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A62F5D" w14:textId="33FB6C1A" w:rsidR="00143260" w:rsidRPr="006B5EC3" w:rsidRDefault="00A62D7D" w:rsidP="00435C6F">
      <w:pPr>
        <w:jc w:val="right"/>
        <w:rPr>
          <w:b/>
          <w:sz w:val="26"/>
          <w:szCs w:val="26"/>
        </w:rPr>
      </w:pPr>
      <w:r w:rsidRPr="006B5EC3">
        <w:rPr>
          <w:b/>
          <w:noProof/>
          <w:sz w:val="26"/>
          <w:szCs w:val="26"/>
        </w:rPr>
        <w:drawing>
          <wp:inline distT="0" distB="0" distL="0" distR="0" wp14:anchorId="54F11400" wp14:editId="3DF9D209">
            <wp:extent cx="980275" cy="1493134"/>
            <wp:effectExtent l="0" t="0" r="0" b="0"/>
            <wp:docPr id="4" name="Picture 4"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UNDP-Logo-Blue-Small.png"/>
                    <pic:cNvPicPr/>
                  </pic:nvPicPr>
                  <pic:blipFill>
                    <a:blip r:embed="rId11">
                      <a:extLst>
                        <a:ext uri="{28A0092B-C50C-407E-A947-70E740481C1C}">
                          <a14:useLocalDpi xmlns:a14="http://schemas.microsoft.com/office/drawing/2010/main" val="0"/>
                        </a:ext>
                      </a:extLst>
                    </a:blip>
                    <a:stretch>
                      <a:fillRect/>
                    </a:stretch>
                  </pic:blipFill>
                  <pic:spPr>
                    <a:xfrm>
                      <a:off x="0" y="0"/>
                      <a:ext cx="1012522" cy="1542253"/>
                    </a:xfrm>
                    <a:prstGeom prst="rect">
                      <a:avLst/>
                    </a:prstGeom>
                  </pic:spPr>
                </pic:pic>
              </a:graphicData>
            </a:graphic>
          </wp:inline>
        </w:drawing>
      </w:r>
    </w:p>
    <w:p w14:paraId="2850BAE9" w14:textId="258E6CD1" w:rsidR="00143260" w:rsidRPr="006B5EC3" w:rsidRDefault="00CE6EA0" w:rsidP="00435C6F">
      <w:pPr>
        <w:jc w:val="center"/>
        <w:rPr>
          <w:rFonts w:ascii="Proxima Nova Th" w:hAnsi="Proxima Nova Th"/>
          <w:b/>
          <w:color w:val="0070C0"/>
          <w:sz w:val="28"/>
          <w:szCs w:val="28"/>
        </w:rPr>
      </w:pPr>
      <w:r w:rsidRPr="00CE6EA0">
        <w:rPr>
          <w:rFonts w:ascii="Proxima Nova Th" w:hAnsi="Proxima Nova Th"/>
          <w:b/>
          <w:color w:val="0070C0"/>
          <w:sz w:val="28"/>
          <w:szCs w:val="28"/>
        </w:rPr>
        <w:t>Sustainable Cities in Turkmenistan: Integrated Green Urban Development in Ashgabat and Avaza</w:t>
      </w:r>
    </w:p>
    <w:p w14:paraId="140D00DC" w14:textId="77777777" w:rsidR="00143260" w:rsidRPr="006B5EC3" w:rsidRDefault="00143260" w:rsidP="00435C6F">
      <w:pPr>
        <w:rPr>
          <w:b/>
          <w:sz w:val="22"/>
        </w:rPr>
      </w:pPr>
    </w:p>
    <w:p w14:paraId="51E6A913" w14:textId="768912DE" w:rsidR="00143260" w:rsidRPr="006B5EC3" w:rsidRDefault="00CE6EA0" w:rsidP="00435C6F">
      <w:pPr>
        <w:shd w:val="clear" w:color="auto" w:fill="E6E6E6"/>
        <w:jc w:val="center"/>
      </w:pPr>
      <w:r>
        <w:rPr>
          <w:b/>
        </w:rPr>
        <w:t xml:space="preserve">2024 </w:t>
      </w:r>
      <w:r w:rsidR="00143260" w:rsidRPr="006B5EC3">
        <w:rPr>
          <w:b/>
        </w:rPr>
        <w:t xml:space="preserve">Annual Project </w:t>
      </w:r>
      <w:r w:rsidR="00912AE6" w:rsidRPr="006B5EC3">
        <w:rPr>
          <w:b/>
        </w:rPr>
        <w:t>Progress</w:t>
      </w:r>
      <w:r w:rsidR="00143260" w:rsidRPr="006B5EC3">
        <w:rPr>
          <w:b/>
        </w:rPr>
        <w:t xml:space="preserve"> Report</w:t>
      </w:r>
      <w:r>
        <w:t xml:space="preserve"> </w:t>
      </w:r>
    </w:p>
    <w:p w14:paraId="750E9B59" w14:textId="77777777" w:rsidR="00143260" w:rsidRPr="006B5EC3" w:rsidRDefault="00143260" w:rsidP="00435C6F">
      <w:pPr>
        <w:rPr>
          <w:szCs w:val="20"/>
        </w:rPr>
      </w:pPr>
    </w:p>
    <w:p w14:paraId="4C6A8E4E" w14:textId="33F3A7A7" w:rsidR="00143260" w:rsidRPr="006B5EC3" w:rsidRDefault="0084790A" w:rsidP="00435C6F">
      <w:pPr>
        <w:jc w:val="center"/>
      </w:pPr>
      <w:r>
        <w:rPr>
          <w:noProof/>
          <w:szCs w:val="20"/>
        </w:rPr>
        <w:drawing>
          <wp:anchor distT="0" distB="0" distL="114300" distR="114300" simplePos="0" relativeHeight="251659264" behindDoc="0" locked="0" layoutInCell="1" allowOverlap="1" wp14:anchorId="5AB27C81" wp14:editId="257385E4">
            <wp:simplePos x="0" y="0"/>
            <wp:positionH relativeFrom="margin">
              <wp:align>center</wp:align>
            </wp:positionH>
            <wp:positionV relativeFrom="paragraph">
              <wp:posOffset>226005</wp:posOffset>
            </wp:positionV>
            <wp:extent cx="1056005" cy="1156970"/>
            <wp:effectExtent l="0" t="0" r="0" b="5080"/>
            <wp:wrapTopAndBottom/>
            <wp:docPr id="970178684"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56005" cy="1156970"/>
                    </a:xfrm>
                    <a:prstGeom prst="rect">
                      <a:avLst/>
                    </a:prstGeom>
                    <a:noFill/>
                    <a:ln>
                      <a:noFill/>
                    </a:ln>
                  </pic:spPr>
                </pic:pic>
              </a:graphicData>
            </a:graphic>
            <wp14:sizeRelH relativeFrom="page">
              <wp14:pctWidth>0</wp14:pctWidth>
            </wp14:sizeRelH>
            <wp14:sizeRelV relativeFrom="page">
              <wp14:pctHeight>0</wp14:pctHeight>
            </wp14:sizeRelV>
          </wp:anchor>
        </w:drawing>
      </w:r>
      <w:r w:rsidR="00CE6EA0">
        <w:rPr>
          <w:b/>
        </w:rPr>
        <w:t>GEF</w:t>
      </w:r>
    </w:p>
    <w:p w14:paraId="4910BEA8" w14:textId="77777777" w:rsidR="00143260" w:rsidRPr="006B5EC3" w:rsidRDefault="00143260" w:rsidP="00435C6F">
      <w:pPr>
        <w:rPr>
          <w:b/>
          <w:szCs w:val="20"/>
        </w:rPr>
      </w:pPr>
    </w:p>
    <w:tbl>
      <w:tblPr>
        <w:tblpPr w:leftFromText="180" w:rightFromText="180" w:vertAnchor="text" w:horzAnchor="margin" w:tblpXSpec="center" w:tblpY="90"/>
        <w:tblOverlap w:val="never"/>
        <w:tblW w:w="9255" w:type="dxa"/>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2055"/>
        <w:gridCol w:w="7200"/>
      </w:tblGrid>
      <w:tr w:rsidR="00143260" w:rsidRPr="006B5EC3" w14:paraId="3B029568" w14:textId="77777777" w:rsidTr="00764498">
        <w:tc>
          <w:tcPr>
            <w:tcW w:w="2055" w:type="dxa"/>
          </w:tcPr>
          <w:p w14:paraId="226F162A" w14:textId="77777777" w:rsidR="00143260" w:rsidRPr="006B5EC3" w:rsidRDefault="00143260" w:rsidP="00435C6F">
            <w:pPr>
              <w:pStyle w:val="Default"/>
              <w:spacing w:before="120"/>
              <w:jc w:val="both"/>
              <w:rPr>
                <w:rFonts w:ascii="Proxima Nova Rg" w:eastAsia="MS Mincho" w:hAnsi="Proxima Nova Rg" w:cs="Arial"/>
                <w:b/>
                <w:color w:val="auto"/>
                <w:sz w:val="20"/>
                <w:szCs w:val="20"/>
                <w:lang w:val="en-US" w:eastAsia="ja-JP" w:bidi="ar-SA"/>
              </w:rPr>
            </w:pPr>
            <w:r w:rsidRPr="006B5EC3">
              <w:rPr>
                <w:rFonts w:ascii="Proxima Nova Rg" w:eastAsia="MS Mincho" w:hAnsi="Proxima Nova Rg" w:cs="Arial"/>
                <w:b/>
                <w:color w:val="auto"/>
                <w:sz w:val="20"/>
                <w:szCs w:val="20"/>
                <w:lang w:val="en-US" w:eastAsia="ja-JP" w:bidi="ar-SA"/>
              </w:rPr>
              <w:t>Implementing Agency:</w:t>
            </w:r>
          </w:p>
        </w:tc>
        <w:tc>
          <w:tcPr>
            <w:tcW w:w="7200" w:type="dxa"/>
          </w:tcPr>
          <w:p w14:paraId="1AB208A6" w14:textId="1D3A9B0C" w:rsidR="00143260" w:rsidRPr="006B5EC3" w:rsidRDefault="00143260" w:rsidP="00435C6F">
            <w:pPr>
              <w:pStyle w:val="Default"/>
              <w:spacing w:before="120"/>
              <w:jc w:val="both"/>
              <w:rPr>
                <w:rFonts w:ascii="Proxima Nova Rg" w:eastAsia="MS Mincho" w:hAnsi="Proxima Nova Rg" w:cs="Arial"/>
                <w:color w:val="auto"/>
                <w:sz w:val="20"/>
                <w:szCs w:val="20"/>
                <w:lang w:val="en-US" w:eastAsia="ja-JP" w:bidi="ar-SA"/>
              </w:rPr>
            </w:pPr>
            <w:r w:rsidRPr="006B5EC3">
              <w:rPr>
                <w:rFonts w:ascii="Proxima Nova Rg" w:eastAsia="MS Mincho" w:hAnsi="Proxima Nova Rg" w:cs="Arial"/>
                <w:color w:val="A6A6A6" w:themeColor="background1" w:themeShade="A6"/>
                <w:sz w:val="20"/>
                <w:szCs w:val="20"/>
                <w:lang w:val="en-US" w:eastAsia="ja-JP" w:bidi="ar-SA"/>
              </w:rPr>
              <w:t>United Nations Development Programme</w:t>
            </w:r>
            <w:r w:rsidR="00967BB2" w:rsidRPr="006B5EC3">
              <w:rPr>
                <w:rFonts w:ascii="Proxima Nova Rg" w:eastAsia="MS Mincho" w:hAnsi="Proxima Nova Rg" w:cs="Arial"/>
                <w:color w:val="A6A6A6" w:themeColor="background1" w:themeShade="A6"/>
                <w:sz w:val="20"/>
                <w:szCs w:val="20"/>
                <w:lang w:val="en-US" w:eastAsia="ja-JP" w:bidi="ar-SA"/>
              </w:rPr>
              <w:t xml:space="preserve"> (UNDP)</w:t>
            </w:r>
          </w:p>
        </w:tc>
      </w:tr>
      <w:tr w:rsidR="00143260" w:rsidRPr="006B5EC3" w14:paraId="38149EF8" w14:textId="77777777" w:rsidTr="00764498">
        <w:tc>
          <w:tcPr>
            <w:tcW w:w="2055" w:type="dxa"/>
          </w:tcPr>
          <w:p w14:paraId="450B6D0C" w14:textId="03513B98" w:rsidR="00143260" w:rsidRPr="006B5EC3" w:rsidRDefault="00143260" w:rsidP="00435C6F">
            <w:pPr>
              <w:pStyle w:val="Default"/>
              <w:spacing w:before="120"/>
              <w:jc w:val="both"/>
              <w:rPr>
                <w:rFonts w:ascii="Proxima Nova Rg" w:eastAsia="MS Mincho" w:hAnsi="Proxima Nova Rg" w:cs="Arial"/>
                <w:b/>
                <w:color w:val="auto"/>
                <w:sz w:val="20"/>
                <w:szCs w:val="20"/>
                <w:lang w:val="en-US" w:eastAsia="ja-JP" w:bidi="ar-SA"/>
              </w:rPr>
            </w:pPr>
            <w:r w:rsidRPr="006B5EC3">
              <w:rPr>
                <w:rFonts w:ascii="Proxima Nova Rg" w:eastAsia="MS Mincho" w:hAnsi="Proxima Nova Rg" w:cs="Arial"/>
                <w:b/>
                <w:color w:val="auto"/>
                <w:sz w:val="20"/>
                <w:szCs w:val="20"/>
                <w:lang w:val="en-US" w:eastAsia="ja-JP" w:bidi="ar-SA"/>
              </w:rPr>
              <w:t>Project ID:</w:t>
            </w:r>
          </w:p>
          <w:p w14:paraId="078AC0BC" w14:textId="2E8412D1" w:rsidR="00D4645C" w:rsidRPr="006B5EC3" w:rsidRDefault="00D4645C" w:rsidP="00435C6F">
            <w:pPr>
              <w:pStyle w:val="Default"/>
              <w:spacing w:before="120"/>
              <w:jc w:val="both"/>
              <w:rPr>
                <w:rFonts w:ascii="Proxima Nova Rg" w:eastAsia="MS Mincho" w:hAnsi="Proxima Nova Rg" w:cs="Arial"/>
                <w:b/>
                <w:color w:val="auto"/>
                <w:sz w:val="20"/>
                <w:szCs w:val="20"/>
                <w:lang w:val="en-US" w:eastAsia="ja-JP" w:bidi="ar-SA"/>
              </w:rPr>
            </w:pPr>
            <w:r w:rsidRPr="006B5EC3">
              <w:rPr>
                <w:rFonts w:ascii="Proxima Nova Rg" w:eastAsia="MS Mincho" w:hAnsi="Proxima Nova Rg" w:cs="Arial"/>
                <w:b/>
                <w:color w:val="auto"/>
                <w:sz w:val="20"/>
                <w:szCs w:val="20"/>
                <w:lang w:val="en-US" w:eastAsia="ja-JP" w:bidi="ar-SA"/>
              </w:rPr>
              <w:t>Gender Marker:</w:t>
            </w:r>
          </w:p>
          <w:p w14:paraId="7E012CF5" w14:textId="0DF67B82" w:rsidR="00D4645C" w:rsidRPr="006B5EC3" w:rsidRDefault="00D4645C" w:rsidP="00435C6F">
            <w:pPr>
              <w:pStyle w:val="Default"/>
              <w:spacing w:before="120"/>
              <w:jc w:val="both"/>
              <w:rPr>
                <w:rFonts w:ascii="Proxima Nova Rg" w:eastAsia="MS Mincho" w:hAnsi="Proxima Nova Rg" w:cs="Arial"/>
                <w:b/>
                <w:color w:val="auto"/>
                <w:sz w:val="20"/>
                <w:szCs w:val="20"/>
                <w:lang w:val="en-US" w:eastAsia="ja-JP" w:bidi="ar-SA"/>
              </w:rPr>
            </w:pPr>
            <w:r w:rsidRPr="006B5EC3">
              <w:rPr>
                <w:rFonts w:ascii="Proxima Nova Rg" w:eastAsia="MS Mincho" w:hAnsi="Proxima Nova Rg" w:cs="Arial"/>
                <w:b/>
                <w:color w:val="auto"/>
                <w:sz w:val="20"/>
                <w:szCs w:val="20"/>
                <w:lang w:val="en-US" w:eastAsia="ja-JP" w:bidi="ar-SA"/>
              </w:rPr>
              <w:t xml:space="preserve">Digitalization Marker: </w:t>
            </w:r>
          </w:p>
          <w:p w14:paraId="1390A3CF" w14:textId="2C4FAC1E" w:rsidR="00143260" w:rsidRPr="006B5EC3" w:rsidRDefault="00143260" w:rsidP="00435C6F">
            <w:pPr>
              <w:pStyle w:val="Default"/>
              <w:spacing w:before="120"/>
              <w:jc w:val="both"/>
              <w:rPr>
                <w:rFonts w:ascii="Proxima Nova Rg" w:eastAsia="MS Mincho" w:hAnsi="Proxima Nova Rg" w:cs="Arial"/>
                <w:b/>
                <w:color w:val="auto"/>
                <w:sz w:val="20"/>
                <w:szCs w:val="20"/>
                <w:lang w:val="en-US" w:eastAsia="ja-JP" w:bidi="ar-SA"/>
              </w:rPr>
            </w:pPr>
            <w:r w:rsidRPr="006B5EC3">
              <w:rPr>
                <w:rFonts w:ascii="Proxima Nova Rg" w:eastAsia="MS Mincho" w:hAnsi="Proxima Nova Rg" w:cs="Arial"/>
                <w:b/>
                <w:color w:val="auto"/>
                <w:sz w:val="20"/>
                <w:szCs w:val="20"/>
                <w:lang w:val="en-US" w:eastAsia="ja-JP" w:bidi="ar-SA"/>
              </w:rPr>
              <w:t>Project Title:</w:t>
            </w:r>
          </w:p>
        </w:tc>
        <w:tc>
          <w:tcPr>
            <w:tcW w:w="7200" w:type="dxa"/>
          </w:tcPr>
          <w:p w14:paraId="00F57321" w14:textId="51F7E62F" w:rsidR="00D4645C" w:rsidRPr="006B5EC3" w:rsidRDefault="004017E7" w:rsidP="00435C6F">
            <w:pPr>
              <w:pStyle w:val="Default"/>
              <w:spacing w:before="120"/>
              <w:jc w:val="both"/>
              <w:rPr>
                <w:rFonts w:ascii="Proxima Nova Rg" w:eastAsia="MS Mincho" w:hAnsi="Proxima Nova Rg" w:cs="Arial"/>
                <w:color w:val="A6A6A6" w:themeColor="background1" w:themeShade="A6"/>
                <w:sz w:val="20"/>
                <w:szCs w:val="20"/>
                <w:lang w:val="en-US" w:eastAsia="ja-JP" w:bidi="ar-SA"/>
              </w:rPr>
            </w:pPr>
            <w:r w:rsidRPr="004017E7">
              <w:rPr>
                <w:rFonts w:ascii="Proxima Nova Rg" w:eastAsia="MS Mincho" w:hAnsi="Proxima Nova Rg" w:cs="Arial"/>
                <w:color w:val="A6A6A6" w:themeColor="background1" w:themeShade="A6"/>
                <w:sz w:val="20"/>
                <w:szCs w:val="20"/>
                <w:lang w:val="en-US" w:eastAsia="ja-JP" w:bidi="ar-SA"/>
              </w:rPr>
              <w:t>UNDP PIMS ID: 5452; GEF ID: 9279</w:t>
            </w:r>
          </w:p>
          <w:p w14:paraId="25C75A78" w14:textId="6FBC0D78" w:rsidR="00D4645C" w:rsidRDefault="00C200D2" w:rsidP="00435C6F">
            <w:pPr>
              <w:pStyle w:val="Default"/>
              <w:spacing w:before="120"/>
              <w:jc w:val="both"/>
              <w:rPr>
                <w:rFonts w:ascii="Proxima Nova Rg" w:eastAsia="MS Mincho" w:hAnsi="Proxima Nova Rg" w:cs="Arial"/>
                <w:color w:val="A6A6A6" w:themeColor="background1" w:themeShade="A6"/>
                <w:sz w:val="20"/>
                <w:szCs w:val="20"/>
                <w:lang w:val="en-US" w:eastAsia="ja-JP" w:bidi="ar-SA"/>
              </w:rPr>
            </w:pPr>
            <w:r>
              <w:rPr>
                <w:rFonts w:ascii="Proxima Nova Rg" w:eastAsia="MS Mincho" w:hAnsi="Proxima Nova Rg" w:cs="Arial"/>
                <w:color w:val="A6A6A6" w:themeColor="background1" w:themeShade="A6"/>
                <w:sz w:val="20"/>
                <w:szCs w:val="20"/>
                <w:lang w:val="en-US" w:eastAsia="ja-JP" w:bidi="ar-SA"/>
              </w:rPr>
              <w:t>Gen2</w:t>
            </w:r>
          </w:p>
          <w:p w14:paraId="6E9C41CC" w14:textId="60E81CD6" w:rsidR="00A937E9" w:rsidRDefault="00884616" w:rsidP="00435C6F">
            <w:pPr>
              <w:pStyle w:val="Default"/>
              <w:spacing w:before="120"/>
              <w:jc w:val="both"/>
              <w:rPr>
                <w:rFonts w:ascii="Proxima Nova Rg" w:eastAsia="MS Mincho" w:hAnsi="Proxima Nova Rg" w:cs="Arial"/>
                <w:color w:val="A6A6A6" w:themeColor="background1" w:themeShade="A6"/>
                <w:sz w:val="20"/>
                <w:szCs w:val="20"/>
                <w:lang w:val="en-US" w:eastAsia="ja-JP" w:bidi="ar-SA"/>
              </w:rPr>
            </w:pPr>
            <w:r>
              <w:rPr>
                <w:rFonts w:ascii="Proxima Nova Rg" w:eastAsia="MS Mincho" w:hAnsi="Proxima Nova Rg" w:cs="Arial"/>
                <w:color w:val="A6A6A6" w:themeColor="background1" w:themeShade="A6"/>
                <w:sz w:val="20"/>
                <w:szCs w:val="20"/>
                <w:lang w:val="en-US" w:eastAsia="ja-JP" w:bidi="ar-SA"/>
              </w:rPr>
              <w:t>n\a</w:t>
            </w:r>
          </w:p>
          <w:p w14:paraId="1885406D" w14:textId="77777777" w:rsidR="00A86078" w:rsidRPr="00A86078" w:rsidRDefault="00A86078" w:rsidP="00435C6F">
            <w:pPr>
              <w:pStyle w:val="Default"/>
              <w:spacing w:before="120"/>
              <w:jc w:val="both"/>
              <w:rPr>
                <w:rFonts w:ascii="Proxima Nova Rg" w:eastAsia="MS Mincho" w:hAnsi="Proxima Nova Rg" w:cs="Arial"/>
                <w:color w:val="A6A6A6" w:themeColor="background1" w:themeShade="A6"/>
                <w:sz w:val="12"/>
                <w:szCs w:val="12"/>
                <w:lang w:val="en-US" w:eastAsia="ja-JP" w:bidi="ar-SA"/>
              </w:rPr>
            </w:pPr>
          </w:p>
          <w:p w14:paraId="2EE8E7E2" w14:textId="4B278627" w:rsidR="00A937E9" w:rsidRPr="006B5EC3" w:rsidRDefault="00A937E9" w:rsidP="00435C6F">
            <w:pPr>
              <w:pStyle w:val="Default"/>
              <w:spacing w:before="120"/>
              <w:jc w:val="both"/>
              <w:rPr>
                <w:rFonts w:ascii="Proxima Nova Rg" w:eastAsia="MS Mincho" w:hAnsi="Proxima Nova Rg" w:cs="Arial"/>
                <w:color w:val="A6A6A6" w:themeColor="background1" w:themeShade="A6"/>
                <w:sz w:val="20"/>
                <w:szCs w:val="20"/>
                <w:lang w:val="en-US" w:eastAsia="ja-JP" w:bidi="ar-SA"/>
              </w:rPr>
            </w:pPr>
            <w:r w:rsidRPr="00A937E9">
              <w:rPr>
                <w:rFonts w:ascii="Proxima Nova Rg" w:eastAsia="MS Mincho" w:hAnsi="Proxima Nova Rg" w:cs="Arial"/>
                <w:color w:val="A6A6A6" w:themeColor="background1" w:themeShade="A6"/>
                <w:sz w:val="20"/>
                <w:szCs w:val="20"/>
                <w:lang w:val="en-US" w:eastAsia="ja-JP" w:bidi="ar-SA"/>
              </w:rPr>
              <w:t>Sustainable Cities in Turkmenistan: Integrated Green Urban Development in Ashgabat and Avaza</w:t>
            </w:r>
          </w:p>
        </w:tc>
      </w:tr>
      <w:tr w:rsidR="00143260" w:rsidRPr="006B5EC3" w14:paraId="77B7178F" w14:textId="77777777" w:rsidTr="00764498">
        <w:tc>
          <w:tcPr>
            <w:tcW w:w="2055" w:type="dxa"/>
          </w:tcPr>
          <w:p w14:paraId="0A237015" w14:textId="77777777" w:rsidR="00143260" w:rsidRPr="006B5EC3" w:rsidRDefault="00143260" w:rsidP="00435C6F">
            <w:pPr>
              <w:pStyle w:val="Default"/>
              <w:spacing w:before="120"/>
              <w:jc w:val="both"/>
              <w:rPr>
                <w:rFonts w:ascii="Proxima Nova Rg" w:eastAsia="MS Mincho" w:hAnsi="Proxima Nova Rg" w:cs="Arial"/>
                <w:b/>
                <w:color w:val="auto"/>
                <w:sz w:val="20"/>
                <w:szCs w:val="20"/>
                <w:lang w:val="en-US" w:eastAsia="ja-JP" w:bidi="ar-SA"/>
              </w:rPr>
            </w:pPr>
            <w:r w:rsidRPr="006B5EC3">
              <w:rPr>
                <w:rFonts w:ascii="Proxima Nova Rg" w:eastAsia="MS Mincho" w:hAnsi="Proxima Nova Rg" w:cs="Arial"/>
                <w:b/>
                <w:color w:val="auto"/>
                <w:sz w:val="20"/>
                <w:szCs w:val="20"/>
                <w:lang w:val="en-US" w:eastAsia="ja-JP" w:bidi="ar-SA"/>
              </w:rPr>
              <w:t>Project Duration:</w:t>
            </w:r>
          </w:p>
        </w:tc>
        <w:tc>
          <w:tcPr>
            <w:tcW w:w="7200" w:type="dxa"/>
          </w:tcPr>
          <w:p w14:paraId="0C8F7CE5" w14:textId="4ABD98A1" w:rsidR="00143260" w:rsidRPr="006B5EC3" w:rsidRDefault="00764498" w:rsidP="00435C6F">
            <w:pPr>
              <w:pStyle w:val="Default"/>
              <w:spacing w:before="120"/>
              <w:jc w:val="both"/>
              <w:rPr>
                <w:rFonts w:ascii="Proxima Nova Rg" w:eastAsia="MS Mincho" w:hAnsi="Proxima Nova Rg" w:cs="Arial"/>
                <w:color w:val="A6A6A6" w:themeColor="background1" w:themeShade="A6"/>
                <w:sz w:val="20"/>
                <w:szCs w:val="20"/>
                <w:lang w:val="en-US" w:eastAsia="ja-JP" w:bidi="ar-SA"/>
              </w:rPr>
            </w:pPr>
            <w:r w:rsidRPr="006B5EC3">
              <w:rPr>
                <w:rFonts w:ascii="Proxima Nova Rg" w:eastAsia="MS Mincho" w:hAnsi="Proxima Nova Rg" w:cs="Arial"/>
                <w:color w:val="A6A6A6" w:themeColor="background1" w:themeShade="A6"/>
                <w:sz w:val="20"/>
                <w:szCs w:val="20"/>
                <w:lang w:val="en-US" w:eastAsia="ja-JP" w:bidi="ar-SA"/>
              </w:rPr>
              <w:t>01 January 2018 – 31 December 2022</w:t>
            </w:r>
          </w:p>
        </w:tc>
      </w:tr>
      <w:tr w:rsidR="00A36DD3" w:rsidRPr="006B5EC3" w14:paraId="6750C60E" w14:textId="77777777" w:rsidTr="00764498">
        <w:tc>
          <w:tcPr>
            <w:tcW w:w="2055" w:type="dxa"/>
          </w:tcPr>
          <w:p w14:paraId="69899E4C" w14:textId="2925F7CB" w:rsidR="00A36DD3" w:rsidRPr="006B5EC3" w:rsidRDefault="00A36DD3" w:rsidP="00435C6F">
            <w:pPr>
              <w:pStyle w:val="Default"/>
              <w:spacing w:before="120"/>
              <w:jc w:val="both"/>
              <w:rPr>
                <w:rFonts w:ascii="Proxima Nova Rg" w:eastAsia="MS Mincho" w:hAnsi="Proxima Nova Rg" w:cs="Arial"/>
                <w:b/>
                <w:color w:val="auto"/>
                <w:sz w:val="20"/>
                <w:szCs w:val="20"/>
                <w:lang w:val="en-US" w:eastAsia="ja-JP" w:bidi="ar-SA"/>
              </w:rPr>
            </w:pPr>
            <w:r w:rsidRPr="006B5EC3">
              <w:rPr>
                <w:rFonts w:ascii="Proxima Nova Rg" w:eastAsia="MS Mincho" w:hAnsi="Proxima Nova Rg" w:cs="Arial"/>
                <w:b/>
                <w:color w:val="auto"/>
                <w:sz w:val="20"/>
                <w:szCs w:val="20"/>
                <w:lang w:val="en-US" w:eastAsia="ja-JP" w:bidi="ar-SA"/>
              </w:rPr>
              <w:t>Country / Region:</w:t>
            </w:r>
          </w:p>
        </w:tc>
        <w:tc>
          <w:tcPr>
            <w:tcW w:w="7200" w:type="dxa"/>
          </w:tcPr>
          <w:p w14:paraId="5F8AB50E" w14:textId="0D5F571F" w:rsidR="00A36DD3" w:rsidRPr="006B5EC3" w:rsidRDefault="00A937E9" w:rsidP="00435C6F">
            <w:pPr>
              <w:pStyle w:val="Default"/>
              <w:spacing w:before="120"/>
              <w:jc w:val="both"/>
              <w:rPr>
                <w:rFonts w:ascii="Proxima Nova Rg" w:eastAsia="MS Mincho" w:hAnsi="Proxima Nova Rg" w:cs="Arial"/>
                <w:color w:val="A6A6A6" w:themeColor="background1" w:themeShade="A6"/>
                <w:sz w:val="20"/>
                <w:szCs w:val="20"/>
                <w:lang w:val="en-US" w:eastAsia="ja-JP" w:bidi="ar-SA"/>
              </w:rPr>
            </w:pPr>
            <w:r w:rsidRPr="00A937E9">
              <w:rPr>
                <w:rFonts w:ascii="Proxima Nova Rg" w:eastAsia="MS Mincho" w:hAnsi="Proxima Nova Rg" w:cs="Arial"/>
                <w:color w:val="A6A6A6" w:themeColor="background1" w:themeShade="A6"/>
                <w:sz w:val="20"/>
                <w:szCs w:val="20"/>
                <w:lang w:val="en-US" w:eastAsia="ja-JP" w:bidi="ar-SA"/>
              </w:rPr>
              <w:t>Turkmenistan</w:t>
            </w:r>
            <w:r>
              <w:rPr>
                <w:rFonts w:ascii="Proxima Nova Rg" w:eastAsia="MS Mincho" w:hAnsi="Proxima Nova Rg" w:cs="Arial"/>
                <w:color w:val="A6A6A6" w:themeColor="background1" w:themeShade="A6"/>
                <w:sz w:val="20"/>
                <w:szCs w:val="20"/>
                <w:lang w:val="en-US" w:eastAsia="ja-JP" w:bidi="ar-SA"/>
              </w:rPr>
              <w:t xml:space="preserve"> / Central Asia</w:t>
            </w:r>
          </w:p>
        </w:tc>
      </w:tr>
      <w:tr w:rsidR="00143260" w:rsidRPr="006B5EC3" w14:paraId="663E7D8C" w14:textId="77777777" w:rsidTr="00764498">
        <w:tc>
          <w:tcPr>
            <w:tcW w:w="2055" w:type="dxa"/>
          </w:tcPr>
          <w:p w14:paraId="4FCC55E4" w14:textId="7480026B" w:rsidR="00143260" w:rsidRPr="006B5EC3" w:rsidRDefault="00143260" w:rsidP="00435C6F">
            <w:pPr>
              <w:pStyle w:val="Default"/>
              <w:spacing w:before="120"/>
              <w:jc w:val="both"/>
              <w:rPr>
                <w:rFonts w:ascii="Proxima Nova Rg" w:eastAsia="MS Mincho" w:hAnsi="Proxima Nova Rg" w:cs="Arial"/>
                <w:b/>
                <w:color w:val="auto"/>
                <w:sz w:val="20"/>
                <w:szCs w:val="20"/>
                <w:lang w:val="en-US" w:eastAsia="ja-JP" w:bidi="ar-SA"/>
              </w:rPr>
            </w:pPr>
            <w:r w:rsidRPr="006B5EC3">
              <w:rPr>
                <w:rFonts w:ascii="Proxima Nova Rg" w:eastAsia="MS Mincho" w:hAnsi="Proxima Nova Rg" w:cs="Arial"/>
                <w:b/>
                <w:color w:val="auto"/>
                <w:sz w:val="20"/>
                <w:szCs w:val="20"/>
                <w:lang w:val="en-US" w:eastAsia="ja-JP" w:bidi="ar-SA"/>
              </w:rPr>
              <w:t>Funding Partner/s:</w:t>
            </w:r>
          </w:p>
        </w:tc>
        <w:tc>
          <w:tcPr>
            <w:tcW w:w="7200" w:type="dxa"/>
          </w:tcPr>
          <w:p w14:paraId="6D07FB3E" w14:textId="693E9B9A" w:rsidR="00143260" w:rsidRPr="006B5EC3" w:rsidRDefault="000547CE" w:rsidP="00435C6F">
            <w:pPr>
              <w:pStyle w:val="Default"/>
              <w:spacing w:before="120"/>
              <w:jc w:val="both"/>
              <w:rPr>
                <w:rFonts w:ascii="Proxima Nova Rg" w:eastAsia="MS Mincho" w:hAnsi="Proxima Nova Rg" w:cs="Arial"/>
                <w:color w:val="A6A6A6" w:themeColor="background1" w:themeShade="A6"/>
                <w:sz w:val="20"/>
                <w:szCs w:val="20"/>
                <w:lang w:val="en-US" w:eastAsia="ja-JP" w:bidi="ar-SA"/>
              </w:rPr>
            </w:pPr>
            <w:r w:rsidRPr="000547CE">
              <w:rPr>
                <w:rFonts w:ascii="Proxima Nova Rg" w:eastAsia="MS Mincho" w:hAnsi="Proxima Nova Rg" w:cs="Arial"/>
                <w:color w:val="A6A6A6" w:themeColor="background1" w:themeShade="A6"/>
                <w:sz w:val="20"/>
                <w:szCs w:val="20"/>
                <w:lang w:val="en-US" w:eastAsia="ja-JP" w:bidi="ar-SA"/>
              </w:rPr>
              <w:t>GEF Trust Fund</w:t>
            </w:r>
          </w:p>
        </w:tc>
      </w:tr>
      <w:tr w:rsidR="00764498" w:rsidRPr="006B5EC3" w14:paraId="6A254B98" w14:textId="77777777" w:rsidTr="00764498">
        <w:tc>
          <w:tcPr>
            <w:tcW w:w="2055" w:type="dxa"/>
          </w:tcPr>
          <w:p w14:paraId="30390476" w14:textId="21311F07" w:rsidR="00764498" w:rsidRPr="006B5EC3" w:rsidRDefault="00764498" w:rsidP="00435C6F">
            <w:pPr>
              <w:pStyle w:val="Default"/>
              <w:spacing w:before="120"/>
              <w:jc w:val="both"/>
              <w:rPr>
                <w:rFonts w:ascii="Proxima Nova Rg" w:eastAsia="MS Mincho" w:hAnsi="Proxima Nova Rg" w:cs="Arial"/>
                <w:b/>
                <w:color w:val="auto"/>
                <w:sz w:val="20"/>
                <w:szCs w:val="20"/>
                <w:lang w:val="en-US" w:eastAsia="ja-JP" w:bidi="ar-SA"/>
              </w:rPr>
            </w:pPr>
            <w:r w:rsidRPr="006B5EC3">
              <w:rPr>
                <w:rFonts w:ascii="Proxima Nova Rg" w:eastAsia="MS Mincho" w:hAnsi="Proxima Nova Rg" w:cs="Arial"/>
                <w:b/>
                <w:color w:val="auto"/>
                <w:sz w:val="20"/>
                <w:szCs w:val="20"/>
                <w:lang w:val="en-US" w:eastAsia="ja-JP" w:bidi="ar-SA"/>
              </w:rPr>
              <w:t>Responsible Parties:</w:t>
            </w:r>
          </w:p>
        </w:tc>
        <w:tc>
          <w:tcPr>
            <w:tcW w:w="7200" w:type="dxa"/>
          </w:tcPr>
          <w:p w14:paraId="166CE1F6" w14:textId="1A413FFF" w:rsidR="00764498" w:rsidRPr="006B5EC3" w:rsidRDefault="00B0222E" w:rsidP="00435C6F">
            <w:pPr>
              <w:pStyle w:val="Default"/>
              <w:spacing w:before="120"/>
              <w:jc w:val="both"/>
              <w:rPr>
                <w:rFonts w:ascii="Proxima Nova Rg" w:eastAsia="MS Mincho" w:hAnsi="Proxima Nova Rg" w:cs="Arial"/>
                <w:color w:val="A6A6A6" w:themeColor="background1" w:themeShade="A6"/>
                <w:sz w:val="20"/>
                <w:szCs w:val="20"/>
                <w:lang w:val="en-US" w:eastAsia="ja-JP" w:bidi="ar-SA"/>
              </w:rPr>
            </w:pPr>
            <w:r w:rsidRPr="00B0222E">
              <w:rPr>
                <w:rFonts w:ascii="Proxima Nova Rg" w:eastAsia="MS Mincho" w:hAnsi="Proxima Nova Rg" w:cs="Arial"/>
                <w:color w:val="A6A6A6" w:themeColor="background1" w:themeShade="A6"/>
                <w:sz w:val="20"/>
                <w:szCs w:val="20"/>
                <w:lang w:val="en-US" w:eastAsia="ja-JP" w:bidi="ar-SA"/>
              </w:rPr>
              <w:t>State Committee for Environmental Protection and Land Resources of Turkmenistan</w:t>
            </w:r>
          </w:p>
        </w:tc>
      </w:tr>
      <w:tr w:rsidR="00143260" w:rsidRPr="006B5EC3" w14:paraId="15E9830E" w14:textId="77777777" w:rsidTr="00764498">
        <w:trPr>
          <w:trHeight w:val="348"/>
        </w:trPr>
        <w:tc>
          <w:tcPr>
            <w:tcW w:w="2055" w:type="dxa"/>
          </w:tcPr>
          <w:p w14:paraId="56A4412A" w14:textId="0EE092B7" w:rsidR="00143260" w:rsidRPr="006B5EC3" w:rsidRDefault="00764498" w:rsidP="00435C6F">
            <w:pPr>
              <w:pStyle w:val="Default"/>
              <w:spacing w:before="120"/>
              <w:jc w:val="both"/>
              <w:rPr>
                <w:rFonts w:ascii="Proxima Nova Rg" w:eastAsia="MS Mincho" w:hAnsi="Proxima Nova Rg" w:cs="Arial"/>
                <w:b/>
                <w:color w:val="auto"/>
                <w:sz w:val="20"/>
                <w:szCs w:val="20"/>
                <w:lang w:val="en-US" w:eastAsia="ja-JP" w:bidi="ar-SA"/>
              </w:rPr>
            </w:pPr>
            <w:r w:rsidRPr="006B5EC3">
              <w:rPr>
                <w:rFonts w:ascii="Proxima Nova Rg" w:eastAsia="MS Mincho" w:hAnsi="Proxima Nova Rg" w:cs="Arial"/>
                <w:b/>
                <w:color w:val="auto"/>
                <w:sz w:val="20"/>
                <w:szCs w:val="20"/>
                <w:lang w:val="en-US" w:eastAsia="ja-JP" w:bidi="ar-SA"/>
              </w:rPr>
              <w:t xml:space="preserve">Reporting Period:                                  </w:t>
            </w:r>
          </w:p>
        </w:tc>
        <w:tc>
          <w:tcPr>
            <w:tcW w:w="7200" w:type="dxa"/>
          </w:tcPr>
          <w:p w14:paraId="7664D919" w14:textId="232F2643" w:rsidR="00143260" w:rsidRPr="006B5EC3" w:rsidRDefault="00764498" w:rsidP="00435C6F">
            <w:pPr>
              <w:tabs>
                <w:tab w:val="center" w:pos="4320"/>
                <w:tab w:val="right" w:pos="8640"/>
              </w:tabs>
              <w:spacing w:before="120"/>
              <w:rPr>
                <w:bCs/>
                <w:color w:val="A6A6A6" w:themeColor="background1" w:themeShade="A6"/>
                <w:szCs w:val="20"/>
              </w:rPr>
            </w:pPr>
            <w:r w:rsidRPr="006B5EC3">
              <w:rPr>
                <w:bCs/>
                <w:color w:val="A6A6A6" w:themeColor="background1" w:themeShade="A6"/>
                <w:szCs w:val="20"/>
              </w:rPr>
              <w:t>01 January 20</w:t>
            </w:r>
            <w:r w:rsidR="00406968">
              <w:rPr>
                <w:bCs/>
                <w:color w:val="A6A6A6" w:themeColor="background1" w:themeShade="A6"/>
                <w:szCs w:val="20"/>
              </w:rPr>
              <w:t>24</w:t>
            </w:r>
            <w:r w:rsidRPr="006B5EC3">
              <w:rPr>
                <w:bCs/>
                <w:color w:val="A6A6A6" w:themeColor="background1" w:themeShade="A6"/>
                <w:szCs w:val="20"/>
              </w:rPr>
              <w:t xml:space="preserve"> – 31 December 20</w:t>
            </w:r>
            <w:r w:rsidR="00816EDC">
              <w:rPr>
                <w:bCs/>
                <w:color w:val="A6A6A6" w:themeColor="background1" w:themeShade="A6"/>
                <w:szCs w:val="20"/>
              </w:rPr>
              <w:t>24</w:t>
            </w:r>
          </w:p>
        </w:tc>
      </w:tr>
      <w:tr w:rsidR="00764498" w:rsidRPr="006B5EC3" w14:paraId="22406A9B" w14:textId="77777777" w:rsidTr="00764498">
        <w:trPr>
          <w:trHeight w:val="348"/>
        </w:trPr>
        <w:tc>
          <w:tcPr>
            <w:tcW w:w="2055" w:type="dxa"/>
          </w:tcPr>
          <w:p w14:paraId="769B6894" w14:textId="6EF55CE1" w:rsidR="00764498" w:rsidRPr="006B5EC3" w:rsidRDefault="00F616FA" w:rsidP="00435C6F">
            <w:pPr>
              <w:pStyle w:val="Default"/>
              <w:spacing w:before="120"/>
              <w:jc w:val="both"/>
              <w:rPr>
                <w:rFonts w:ascii="Proxima Nova Rg" w:eastAsia="MS Mincho" w:hAnsi="Proxima Nova Rg" w:cs="Arial"/>
                <w:b/>
                <w:color w:val="auto"/>
                <w:sz w:val="20"/>
                <w:szCs w:val="20"/>
                <w:lang w:val="en-US" w:eastAsia="ja-JP" w:bidi="ar-SA"/>
              </w:rPr>
            </w:pPr>
            <w:r w:rsidRPr="006B5EC3">
              <w:rPr>
                <w:rFonts w:ascii="Proxima Nova Rg" w:eastAsia="MS Mincho" w:hAnsi="Proxima Nova Rg" w:cs="Arial"/>
                <w:b/>
                <w:color w:val="auto"/>
                <w:sz w:val="20"/>
                <w:szCs w:val="20"/>
                <w:lang w:val="en-US" w:eastAsia="ja-JP" w:bidi="ar-SA"/>
              </w:rPr>
              <w:t>Project Manager</w:t>
            </w:r>
            <w:r w:rsidR="00764498" w:rsidRPr="006B5EC3">
              <w:rPr>
                <w:rFonts w:ascii="Proxima Nova Rg" w:eastAsia="MS Mincho" w:hAnsi="Proxima Nova Rg" w:cs="Arial"/>
                <w:b/>
                <w:color w:val="auto"/>
                <w:sz w:val="20"/>
                <w:szCs w:val="20"/>
                <w:lang w:val="en-US" w:eastAsia="ja-JP" w:bidi="ar-SA"/>
              </w:rPr>
              <w:t>:</w:t>
            </w:r>
          </w:p>
        </w:tc>
        <w:tc>
          <w:tcPr>
            <w:tcW w:w="7200" w:type="dxa"/>
          </w:tcPr>
          <w:p w14:paraId="4307EDF3" w14:textId="3C153958" w:rsidR="00903A9E" w:rsidRPr="00816EDC" w:rsidRDefault="008E4BAD" w:rsidP="00435C6F">
            <w:pPr>
              <w:tabs>
                <w:tab w:val="center" w:pos="4320"/>
                <w:tab w:val="right" w:pos="8640"/>
              </w:tabs>
              <w:spacing w:before="120"/>
              <w:rPr>
                <w:bCs/>
                <w:color w:val="A6A6A6" w:themeColor="background1" w:themeShade="A6"/>
                <w:szCs w:val="20"/>
              </w:rPr>
            </w:pPr>
            <w:r w:rsidRPr="008E4BAD">
              <w:rPr>
                <w:bCs/>
                <w:color w:val="A6A6A6" w:themeColor="background1" w:themeShade="A6"/>
                <w:szCs w:val="20"/>
              </w:rPr>
              <w:t>Mr. Batyr Ballyyev</w:t>
            </w:r>
            <w:r>
              <w:rPr>
                <w:bCs/>
                <w:color w:val="A6A6A6" w:themeColor="background1" w:themeShade="A6"/>
                <w:szCs w:val="20"/>
              </w:rPr>
              <w:t xml:space="preserve"> (</w:t>
            </w:r>
            <w:hyperlink r:id="rId13" w:history="1">
              <w:r w:rsidR="00816EDC" w:rsidRPr="00B22E7D">
                <w:rPr>
                  <w:rStyle w:val="Hyperlink"/>
                  <w:bCs/>
                  <w:szCs w:val="20"/>
                </w:rPr>
                <w:t>batyr.ballyyev@undp.org</w:t>
              </w:r>
            </w:hyperlink>
            <w:r w:rsidRPr="008E4BAD">
              <w:rPr>
                <w:bCs/>
                <w:color w:val="A6A6A6" w:themeColor="background1" w:themeShade="A6"/>
                <w:szCs w:val="20"/>
              </w:rPr>
              <w:t>)</w:t>
            </w:r>
            <w:r w:rsidR="00816EDC">
              <w:rPr>
                <w:bCs/>
                <w:color w:val="A6A6A6" w:themeColor="background1" w:themeShade="A6"/>
                <w:szCs w:val="20"/>
              </w:rPr>
              <w:t xml:space="preserve">; </w:t>
            </w:r>
            <w:r w:rsidR="00816EDC">
              <w:t xml:space="preserve"> </w:t>
            </w:r>
            <w:r w:rsidR="00816EDC" w:rsidRPr="00816EDC">
              <w:rPr>
                <w:bCs/>
                <w:color w:val="A6A6A6" w:themeColor="background1" w:themeShade="A6"/>
                <w:szCs w:val="20"/>
              </w:rPr>
              <w:t>Project Web-site:</w:t>
            </w:r>
            <w:r w:rsidR="00816EDC">
              <w:t xml:space="preserve"> </w:t>
            </w:r>
            <w:hyperlink r:id="rId14" w:history="1">
              <w:r w:rsidR="00816EDC" w:rsidRPr="00B22E7D">
                <w:rPr>
                  <w:rStyle w:val="Hyperlink"/>
                  <w:bCs/>
                  <w:szCs w:val="20"/>
                </w:rPr>
                <w:t>https://www.undp.org/ru/turkmenistan/projects/ustoychivye-goroda-v-turkmenistane-kompleksnoe-razvitie-zelenykh-gorodov-v-ashkhabade-i-avaze</w:t>
              </w:r>
            </w:hyperlink>
            <w:r w:rsidR="00816EDC">
              <w:rPr>
                <w:bCs/>
                <w:color w:val="A6A6A6" w:themeColor="background1" w:themeShade="A6"/>
                <w:szCs w:val="20"/>
              </w:rPr>
              <w:t xml:space="preserve"> </w:t>
            </w:r>
          </w:p>
        </w:tc>
      </w:tr>
    </w:tbl>
    <w:p w14:paraId="78EA9C35" w14:textId="77777777" w:rsidR="00143260" w:rsidRPr="006B5EC3" w:rsidRDefault="00143260" w:rsidP="00435C6F">
      <w:pPr>
        <w:rPr>
          <w:b/>
          <w:szCs w:val="20"/>
        </w:rPr>
      </w:pPr>
    </w:p>
    <w:p w14:paraId="24812409" w14:textId="77777777" w:rsidR="00F909DA" w:rsidRDefault="00143260" w:rsidP="00435C6F">
      <w:pPr>
        <w:jc w:val="center"/>
        <w:rPr>
          <w:b/>
          <w:szCs w:val="20"/>
        </w:rPr>
      </w:pPr>
      <w:r w:rsidRPr="006B5EC3">
        <w:rPr>
          <w:b/>
          <w:szCs w:val="20"/>
        </w:rPr>
        <w:t>&lt;INSERT LOGOS OR FLAGS OF ALL DONORS TO PROJECT / PROGRAMME&gt;</w:t>
      </w:r>
    </w:p>
    <w:p w14:paraId="3D4815AD" w14:textId="6D77B5AA" w:rsidR="00143260" w:rsidRPr="00F909DA" w:rsidRDefault="00D72A7B" w:rsidP="00435C6F">
      <w:pPr>
        <w:jc w:val="center"/>
        <w:rPr>
          <w:b/>
          <w:szCs w:val="20"/>
        </w:rPr>
      </w:pPr>
      <w:r w:rsidRPr="006B5EC3">
        <w:rPr>
          <w:i/>
          <w:color w:val="A6A6A6"/>
          <w:szCs w:val="20"/>
        </w:rPr>
        <w:t>Please u</w:t>
      </w:r>
      <w:r w:rsidR="00177883" w:rsidRPr="006B5EC3">
        <w:rPr>
          <w:i/>
          <w:color w:val="A6A6A6"/>
          <w:szCs w:val="20"/>
        </w:rPr>
        <w:t xml:space="preserve">se font Proxima Nova and font size 10 for all text on narrative sections. </w:t>
      </w:r>
      <w:r w:rsidRPr="006B5EC3">
        <w:rPr>
          <w:i/>
          <w:color w:val="A6A6A6"/>
          <w:szCs w:val="20"/>
        </w:rPr>
        <w:t>You may</w:t>
      </w:r>
      <w:r w:rsidR="00177883" w:rsidRPr="006B5EC3">
        <w:rPr>
          <w:i/>
          <w:color w:val="A6A6A6"/>
          <w:szCs w:val="20"/>
        </w:rPr>
        <w:t xml:space="preserve"> refer to UNDP </w:t>
      </w:r>
      <w:r w:rsidR="0097452D" w:rsidRPr="006B5EC3">
        <w:rPr>
          <w:i/>
          <w:color w:val="A6A6A6"/>
          <w:szCs w:val="20"/>
        </w:rPr>
        <w:t>b</w:t>
      </w:r>
      <w:r w:rsidR="00177883" w:rsidRPr="006B5EC3">
        <w:rPr>
          <w:i/>
          <w:color w:val="A6A6A6"/>
          <w:szCs w:val="20"/>
        </w:rPr>
        <w:t xml:space="preserve">randing </w:t>
      </w:r>
      <w:r w:rsidR="0097452D" w:rsidRPr="006B5EC3">
        <w:rPr>
          <w:i/>
          <w:color w:val="A6A6A6"/>
          <w:szCs w:val="20"/>
        </w:rPr>
        <w:t>guidelines</w:t>
      </w:r>
      <w:r w:rsidR="00177883" w:rsidRPr="006B5EC3">
        <w:rPr>
          <w:i/>
          <w:color w:val="A6A6A6"/>
          <w:szCs w:val="20"/>
        </w:rPr>
        <w:t xml:space="preserve"> through </w:t>
      </w:r>
      <w:hyperlink r:id="rId15" w:history="1">
        <w:r w:rsidR="00177883" w:rsidRPr="006B5EC3">
          <w:rPr>
            <w:rStyle w:val="Hyperlink"/>
            <w:i/>
            <w:szCs w:val="20"/>
          </w:rPr>
          <w:t>this link</w:t>
        </w:r>
      </w:hyperlink>
      <w:r w:rsidR="00177883" w:rsidRPr="006B5EC3">
        <w:rPr>
          <w:i/>
          <w:color w:val="A6A6A6"/>
          <w:szCs w:val="20"/>
        </w:rPr>
        <w:t>.</w:t>
      </w:r>
    </w:p>
    <w:p w14:paraId="131A8EB5" w14:textId="3DB6786A" w:rsidR="00695A39" w:rsidRPr="006B5EC3" w:rsidRDefault="00695A39" w:rsidP="00435C6F">
      <w:pPr>
        <w:rPr>
          <w:i/>
          <w:color w:val="A6A6A6"/>
          <w:szCs w:val="20"/>
        </w:rPr>
        <w:sectPr w:rsidR="00695A39" w:rsidRPr="006B5EC3" w:rsidSect="000E2380">
          <w:footerReference w:type="even" r:id="rId16"/>
          <w:footerReference w:type="default" r:id="rId17"/>
          <w:footerReference w:type="first" r:id="rId18"/>
          <w:pgSz w:w="12240" w:h="15840"/>
          <w:pgMar w:top="1440" w:right="1440" w:bottom="1260" w:left="1440" w:header="720" w:footer="720" w:gutter="0"/>
          <w:cols w:space="720"/>
          <w:docGrid w:linePitch="360"/>
        </w:sectPr>
      </w:pPr>
    </w:p>
    <w:p w14:paraId="7CE17357" w14:textId="77777777" w:rsidR="00143260" w:rsidRPr="006B5EC3" w:rsidRDefault="00143260" w:rsidP="00435C6F">
      <w:pPr>
        <w:pStyle w:val="ListParagraph"/>
        <w:ind w:left="0"/>
        <w:rPr>
          <w:rFonts w:eastAsia="MS Mincho"/>
          <w:b/>
          <w:color w:val="1F497D"/>
          <w:lang w:eastAsia="ja-JP"/>
        </w:rPr>
      </w:pPr>
      <w:r w:rsidRPr="006B5EC3">
        <w:rPr>
          <w:rFonts w:eastAsia="MS Mincho"/>
          <w:b/>
          <w:color w:val="1F497D"/>
          <w:lang w:eastAsia="ja-JP"/>
        </w:rPr>
        <w:lastRenderedPageBreak/>
        <w:t xml:space="preserve">Table of Contents </w:t>
      </w:r>
    </w:p>
    <w:p w14:paraId="7012DCA5" w14:textId="77777777" w:rsidR="00143260" w:rsidRPr="006B5EC3" w:rsidRDefault="00000000" w:rsidP="00435C6F">
      <w:pPr>
        <w:pStyle w:val="ListParagraph"/>
        <w:ind w:left="0"/>
        <w:rPr>
          <w:rFonts w:eastAsia="MS Mincho"/>
          <w:szCs w:val="20"/>
          <w:lang w:eastAsia="ja-JP"/>
        </w:rPr>
      </w:pPr>
      <w:r>
        <w:rPr>
          <w:rFonts w:eastAsia="MS Mincho"/>
          <w:szCs w:val="20"/>
          <w:lang w:eastAsia="ja-JP"/>
        </w:rPr>
        <w:pict w14:anchorId="5C06A519">
          <v:rect id="_x0000_i1025" style="width:522pt;height:1.5pt" o:hralign="center" o:hrstd="t" o:hrnoshade="t" o:hr="t" fillcolor="#17365d" stroked="f"/>
        </w:pict>
      </w:r>
    </w:p>
    <w:sdt>
      <w:sdtPr>
        <w:rPr>
          <w:rFonts w:ascii="Times New Roman" w:eastAsia="MS Mincho" w:hAnsi="Times New Roman" w:cs="Times New Roman"/>
          <w:color w:val="auto"/>
          <w:sz w:val="24"/>
          <w:szCs w:val="24"/>
          <w:lang w:eastAsia="ja-JP"/>
        </w:rPr>
        <w:id w:val="-1536342326"/>
        <w:docPartObj>
          <w:docPartGallery w:val="Table of Contents"/>
          <w:docPartUnique/>
        </w:docPartObj>
      </w:sdtPr>
      <w:sdtEndPr>
        <w:rPr>
          <w:rFonts w:ascii="Proxima Nova Rg" w:eastAsiaTheme="minorHAnsi" w:hAnsi="Proxima Nova Rg" w:cs="Arial"/>
          <w:b/>
          <w:bCs/>
          <w:noProof/>
          <w:sz w:val="20"/>
          <w:szCs w:val="22"/>
          <w:lang w:eastAsia="en-US"/>
        </w:rPr>
      </w:sdtEndPr>
      <w:sdtContent>
        <w:p w14:paraId="1CD5D61E" w14:textId="73CE6FE1" w:rsidR="00BE4D64" w:rsidRPr="00BE4D64" w:rsidRDefault="00BE4D64" w:rsidP="00435C6F">
          <w:pPr>
            <w:pStyle w:val="TOCHeading"/>
            <w:spacing w:line="240" w:lineRule="auto"/>
            <w:rPr>
              <w:rFonts w:ascii="Aptos" w:hAnsi="Aptos"/>
            </w:rPr>
          </w:pPr>
        </w:p>
        <w:p w14:paraId="767B1415" w14:textId="768E8710" w:rsidR="00315D70" w:rsidRDefault="00BE4D64">
          <w:pPr>
            <w:pStyle w:val="TOC1"/>
            <w:tabs>
              <w:tab w:val="left" w:pos="440"/>
              <w:tab w:val="right" w:leader="dot" w:pos="9350"/>
            </w:tabs>
            <w:rPr>
              <w:rFonts w:asciiTheme="minorHAnsi" w:eastAsiaTheme="minorEastAsia" w:hAnsiTheme="minorHAnsi" w:cstheme="minorBidi"/>
              <w:iCs w:val="0"/>
              <w:noProof/>
              <w:kern w:val="2"/>
              <w:sz w:val="24"/>
              <w:szCs w:val="24"/>
              <w:lang w:val="ru-RU" w:eastAsia="ru-RU"/>
              <w14:ligatures w14:val="standardContextual"/>
            </w:rPr>
          </w:pPr>
          <w:r w:rsidRPr="00BE4D64">
            <w:rPr>
              <w:rFonts w:ascii="Aptos" w:hAnsi="Aptos"/>
            </w:rPr>
            <w:fldChar w:fldCharType="begin"/>
          </w:r>
          <w:r w:rsidRPr="00BE4D64">
            <w:rPr>
              <w:rFonts w:ascii="Aptos" w:hAnsi="Aptos"/>
            </w:rPr>
            <w:instrText xml:space="preserve"> TOC \o "1-3" \h \z \u </w:instrText>
          </w:r>
          <w:r w:rsidRPr="00BE4D64">
            <w:rPr>
              <w:rFonts w:ascii="Aptos" w:hAnsi="Aptos"/>
            </w:rPr>
            <w:fldChar w:fldCharType="separate"/>
          </w:r>
          <w:hyperlink w:anchor="_Toc182504075" w:history="1">
            <w:r w:rsidR="00315D70" w:rsidRPr="000C13B3">
              <w:rPr>
                <w:rStyle w:val="Hyperlink"/>
                <w:rFonts w:eastAsia="MS Mincho"/>
                <w:b/>
                <w:noProof/>
                <w:lang w:eastAsia="ja-JP"/>
              </w:rPr>
              <w:t>I.</w:t>
            </w:r>
            <w:r w:rsidR="00315D70">
              <w:rPr>
                <w:rFonts w:asciiTheme="minorHAnsi" w:eastAsiaTheme="minorEastAsia" w:hAnsiTheme="minorHAnsi" w:cstheme="minorBidi"/>
                <w:iCs w:val="0"/>
                <w:noProof/>
                <w:kern w:val="2"/>
                <w:sz w:val="24"/>
                <w:szCs w:val="24"/>
                <w:lang w:val="ru-RU" w:eastAsia="ru-RU"/>
                <w14:ligatures w14:val="standardContextual"/>
              </w:rPr>
              <w:tab/>
            </w:r>
            <w:r w:rsidR="00315D70" w:rsidRPr="000C13B3">
              <w:rPr>
                <w:rStyle w:val="Hyperlink"/>
                <w:rFonts w:eastAsia="MS Mincho"/>
                <w:b/>
                <w:noProof/>
                <w:lang w:eastAsia="ja-JP"/>
              </w:rPr>
              <w:t>Executive Summary</w:t>
            </w:r>
            <w:r w:rsidR="00315D70">
              <w:rPr>
                <w:noProof/>
                <w:webHidden/>
              </w:rPr>
              <w:tab/>
            </w:r>
            <w:r w:rsidR="00315D70">
              <w:rPr>
                <w:noProof/>
                <w:webHidden/>
              </w:rPr>
              <w:fldChar w:fldCharType="begin"/>
            </w:r>
            <w:r w:rsidR="00315D70">
              <w:rPr>
                <w:noProof/>
                <w:webHidden/>
              </w:rPr>
              <w:instrText xml:space="preserve"> PAGEREF _Toc182504075 \h </w:instrText>
            </w:r>
            <w:r w:rsidR="00315D70">
              <w:rPr>
                <w:noProof/>
                <w:webHidden/>
              </w:rPr>
            </w:r>
            <w:r w:rsidR="00315D70">
              <w:rPr>
                <w:noProof/>
                <w:webHidden/>
              </w:rPr>
              <w:fldChar w:fldCharType="separate"/>
            </w:r>
            <w:r w:rsidR="00315D70">
              <w:rPr>
                <w:noProof/>
                <w:webHidden/>
              </w:rPr>
              <w:t>5</w:t>
            </w:r>
            <w:r w:rsidR="00315D70">
              <w:rPr>
                <w:noProof/>
                <w:webHidden/>
              </w:rPr>
              <w:fldChar w:fldCharType="end"/>
            </w:r>
          </w:hyperlink>
        </w:p>
        <w:p w14:paraId="6ABE584C" w14:textId="4889C21B" w:rsidR="00315D70" w:rsidRDefault="00315D70">
          <w:pPr>
            <w:pStyle w:val="TOC1"/>
            <w:tabs>
              <w:tab w:val="left" w:pos="440"/>
              <w:tab w:val="right" w:leader="dot" w:pos="9350"/>
            </w:tabs>
            <w:rPr>
              <w:rFonts w:asciiTheme="minorHAnsi" w:eastAsiaTheme="minorEastAsia" w:hAnsiTheme="minorHAnsi" w:cstheme="minorBidi"/>
              <w:iCs w:val="0"/>
              <w:noProof/>
              <w:kern w:val="2"/>
              <w:sz w:val="24"/>
              <w:szCs w:val="24"/>
              <w:lang w:val="ru-RU" w:eastAsia="ru-RU"/>
              <w14:ligatures w14:val="standardContextual"/>
            </w:rPr>
          </w:pPr>
          <w:hyperlink w:anchor="_Toc182504076" w:history="1">
            <w:r w:rsidRPr="000C13B3">
              <w:rPr>
                <w:rStyle w:val="Hyperlink"/>
                <w:rFonts w:eastAsia="MS Mincho"/>
                <w:b/>
                <w:noProof/>
                <w:lang w:eastAsia="ja-JP"/>
              </w:rPr>
              <w:t>II.</w:t>
            </w:r>
            <w:r>
              <w:rPr>
                <w:rFonts w:asciiTheme="minorHAnsi" w:eastAsiaTheme="minorEastAsia" w:hAnsiTheme="minorHAnsi" w:cstheme="minorBidi"/>
                <w:iCs w:val="0"/>
                <w:noProof/>
                <w:kern w:val="2"/>
                <w:sz w:val="24"/>
                <w:szCs w:val="24"/>
                <w:lang w:val="ru-RU" w:eastAsia="ru-RU"/>
                <w14:ligatures w14:val="standardContextual"/>
              </w:rPr>
              <w:tab/>
            </w:r>
            <w:r w:rsidRPr="000C13B3">
              <w:rPr>
                <w:rStyle w:val="Hyperlink"/>
                <w:rFonts w:eastAsia="MS Mincho"/>
                <w:b/>
                <w:bCs/>
                <w:noProof/>
                <w:lang w:eastAsia="ja-JP"/>
              </w:rPr>
              <w:t>Introduction / Background</w:t>
            </w:r>
            <w:r>
              <w:rPr>
                <w:noProof/>
                <w:webHidden/>
              </w:rPr>
              <w:tab/>
            </w:r>
            <w:r>
              <w:rPr>
                <w:noProof/>
                <w:webHidden/>
              </w:rPr>
              <w:fldChar w:fldCharType="begin"/>
            </w:r>
            <w:r>
              <w:rPr>
                <w:noProof/>
                <w:webHidden/>
              </w:rPr>
              <w:instrText xml:space="preserve"> PAGEREF _Toc182504076 \h </w:instrText>
            </w:r>
            <w:r>
              <w:rPr>
                <w:noProof/>
                <w:webHidden/>
              </w:rPr>
            </w:r>
            <w:r>
              <w:rPr>
                <w:noProof/>
                <w:webHidden/>
              </w:rPr>
              <w:fldChar w:fldCharType="separate"/>
            </w:r>
            <w:r>
              <w:rPr>
                <w:noProof/>
                <w:webHidden/>
              </w:rPr>
              <w:t>7</w:t>
            </w:r>
            <w:r>
              <w:rPr>
                <w:noProof/>
                <w:webHidden/>
              </w:rPr>
              <w:fldChar w:fldCharType="end"/>
            </w:r>
          </w:hyperlink>
        </w:p>
        <w:p w14:paraId="234E4064" w14:textId="28409147" w:rsidR="00315D70" w:rsidRDefault="00315D70">
          <w:pPr>
            <w:pStyle w:val="TOC1"/>
            <w:tabs>
              <w:tab w:val="left" w:pos="660"/>
              <w:tab w:val="right" w:leader="dot" w:pos="9350"/>
            </w:tabs>
            <w:rPr>
              <w:rFonts w:asciiTheme="minorHAnsi" w:eastAsiaTheme="minorEastAsia" w:hAnsiTheme="minorHAnsi" w:cstheme="minorBidi"/>
              <w:iCs w:val="0"/>
              <w:noProof/>
              <w:kern w:val="2"/>
              <w:sz w:val="24"/>
              <w:szCs w:val="24"/>
              <w:lang w:val="ru-RU" w:eastAsia="ru-RU"/>
              <w14:ligatures w14:val="standardContextual"/>
            </w:rPr>
          </w:pPr>
          <w:hyperlink w:anchor="_Toc182504077" w:history="1">
            <w:r w:rsidRPr="000C13B3">
              <w:rPr>
                <w:rStyle w:val="Hyperlink"/>
                <w:rFonts w:eastAsia="MS Mincho"/>
                <w:b/>
                <w:noProof/>
                <w:lang w:eastAsia="ja-JP"/>
              </w:rPr>
              <w:t>III.</w:t>
            </w:r>
            <w:r>
              <w:rPr>
                <w:rFonts w:asciiTheme="minorHAnsi" w:eastAsiaTheme="minorEastAsia" w:hAnsiTheme="minorHAnsi" w:cstheme="minorBidi"/>
                <w:iCs w:val="0"/>
                <w:noProof/>
                <w:kern w:val="2"/>
                <w:sz w:val="24"/>
                <w:szCs w:val="24"/>
                <w:lang w:val="ru-RU" w:eastAsia="ru-RU"/>
                <w14:ligatures w14:val="standardContextual"/>
              </w:rPr>
              <w:tab/>
            </w:r>
            <w:r w:rsidRPr="000C13B3">
              <w:rPr>
                <w:rStyle w:val="Hyperlink"/>
                <w:rFonts w:eastAsia="MS Mincho"/>
                <w:b/>
                <w:bCs/>
                <w:noProof/>
                <w:lang w:eastAsia="ja-JP"/>
              </w:rPr>
              <w:t>2024 Progress Review: Key Activities and Results</w:t>
            </w:r>
            <w:r>
              <w:rPr>
                <w:noProof/>
                <w:webHidden/>
              </w:rPr>
              <w:tab/>
            </w:r>
            <w:r>
              <w:rPr>
                <w:noProof/>
                <w:webHidden/>
              </w:rPr>
              <w:fldChar w:fldCharType="begin"/>
            </w:r>
            <w:r>
              <w:rPr>
                <w:noProof/>
                <w:webHidden/>
              </w:rPr>
              <w:instrText xml:space="preserve"> PAGEREF _Toc182504077 \h </w:instrText>
            </w:r>
            <w:r>
              <w:rPr>
                <w:noProof/>
                <w:webHidden/>
              </w:rPr>
            </w:r>
            <w:r>
              <w:rPr>
                <w:noProof/>
                <w:webHidden/>
              </w:rPr>
              <w:fldChar w:fldCharType="separate"/>
            </w:r>
            <w:r>
              <w:rPr>
                <w:noProof/>
                <w:webHidden/>
              </w:rPr>
              <w:t>8</w:t>
            </w:r>
            <w:r>
              <w:rPr>
                <w:noProof/>
                <w:webHidden/>
              </w:rPr>
              <w:fldChar w:fldCharType="end"/>
            </w:r>
          </w:hyperlink>
        </w:p>
        <w:p w14:paraId="0C08FB92" w14:textId="26808C55" w:rsidR="00315D70" w:rsidRDefault="00315D70">
          <w:pPr>
            <w:pStyle w:val="TOC2"/>
            <w:tabs>
              <w:tab w:val="right" w:leader="dot" w:pos="9350"/>
            </w:tabs>
            <w:rPr>
              <w:iCs w:val="0"/>
              <w:noProof/>
              <w:kern w:val="2"/>
              <w:sz w:val="24"/>
              <w:szCs w:val="24"/>
              <w:lang w:val="ru-RU" w:eastAsia="ru-RU"/>
              <w14:ligatures w14:val="standardContextual"/>
            </w:rPr>
          </w:pPr>
          <w:hyperlink w:anchor="_Toc182504078" w:history="1">
            <w:r w:rsidRPr="000C13B3">
              <w:rPr>
                <w:rStyle w:val="Hyperlink"/>
                <w:rFonts w:ascii="Proxima Nova Rg" w:hAnsi="Proxima Nova Rg" w:cs="Arial"/>
                <w:b/>
                <w:noProof/>
              </w:rPr>
              <w:t>Section 1: Analysis of Theory of Change (ToC)</w:t>
            </w:r>
            <w:r>
              <w:rPr>
                <w:noProof/>
                <w:webHidden/>
              </w:rPr>
              <w:tab/>
            </w:r>
            <w:r>
              <w:rPr>
                <w:noProof/>
                <w:webHidden/>
              </w:rPr>
              <w:fldChar w:fldCharType="begin"/>
            </w:r>
            <w:r>
              <w:rPr>
                <w:noProof/>
                <w:webHidden/>
              </w:rPr>
              <w:instrText xml:space="preserve"> PAGEREF _Toc182504078 \h </w:instrText>
            </w:r>
            <w:r>
              <w:rPr>
                <w:noProof/>
                <w:webHidden/>
              </w:rPr>
            </w:r>
            <w:r>
              <w:rPr>
                <w:noProof/>
                <w:webHidden/>
              </w:rPr>
              <w:fldChar w:fldCharType="separate"/>
            </w:r>
            <w:r>
              <w:rPr>
                <w:noProof/>
                <w:webHidden/>
              </w:rPr>
              <w:t>8</w:t>
            </w:r>
            <w:r>
              <w:rPr>
                <w:noProof/>
                <w:webHidden/>
              </w:rPr>
              <w:fldChar w:fldCharType="end"/>
            </w:r>
          </w:hyperlink>
        </w:p>
        <w:p w14:paraId="4FA7CF34" w14:textId="36E2BF9B" w:rsidR="00315D70" w:rsidRDefault="00315D70">
          <w:pPr>
            <w:pStyle w:val="TOC2"/>
            <w:tabs>
              <w:tab w:val="right" w:leader="dot" w:pos="9350"/>
            </w:tabs>
            <w:rPr>
              <w:iCs w:val="0"/>
              <w:noProof/>
              <w:kern w:val="2"/>
              <w:sz w:val="24"/>
              <w:szCs w:val="24"/>
              <w:lang w:val="ru-RU" w:eastAsia="ru-RU"/>
              <w14:ligatures w14:val="standardContextual"/>
            </w:rPr>
          </w:pPr>
          <w:hyperlink w:anchor="_Toc182504079" w:history="1">
            <w:r w:rsidRPr="000C13B3">
              <w:rPr>
                <w:rStyle w:val="Hyperlink"/>
                <w:rFonts w:ascii="Proxima Nova Rg" w:hAnsi="Proxima Nova Rg" w:cs="Arial"/>
                <w:b/>
                <w:noProof/>
              </w:rPr>
              <w:t>Section 2:  Overall progress against outcomes</w:t>
            </w:r>
            <w:r>
              <w:rPr>
                <w:noProof/>
                <w:webHidden/>
              </w:rPr>
              <w:tab/>
            </w:r>
            <w:r>
              <w:rPr>
                <w:noProof/>
                <w:webHidden/>
              </w:rPr>
              <w:fldChar w:fldCharType="begin"/>
            </w:r>
            <w:r>
              <w:rPr>
                <w:noProof/>
                <w:webHidden/>
              </w:rPr>
              <w:instrText xml:space="preserve"> PAGEREF _Toc182504079 \h </w:instrText>
            </w:r>
            <w:r>
              <w:rPr>
                <w:noProof/>
                <w:webHidden/>
              </w:rPr>
            </w:r>
            <w:r>
              <w:rPr>
                <w:noProof/>
                <w:webHidden/>
              </w:rPr>
              <w:fldChar w:fldCharType="separate"/>
            </w:r>
            <w:r>
              <w:rPr>
                <w:noProof/>
                <w:webHidden/>
              </w:rPr>
              <w:t>8</w:t>
            </w:r>
            <w:r>
              <w:rPr>
                <w:noProof/>
                <w:webHidden/>
              </w:rPr>
              <w:fldChar w:fldCharType="end"/>
            </w:r>
          </w:hyperlink>
        </w:p>
        <w:p w14:paraId="73C4DC73" w14:textId="29285C12" w:rsidR="00315D70" w:rsidRDefault="00315D70">
          <w:pPr>
            <w:pStyle w:val="TOC2"/>
            <w:tabs>
              <w:tab w:val="right" w:leader="dot" w:pos="9350"/>
            </w:tabs>
            <w:rPr>
              <w:iCs w:val="0"/>
              <w:noProof/>
              <w:kern w:val="2"/>
              <w:sz w:val="24"/>
              <w:szCs w:val="24"/>
              <w:lang w:val="ru-RU" w:eastAsia="ru-RU"/>
              <w14:ligatures w14:val="standardContextual"/>
            </w:rPr>
          </w:pPr>
          <w:hyperlink w:anchor="_Toc182504080" w:history="1">
            <w:r w:rsidRPr="000C13B3">
              <w:rPr>
                <w:rStyle w:val="Hyperlink"/>
                <w:rFonts w:ascii="Proxima Nova Rg" w:hAnsi="Proxima Nova Rg" w:cs="Arial"/>
                <w:b/>
                <w:noProof/>
              </w:rPr>
              <w:t>Section 3: Monitoring and Evaluation of activities.</w:t>
            </w:r>
            <w:r>
              <w:rPr>
                <w:noProof/>
                <w:webHidden/>
              </w:rPr>
              <w:tab/>
            </w:r>
            <w:r>
              <w:rPr>
                <w:noProof/>
                <w:webHidden/>
              </w:rPr>
              <w:fldChar w:fldCharType="begin"/>
            </w:r>
            <w:r>
              <w:rPr>
                <w:noProof/>
                <w:webHidden/>
              </w:rPr>
              <w:instrText xml:space="preserve"> PAGEREF _Toc182504080 \h </w:instrText>
            </w:r>
            <w:r>
              <w:rPr>
                <w:noProof/>
                <w:webHidden/>
              </w:rPr>
            </w:r>
            <w:r>
              <w:rPr>
                <w:noProof/>
                <w:webHidden/>
              </w:rPr>
              <w:fldChar w:fldCharType="separate"/>
            </w:r>
            <w:r>
              <w:rPr>
                <w:noProof/>
                <w:webHidden/>
              </w:rPr>
              <w:t>8</w:t>
            </w:r>
            <w:r>
              <w:rPr>
                <w:noProof/>
                <w:webHidden/>
              </w:rPr>
              <w:fldChar w:fldCharType="end"/>
            </w:r>
          </w:hyperlink>
        </w:p>
        <w:p w14:paraId="624A0A75" w14:textId="64B516C7" w:rsidR="00315D70" w:rsidRDefault="00315D70">
          <w:pPr>
            <w:pStyle w:val="TOC2"/>
            <w:tabs>
              <w:tab w:val="right" w:leader="dot" w:pos="9350"/>
            </w:tabs>
            <w:rPr>
              <w:iCs w:val="0"/>
              <w:noProof/>
              <w:kern w:val="2"/>
              <w:sz w:val="24"/>
              <w:szCs w:val="24"/>
              <w:lang w:val="ru-RU" w:eastAsia="ru-RU"/>
              <w14:ligatures w14:val="standardContextual"/>
            </w:rPr>
          </w:pPr>
          <w:hyperlink w:anchor="_Toc182504081" w:history="1">
            <w:r w:rsidRPr="000C13B3">
              <w:rPr>
                <w:rStyle w:val="Hyperlink"/>
                <w:rFonts w:ascii="Proxima Nova Rg" w:hAnsi="Proxima Nova Rg" w:cs="Arial"/>
                <w:b/>
                <w:noProof/>
              </w:rPr>
              <w:t>Section 4: Progress against each output</w:t>
            </w:r>
            <w:r>
              <w:rPr>
                <w:noProof/>
                <w:webHidden/>
              </w:rPr>
              <w:tab/>
            </w:r>
            <w:r>
              <w:rPr>
                <w:noProof/>
                <w:webHidden/>
              </w:rPr>
              <w:fldChar w:fldCharType="begin"/>
            </w:r>
            <w:r>
              <w:rPr>
                <w:noProof/>
                <w:webHidden/>
              </w:rPr>
              <w:instrText xml:space="preserve"> PAGEREF _Toc182504081 \h </w:instrText>
            </w:r>
            <w:r>
              <w:rPr>
                <w:noProof/>
                <w:webHidden/>
              </w:rPr>
            </w:r>
            <w:r>
              <w:rPr>
                <w:noProof/>
                <w:webHidden/>
              </w:rPr>
              <w:fldChar w:fldCharType="separate"/>
            </w:r>
            <w:r>
              <w:rPr>
                <w:noProof/>
                <w:webHidden/>
              </w:rPr>
              <w:t>10</w:t>
            </w:r>
            <w:r>
              <w:rPr>
                <w:noProof/>
                <w:webHidden/>
              </w:rPr>
              <w:fldChar w:fldCharType="end"/>
            </w:r>
          </w:hyperlink>
        </w:p>
        <w:p w14:paraId="4D800CE2" w14:textId="4AC8A42E" w:rsidR="00315D70" w:rsidRDefault="00315D70">
          <w:pPr>
            <w:pStyle w:val="TOC2"/>
            <w:tabs>
              <w:tab w:val="right" w:leader="dot" w:pos="9350"/>
            </w:tabs>
            <w:rPr>
              <w:iCs w:val="0"/>
              <w:noProof/>
              <w:kern w:val="2"/>
              <w:sz w:val="24"/>
              <w:szCs w:val="24"/>
              <w:lang w:val="ru-RU" w:eastAsia="ru-RU"/>
              <w14:ligatures w14:val="standardContextual"/>
            </w:rPr>
          </w:pPr>
          <w:hyperlink w:anchor="_Toc182504082" w:history="1">
            <w:r w:rsidRPr="000C13B3">
              <w:rPr>
                <w:rStyle w:val="Hyperlink"/>
                <w:rFonts w:ascii="Proxima Nova Rg" w:hAnsi="Proxima Nova Rg" w:cs="Arial"/>
                <w:b/>
                <w:noProof/>
              </w:rPr>
              <w:t>Section 5: Cross-Cutting Integration</w:t>
            </w:r>
            <w:r>
              <w:rPr>
                <w:noProof/>
                <w:webHidden/>
              </w:rPr>
              <w:tab/>
            </w:r>
            <w:r>
              <w:rPr>
                <w:noProof/>
                <w:webHidden/>
              </w:rPr>
              <w:fldChar w:fldCharType="begin"/>
            </w:r>
            <w:r>
              <w:rPr>
                <w:noProof/>
                <w:webHidden/>
              </w:rPr>
              <w:instrText xml:space="preserve"> PAGEREF _Toc182504082 \h </w:instrText>
            </w:r>
            <w:r>
              <w:rPr>
                <w:noProof/>
                <w:webHidden/>
              </w:rPr>
            </w:r>
            <w:r>
              <w:rPr>
                <w:noProof/>
                <w:webHidden/>
              </w:rPr>
              <w:fldChar w:fldCharType="separate"/>
            </w:r>
            <w:r>
              <w:rPr>
                <w:noProof/>
                <w:webHidden/>
              </w:rPr>
              <w:t>14</w:t>
            </w:r>
            <w:r>
              <w:rPr>
                <w:noProof/>
                <w:webHidden/>
              </w:rPr>
              <w:fldChar w:fldCharType="end"/>
            </w:r>
          </w:hyperlink>
        </w:p>
        <w:p w14:paraId="447B26E6" w14:textId="5022BCCE" w:rsidR="00315D70" w:rsidRDefault="00315D70">
          <w:pPr>
            <w:pStyle w:val="TOC1"/>
            <w:tabs>
              <w:tab w:val="left" w:pos="660"/>
              <w:tab w:val="right" w:leader="dot" w:pos="9350"/>
            </w:tabs>
            <w:rPr>
              <w:rFonts w:asciiTheme="minorHAnsi" w:eastAsiaTheme="minorEastAsia" w:hAnsiTheme="minorHAnsi" w:cstheme="minorBidi"/>
              <w:iCs w:val="0"/>
              <w:noProof/>
              <w:kern w:val="2"/>
              <w:sz w:val="24"/>
              <w:szCs w:val="24"/>
              <w:lang w:val="ru-RU" w:eastAsia="ru-RU"/>
              <w14:ligatures w14:val="standardContextual"/>
            </w:rPr>
          </w:pPr>
          <w:hyperlink w:anchor="_Toc182504083" w:history="1">
            <w:r w:rsidRPr="000C13B3">
              <w:rPr>
                <w:rStyle w:val="Hyperlink"/>
                <w:rFonts w:eastAsia="MS Mincho"/>
                <w:b/>
                <w:noProof/>
                <w:lang w:eastAsia="ja-JP"/>
              </w:rPr>
              <w:t>IV.</w:t>
            </w:r>
            <w:r>
              <w:rPr>
                <w:rFonts w:asciiTheme="minorHAnsi" w:eastAsiaTheme="minorEastAsia" w:hAnsiTheme="minorHAnsi" w:cstheme="minorBidi"/>
                <w:iCs w:val="0"/>
                <w:noProof/>
                <w:kern w:val="2"/>
                <w:sz w:val="24"/>
                <w:szCs w:val="24"/>
                <w:lang w:val="ru-RU" w:eastAsia="ru-RU"/>
                <w14:ligatures w14:val="standardContextual"/>
              </w:rPr>
              <w:tab/>
            </w:r>
            <w:r w:rsidRPr="000C13B3">
              <w:rPr>
                <w:rStyle w:val="Hyperlink"/>
                <w:rFonts w:eastAsia="MS Mincho"/>
                <w:b/>
                <w:bCs/>
                <w:noProof/>
                <w:lang w:eastAsia="ja-JP"/>
              </w:rPr>
              <w:t>Partnerships and Sustainability</w:t>
            </w:r>
            <w:r>
              <w:rPr>
                <w:noProof/>
                <w:webHidden/>
              </w:rPr>
              <w:tab/>
            </w:r>
            <w:r>
              <w:rPr>
                <w:noProof/>
                <w:webHidden/>
              </w:rPr>
              <w:fldChar w:fldCharType="begin"/>
            </w:r>
            <w:r>
              <w:rPr>
                <w:noProof/>
                <w:webHidden/>
              </w:rPr>
              <w:instrText xml:space="preserve"> PAGEREF _Toc182504083 \h </w:instrText>
            </w:r>
            <w:r>
              <w:rPr>
                <w:noProof/>
                <w:webHidden/>
              </w:rPr>
            </w:r>
            <w:r>
              <w:rPr>
                <w:noProof/>
                <w:webHidden/>
              </w:rPr>
              <w:fldChar w:fldCharType="separate"/>
            </w:r>
            <w:r>
              <w:rPr>
                <w:noProof/>
                <w:webHidden/>
              </w:rPr>
              <w:t>14</w:t>
            </w:r>
            <w:r>
              <w:rPr>
                <w:noProof/>
                <w:webHidden/>
              </w:rPr>
              <w:fldChar w:fldCharType="end"/>
            </w:r>
          </w:hyperlink>
        </w:p>
        <w:p w14:paraId="43901581" w14:textId="4BDB9F11" w:rsidR="00315D70" w:rsidRPr="00DB0D38" w:rsidRDefault="00315D70">
          <w:pPr>
            <w:pStyle w:val="TOC1"/>
            <w:tabs>
              <w:tab w:val="left" w:pos="440"/>
              <w:tab w:val="right" w:leader="dot" w:pos="9350"/>
            </w:tabs>
            <w:rPr>
              <w:rFonts w:asciiTheme="minorHAnsi" w:eastAsiaTheme="minorEastAsia" w:hAnsiTheme="minorHAnsi" w:cstheme="minorBidi"/>
              <w:iCs w:val="0"/>
              <w:noProof/>
              <w:kern w:val="2"/>
              <w:sz w:val="24"/>
              <w:szCs w:val="24"/>
              <w:lang w:val="ru-RU" w:eastAsia="ru-RU"/>
              <w14:ligatures w14:val="standardContextual"/>
            </w:rPr>
          </w:pPr>
          <w:hyperlink w:anchor="_Toc182504084" w:history="1">
            <w:r w:rsidRPr="00DB0D38">
              <w:rPr>
                <w:rStyle w:val="Hyperlink"/>
                <w:rFonts w:eastAsia="MS Mincho"/>
                <w:b/>
                <w:noProof/>
                <w:lang w:eastAsia="ja-JP"/>
              </w:rPr>
              <w:t>V.</w:t>
            </w:r>
            <w:r w:rsidRPr="00DB0D38">
              <w:rPr>
                <w:rFonts w:asciiTheme="minorHAnsi" w:eastAsiaTheme="minorEastAsia" w:hAnsiTheme="minorHAnsi" w:cstheme="minorBidi"/>
                <w:iCs w:val="0"/>
                <w:noProof/>
                <w:kern w:val="2"/>
                <w:sz w:val="24"/>
                <w:szCs w:val="24"/>
                <w:lang w:val="ru-RU" w:eastAsia="ru-RU"/>
                <w14:ligatures w14:val="standardContextual"/>
              </w:rPr>
              <w:tab/>
            </w:r>
            <w:r w:rsidRPr="00DB0D38">
              <w:rPr>
                <w:rStyle w:val="Hyperlink"/>
                <w:rFonts w:eastAsia="MS Mincho"/>
                <w:b/>
                <w:bCs/>
                <w:noProof/>
                <w:lang w:eastAsia="ja-JP"/>
              </w:rPr>
              <w:t>Update on risks and mitigation measures</w:t>
            </w:r>
            <w:r w:rsidRPr="00DB0D38">
              <w:rPr>
                <w:noProof/>
                <w:webHidden/>
              </w:rPr>
              <w:tab/>
            </w:r>
            <w:r w:rsidRPr="00DB0D38">
              <w:rPr>
                <w:noProof/>
                <w:webHidden/>
              </w:rPr>
              <w:fldChar w:fldCharType="begin"/>
            </w:r>
            <w:r w:rsidRPr="00DB0D38">
              <w:rPr>
                <w:noProof/>
                <w:webHidden/>
              </w:rPr>
              <w:instrText xml:space="preserve"> PAGEREF _Toc182504084 \h </w:instrText>
            </w:r>
            <w:r w:rsidRPr="00DB0D38">
              <w:rPr>
                <w:noProof/>
                <w:webHidden/>
              </w:rPr>
            </w:r>
            <w:r w:rsidRPr="00DB0D38">
              <w:rPr>
                <w:noProof/>
                <w:webHidden/>
              </w:rPr>
              <w:fldChar w:fldCharType="separate"/>
            </w:r>
            <w:r w:rsidRPr="00DB0D38">
              <w:rPr>
                <w:noProof/>
                <w:webHidden/>
              </w:rPr>
              <w:t>15</w:t>
            </w:r>
            <w:r w:rsidRPr="00DB0D38">
              <w:rPr>
                <w:noProof/>
                <w:webHidden/>
              </w:rPr>
              <w:fldChar w:fldCharType="end"/>
            </w:r>
          </w:hyperlink>
        </w:p>
        <w:p w14:paraId="0995C870" w14:textId="22BDFAC7" w:rsidR="00315D70" w:rsidRPr="00DB0D38" w:rsidRDefault="00315D70">
          <w:pPr>
            <w:pStyle w:val="TOC1"/>
            <w:tabs>
              <w:tab w:val="left" w:pos="660"/>
              <w:tab w:val="right" w:leader="dot" w:pos="9350"/>
            </w:tabs>
            <w:rPr>
              <w:rFonts w:asciiTheme="minorHAnsi" w:eastAsiaTheme="minorEastAsia" w:hAnsiTheme="minorHAnsi" w:cstheme="minorBidi"/>
              <w:iCs w:val="0"/>
              <w:noProof/>
              <w:kern w:val="2"/>
              <w:sz w:val="24"/>
              <w:szCs w:val="24"/>
              <w:lang w:val="ru-RU" w:eastAsia="ru-RU"/>
              <w14:ligatures w14:val="standardContextual"/>
            </w:rPr>
          </w:pPr>
          <w:hyperlink w:anchor="_Toc182504085" w:history="1">
            <w:r w:rsidRPr="00DB0D38">
              <w:rPr>
                <w:rStyle w:val="Hyperlink"/>
                <w:rFonts w:eastAsia="MS Mincho"/>
                <w:b/>
                <w:noProof/>
                <w:lang w:eastAsia="ja-JP"/>
              </w:rPr>
              <w:t>VI.</w:t>
            </w:r>
            <w:r w:rsidRPr="00DB0D38">
              <w:rPr>
                <w:rFonts w:asciiTheme="minorHAnsi" w:eastAsiaTheme="minorEastAsia" w:hAnsiTheme="minorHAnsi" w:cstheme="minorBidi"/>
                <w:iCs w:val="0"/>
                <w:noProof/>
                <w:kern w:val="2"/>
                <w:sz w:val="24"/>
                <w:szCs w:val="24"/>
                <w:lang w:val="ru-RU" w:eastAsia="ru-RU"/>
                <w14:ligatures w14:val="standardContextual"/>
              </w:rPr>
              <w:tab/>
            </w:r>
            <w:r w:rsidRPr="00DB0D38">
              <w:rPr>
                <w:rStyle w:val="Hyperlink"/>
                <w:rFonts w:eastAsia="MS Mincho"/>
                <w:b/>
                <w:bCs/>
                <w:noProof/>
                <w:lang w:eastAsia="ja-JP"/>
              </w:rPr>
              <w:t>Key Challenges, Lessons Learned and Recommendations</w:t>
            </w:r>
            <w:r w:rsidRPr="00DB0D38">
              <w:rPr>
                <w:noProof/>
                <w:webHidden/>
              </w:rPr>
              <w:tab/>
            </w:r>
            <w:r w:rsidRPr="00DB0D38">
              <w:rPr>
                <w:noProof/>
                <w:webHidden/>
              </w:rPr>
              <w:fldChar w:fldCharType="begin"/>
            </w:r>
            <w:r w:rsidRPr="00DB0D38">
              <w:rPr>
                <w:noProof/>
                <w:webHidden/>
              </w:rPr>
              <w:instrText xml:space="preserve"> PAGEREF _Toc182504085 \h </w:instrText>
            </w:r>
            <w:r w:rsidRPr="00DB0D38">
              <w:rPr>
                <w:noProof/>
                <w:webHidden/>
              </w:rPr>
            </w:r>
            <w:r w:rsidRPr="00DB0D38">
              <w:rPr>
                <w:noProof/>
                <w:webHidden/>
              </w:rPr>
              <w:fldChar w:fldCharType="separate"/>
            </w:r>
            <w:r w:rsidRPr="00DB0D38">
              <w:rPr>
                <w:noProof/>
                <w:webHidden/>
              </w:rPr>
              <w:t>15</w:t>
            </w:r>
            <w:r w:rsidRPr="00DB0D38">
              <w:rPr>
                <w:noProof/>
                <w:webHidden/>
              </w:rPr>
              <w:fldChar w:fldCharType="end"/>
            </w:r>
          </w:hyperlink>
        </w:p>
        <w:p w14:paraId="52372A9B" w14:textId="68C19754" w:rsidR="00315D70" w:rsidRPr="00DB0D38" w:rsidRDefault="00315D70">
          <w:pPr>
            <w:pStyle w:val="TOC1"/>
            <w:tabs>
              <w:tab w:val="left" w:pos="660"/>
              <w:tab w:val="right" w:leader="dot" w:pos="9350"/>
            </w:tabs>
            <w:rPr>
              <w:rFonts w:asciiTheme="minorHAnsi" w:eastAsiaTheme="minorEastAsia" w:hAnsiTheme="minorHAnsi" w:cstheme="minorBidi"/>
              <w:iCs w:val="0"/>
              <w:noProof/>
              <w:kern w:val="2"/>
              <w:sz w:val="24"/>
              <w:szCs w:val="24"/>
              <w:lang w:val="ru-RU" w:eastAsia="ru-RU"/>
              <w14:ligatures w14:val="standardContextual"/>
            </w:rPr>
          </w:pPr>
          <w:hyperlink w:anchor="_Toc182504086" w:history="1">
            <w:r w:rsidRPr="00DB0D38">
              <w:rPr>
                <w:rStyle w:val="Hyperlink"/>
                <w:rFonts w:eastAsia="MS Mincho"/>
                <w:b/>
                <w:noProof/>
                <w:lang w:eastAsia="ja-JP"/>
              </w:rPr>
              <w:t>VII.</w:t>
            </w:r>
            <w:r w:rsidRPr="00DB0D38">
              <w:rPr>
                <w:rFonts w:asciiTheme="minorHAnsi" w:eastAsiaTheme="minorEastAsia" w:hAnsiTheme="minorHAnsi" w:cstheme="minorBidi"/>
                <w:iCs w:val="0"/>
                <w:noProof/>
                <w:kern w:val="2"/>
                <w:sz w:val="24"/>
                <w:szCs w:val="24"/>
                <w:lang w:val="ru-RU" w:eastAsia="ru-RU"/>
                <w14:ligatures w14:val="standardContextual"/>
              </w:rPr>
              <w:tab/>
            </w:r>
            <w:r w:rsidRPr="00DB0D38">
              <w:rPr>
                <w:rStyle w:val="Hyperlink"/>
                <w:rFonts w:eastAsia="MS Mincho"/>
                <w:b/>
                <w:bCs/>
                <w:noProof/>
                <w:lang w:eastAsia="ja-JP"/>
              </w:rPr>
              <w:t>Financial Summary</w:t>
            </w:r>
            <w:r w:rsidRPr="00DB0D38">
              <w:rPr>
                <w:noProof/>
                <w:webHidden/>
              </w:rPr>
              <w:tab/>
            </w:r>
            <w:r w:rsidRPr="00DB0D38">
              <w:rPr>
                <w:noProof/>
                <w:webHidden/>
              </w:rPr>
              <w:fldChar w:fldCharType="begin"/>
            </w:r>
            <w:r w:rsidRPr="00DB0D38">
              <w:rPr>
                <w:noProof/>
                <w:webHidden/>
              </w:rPr>
              <w:instrText xml:space="preserve"> PAGEREF _Toc182504086 \h </w:instrText>
            </w:r>
            <w:r w:rsidRPr="00DB0D38">
              <w:rPr>
                <w:noProof/>
                <w:webHidden/>
              </w:rPr>
            </w:r>
            <w:r w:rsidRPr="00DB0D38">
              <w:rPr>
                <w:noProof/>
                <w:webHidden/>
              </w:rPr>
              <w:fldChar w:fldCharType="separate"/>
            </w:r>
            <w:r w:rsidRPr="00DB0D38">
              <w:rPr>
                <w:noProof/>
                <w:webHidden/>
              </w:rPr>
              <w:t>16</w:t>
            </w:r>
            <w:r w:rsidRPr="00DB0D38">
              <w:rPr>
                <w:noProof/>
                <w:webHidden/>
              </w:rPr>
              <w:fldChar w:fldCharType="end"/>
            </w:r>
          </w:hyperlink>
        </w:p>
        <w:p w14:paraId="296A65CF" w14:textId="4439AF9F" w:rsidR="00315D70" w:rsidRPr="00DB0D38" w:rsidRDefault="00315D70">
          <w:pPr>
            <w:pStyle w:val="TOC1"/>
            <w:tabs>
              <w:tab w:val="left" w:pos="660"/>
              <w:tab w:val="right" w:leader="dot" w:pos="9350"/>
            </w:tabs>
            <w:rPr>
              <w:rFonts w:asciiTheme="minorHAnsi" w:eastAsiaTheme="minorEastAsia" w:hAnsiTheme="minorHAnsi" w:cstheme="minorBidi"/>
              <w:iCs w:val="0"/>
              <w:noProof/>
              <w:kern w:val="2"/>
              <w:sz w:val="24"/>
              <w:szCs w:val="24"/>
              <w:lang w:val="ru-RU" w:eastAsia="ru-RU"/>
              <w14:ligatures w14:val="standardContextual"/>
            </w:rPr>
          </w:pPr>
          <w:hyperlink w:anchor="_Toc182504087" w:history="1">
            <w:r w:rsidRPr="00DB0D38">
              <w:rPr>
                <w:rStyle w:val="Hyperlink"/>
                <w:rFonts w:eastAsia="MS Mincho"/>
                <w:b/>
                <w:noProof/>
                <w:lang w:eastAsia="ja-JP"/>
              </w:rPr>
              <w:t>VIII.</w:t>
            </w:r>
            <w:r w:rsidRPr="00DB0D38">
              <w:rPr>
                <w:rFonts w:asciiTheme="minorHAnsi" w:eastAsiaTheme="minorEastAsia" w:hAnsiTheme="minorHAnsi" w:cstheme="minorBidi"/>
                <w:iCs w:val="0"/>
                <w:noProof/>
                <w:kern w:val="2"/>
                <w:sz w:val="24"/>
                <w:szCs w:val="24"/>
                <w:lang w:val="ru-RU" w:eastAsia="ru-RU"/>
                <w14:ligatures w14:val="standardContextual"/>
              </w:rPr>
              <w:tab/>
            </w:r>
            <w:r w:rsidRPr="00DB0D38">
              <w:rPr>
                <w:rStyle w:val="Hyperlink"/>
                <w:rFonts w:eastAsia="MS Mincho"/>
                <w:b/>
                <w:bCs/>
                <w:noProof/>
                <w:lang w:eastAsia="ja-JP"/>
              </w:rPr>
              <w:t>Annexes</w:t>
            </w:r>
            <w:r w:rsidRPr="00DB0D38">
              <w:rPr>
                <w:noProof/>
                <w:webHidden/>
              </w:rPr>
              <w:tab/>
            </w:r>
            <w:r w:rsidRPr="00DB0D38">
              <w:rPr>
                <w:noProof/>
                <w:webHidden/>
              </w:rPr>
              <w:fldChar w:fldCharType="begin"/>
            </w:r>
            <w:r w:rsidRPr="00DB0D38">
              <w:rPr>
                <w:noProof/>
                <w:webHidden/>
              </w:rPr>
              <w:instrText xml:space="preserve"> PAGEREF _Toc182504087 \h </w:instrText>
            </w:r>
            <w:r w:rsidRPr="00DB0D38">
              <w:rPr>
                <w:noProof/>
                <w:webHidden/>
              </w:rPr>
            </w:r>
            <w:r w:rsidRPr="00DB0D38">
              <w:rPr>
                <w:noProof/>
                <w:webHidden/>
              </w:rPr>
              <w:fldChar w:fldCharType="separate"/>
            </w:r>
            <w:r w:rsidRPr="00DB0D38">
              <w:rPr>
                <w:noProof/>
                <w:webHidden/>
              </w:rPr>
              <w:t>18</w:t>
            </w:r>
            <w:r w:rsidRPr="00DB0D38">
              <w:rPr>
                <w:noProof/>
                <w:webHidden/>
              </w:rPr>
              <w:fldChar w:fldCharType="end"/>
            </w:r>
          </w:hyperlink>
        </w:p>
        <w:p w14:paraId="71D08672" w14:textId="3D0AC961" w:rsidR="00315D70" w:rsidRPr="00DB0D38" w:rsidRDefault="00315D70">
          <w:pPr>
            <w:pStyle w:val="TOC2"/>
            <w:tabs>
              <w:tab w:val="right" w:leader="dot" w:pos="9350"/>
            </w:tabs>
            <w:rPr>
              <w:iCs w:val="0"/>
              <w:noProof/>
              <w:kern w:val="2"/>
              <w:sz w:val="24"/>
              <w:szCs w:val="24"/>
              <w:lang w:val="ru-RU" w:eastAsia="ru-RU"/>
              <w14:ligatures w14:val="standardContextual"/>
            </w:rPr>
          </w:pPr>
          <w:hyperlink w:anchor="_Toc182504088" w:history="1">
            <w:r w:rsidRPr="00DB0D38">
              <w:rPr>
                <w:rStyle w:val="Hyperlink"/>
                <w:rFonts w:ascii="Proxima Nova Rg" w:hAnsi="Proxima Nova Rg" w:cs="Arial"/>
                <w:b/>
                <w:noProof/>
              </w:rPr>
              <w:t>Annex I: Progress Review: detailed matrix of activities and results</w:t>
            </w:r>
            <w:r w:rsidRPr="00DB0D38">
              <w:rPr>
                <w:noProof/>
                <w:webHidden/>
              </w:rPr>
              <w:tab/>
            </w:r>
            <w:r w:rsidRPr="00DB0D38">
              <w:rPr>
                <w:noProof/>
                <w:webHidden/>
              </w:rPr>
              <w:fldChar w:fldCharType="begin"/>
            </w:r>
            <w:r w:rsidRPr="00DB0D38">
              <w:rPr>
                <w:noProof/>
                <w:webHidden/>
              </w:rPr>
              <w:instrText xml:space="preserve"> PAGEREF _Toc182504088 \h </w:instrText>
            </w:r>
            <w:r w:rsidRPr="00DB0D38">
              <w:rPr>
                <w:noProof/>
                <w:webHidden/>
              </w:rPr>
            </w:r>
            <w:r w:rsidRPr="00DB0D38">
              <w:rPr>
                <w:noProof/>
                <w:webHidden/>
              </w:rPr>
              <w:fldChar w:fldCharType="separate"/>
            </w:r>
            <w:r w:rsidRPr="00DB0D38">
              <w:rPr>
                <w:noProof/>
                <w:webHidden/>
              </w:rPr>
              <w:t>18</w:t>
            </w:r>
            <w:r w:rsidRPr="00DB0D38">
              <w:rPr>
                <w:noProof/>
                <w:webHidden/>
              </w:rPr>
              <w:fldChar w:fldCharType="end"/>
            </w:r>
          </w:hyperlink>
        </w:p>
        <w:p w14:paraId="67C2B1DB" w14:textId="77DC2A5D" w:rsidR="00315D70" w:rsidRPr="00DB0D38" w:rsidRDefault="00315D70">
          <w:pPr>
            <w:pStyle w:val="TOC2"/>
            <w:tabs>
              <w:tab w:val="right" w:leader="dot" w:pos="9350"/>
            </w:tabs>
            <w:rPr>
              <w:iCs w:val="0"/>
              <w:noProof/>
              <w:kern w:val="2"/>
              <w:sz w:val="24"/>
              <w:szCs w:val="24"/>
              <w:lang w:val="ru-RU" w:eastAsia="ru-RU"/>
              <w14:ligatures w14:val="standardContextual"/>
            </w:rPr>
          </w:pPr>
          <w:hyperlink w:anchor="_Toc182504089" w:history="1">
            <w:r w:rsidRPr="00DB0D38">
              <w:rPr>
                <w:rStyle w:val="Hyperlink"/>
                <w:rFonts w:ascii="Proxima Nova Rg" w:hAnsi="Proxima Nova Rg" w:cs="Arial"/>
                <w:b/>
                <w:noProof/>
              </w:rPr>
              <w:t>Annex II: Updated Risk Log</w:t>
            </w:r>
            <w:r w:rsidRPr="00DB0D38">
              <w:rPr>
                <w:noProof/>
                <w:webHidden/>
              </w:rPr>
              <w:tab/>
            </w:r>
            <w:r w:rsidRPr="00DB0D38">
              <w:rPr>
                <w:noProof/>
                <w:webHidden/>
              </w:rPr>
              <w:fldChar w:fldCharType="begin"/>
            </w:r>
            <w:r w:rsidRPr="00DB0D38">
              <w:rPr>
                <w:noProof/>
                <w:webHidden/>
              </w:rPr>
              <w:instrText xml:space="preserve"> PAGEREF _Toc182504089 \h </w:instrText>
            </w:r>
            <w:r w:rsidRPr="00DB0D38">
              <w:rPr>
                <w:noProof/>
                <w:webHidden/>
              </w:rPr>
            </w:r>
            <w:r w:rsidRPr="00DB0D38">
              <w:rPr>
                <w:noProof/>
                <w:webHidden/>
              </w:rPr>
              <w:fldChar w:fldCharType="separate"/>
            </w:r>
            <w:r w:rsidRPr="00DB0D38">
              <w:rPr>
                <w:noProof/>
                <w:webHidden/>
              </w:rPr>
              <w:t>25</w:t>
            </w:r>
            <w:r w:rsidRPr="00DB0D38">
              <w:rPr>
                <w:noProof/>
                <w:webHidden/>
              </w:rPr>
              <w:fldChar w:fldCharType="end"/>
            </w:r>
          </w:hyperlink>
        </w:p>
        <w:p w14:paraId="332E14DF" w14:textId="74249153" w:rsidR="00315D70" w:rsidRPr="00DB0D38" w:rsidRDefault="00315D70">
          <w:pPr>
            <w:pStyle w:val="TOC2"/>
            <w:tabs>
              <w:tab w:val="right" w:leader="dot" w:pos="9350"/>
            </w:tabs>
            <w:rPr>
              <w:iCs w:val="0"/>
              <w:noProof/>
              <w:kern w:val="2"/>
              <w:sz w:val="24"/>
              <w:szCs w:val="24"/>
              <w:lang w:val="ru-RU" w:eastAsia="ru-RU"/>
              <w14:ligatures w14:val="standardContextual"/>
            </w:rPr>
          </w:pPr>
          <w:hyperlink w:anchor="_Toc182504090" w:history="1">
            <w:r w:rsidRPr="00DB0D38">
              <w:rPr>
                <w:rStyle w:val="Hyperlink"/>
                <w:rFonts w:ascii="Proxima Nova Rg" w:hAnsi="Proxima Nova Rg" w:cs="Arial"/>
                <w:b/>
                <w:noProof/>
              </w:rPr>
              <w:t xml:space="preserve">Annex III: </w:t>
            </w:r>
            <w:r w:rsidRPr="00DB0D38">
              <w:rPr>
                <w:rStyle w:val="Hyperlink"/>
                <w:rFonts w:ascii="Proxima Nova Rg" w:hAnsi="Proxima Nova Rg" w:cs="Arial"/>
                <w:bCs/>
                <w:noProof/>
              </w:rPr>
              <w:t>Annual Work Plan for (next year)</w:t>
            </w:r>
            <w:r w:rsidRPr="00DB0D38">
              <w:rPr>
                <w:noProof/>
                <w:webHidden/>
              </w:rPr>
              <w:tab/>
            </w:r>
            <w:r w:rsidRPr="00DB0D38">
              <w:rPr>
                <w:noProof/>
                <w:webHidden/>
              </w:rPr>
              <w:fldChar w:fldCharType="begin"/>
            </w:r>
            <w:r w:rsidRPr="00DB0D38">
              <w:rPr>
                <w:noProof/>
                <w:webHidden/>
              </w:rPr>
              <w:instrText xml:space="preserve"> PAGEREF _Toc182504090 \h </w:instrText>
            </w:r>
            <w:r w:rsidRPr="00DB0D38">
              <w:rPr>
                <w:noProof/>
                <w:webHidden/>
              </w:rPr>
            </w:r>
            <w:r w:rsidRPr="00DB0D38">
              <w:rPr>
                <w:noProof/>
                <w:webHidden/>
              </w:rPr>
              <w:fldChar w:fldCharType="separate"/>
            </w:r>
            <w:r w:rsidRPr="00DB0D38">
              <w:rPr>
                <w:noProof/>
                <w:webHidden/>
              </w:rPr>
              <w:t>27</w:t>
            </w:r>
            <w:r w:rsidRPr="00DB0D38">
              <w:rPr>
                <w:noProof/>
                <w:webHidden/>
              </w:rPr>
              <w:fldChar w:fldCharType="end"/>
            </w:r>
          </w:hyperlink>
        </w:p>
        <w:p w14:paraId="09E38196" w14:textId="35EF2A9E" w:rsidR="00315D70" w:rsidRPr="00DB0D38" w:rsidRDefault="00315D70">
          <w:pPr>
            <w:pStyle w:val="TOC2"/>
            <w:tabs>
              <w:tab w:val="right" w:leader="dot" w:pos="9350"/>
            </w:tabs>
            <w:rPr>
              <w:iCs w:val="0"/>
              <w:noProof/>
              <w:kern w:val="2"/>
              <w:sz w:val="24"/>
              <w:szCs w:val="24"/>
              <w:lang w:val="ru-RU" w:eastAsia="ru-RU"/>
              <w14:ligatures w14:val="standardContextual"/>
            </w:rPr>
          </w:pPr>
          <w:hyperlink w:anchor="_Toc182504091" w:history="1">
            <w:r w:rsidRPr="00DB0D38">
              <w:rPr>
                <w:rStyle w:val="Hyperlink"/>
                <w:rFonts w:ascii="Proxima Nova Rg" w:hAnsi="Proxima Nova Rg" w:cs="Arial"/>
                <w:b/>
                <w:noProof/>
              </w:rPr>
              <w:t xml:space="preserve">Annex IV: </w:t>
            </w:r>
            <w:r w:rsidRPr="00DB0D38">
              <w:rPr>
                <w:rStyle w:val="Hyperlink"/>
                <w:rFonts w:ascii="Proxima Nova Rg" w:hAnsi="Proxima Nova Rg" w:cs="Arial"/>
                <w:bCs/>
                <w:noProof/>
              </w:rPr>
              <w:t>Assets List.</w:t>
            </w:r>
            <w:r w:rsidRPr="00DB0D38">
              <w:rPr>
                <w:noProof/>
                <w:webHidden/>
              </w:rPr>
              <w:tab/>
            </w:r>
            <w:r w:rsidRPr="00DB0D38">
              <w:rPr>
                <w:noProof/>
                <w:webHidden/>
              </w:rPr>
              <w:fldChar w:fldCharType="begin"/>
            </w:r>
            <w:r w:rsidRPr="00DB0D38">
              <w:rPr>
                <w:noProof/>
                <w:webHidden/>
              </w:rPr>
              <w:instrText xml:space="preserve"> PAGEREF _Toc182504091 \h </w:instrText>
            </w:r>
            <w:r w:rsidRPr="00DB0D38">
              <w:rPr>
                <w:noProof/>
                <w:webHidden/>
              </w:rPr>
            </w:r>
            <w:r w:rsidRPr="00DB0D38">
              <w:rPr>
                <w:noProof/>
                <w:webHidden/>
              </w:rPr>
              <w:fldChar w:fldCharType="separate"/>
            </w:r>
            <w:r w:rsidRPr="00DB0D38">
              <w:rPr>
                <w:noProof/>
                <w:webHidden/>
              </w:rPr>
              <w:t>27</w:t>
            </w:r>
            <w:r w:rsidRPr="00DB0D38">
              <w:rPr>
                <w:noProof/>
                <w:webHidden/>
              </w:rPr>
              <w:fldChar w:fldCharType="end"/>
            </w:r>
          </w:hyperlink>
        </w:p>
        <w:p w14:paraId="77EF1169" w14:textId="494B65EC" w:rsidR="00315D70" w:rsidRDefault="00315D70">
          <w:pPr>
            <w:pStyle w:val="TOC2"/>
            <w:tabs>
              <w:tab w:val="right" w:leader="dot" w:pos="9350"/>
            </w:tabs>
            <w:rPr>
              <w:iCs w:val="0"/>
              <w:noProof/>
              <w:kern w:val="2"/>
              <w:sz w:val="24"/>
              <w:szCs w:val="24"/>
              <w:lang w:val="ru-RU" w:eastAsia="ru-RU"/>
              <w14:ligatures w14:val="standardContextual"/>
            </w:rPr>
          </w:pPr>
          <w:hyperlink w:anchor="_Toc182504092" w:history="1">
            <w:r w:rsidRPr="00DB0D38">
              <w:rPr>
                <w:rStyle w:val="Hyperlink"/>
                <w:rFonts w:ascii="Proxima Nova Rg" w:hAnsi="Proxima Nova Rg" w:cs="Arial"/>
                <w:b/>
                <w:noProof/>
              </w:rPr>
              <w:t xml:space="preserve">Annex V: </w:t>
            </w:r>
            <w:r w:rsidRPr="00DB0D38">
              <w:rPr>
                <w:rStyle w:val="Hyperlink"/>
                <w:rFonts w:ascii="Proxima Nova Rg" w:hAnsi="Proxima Nova Rg" w:cs="Arial"/>
                <w:bCs/>
                <w:noProof/>
              </w:rPr>
              <w:t>Knowledge Generation</w:t>
            </w:r>
            <w:r w:rsidRPr="00DB0D38">
              <w:rPr>
                <w:noProof/>
                <w:webHidden/>
              </w:rPr>
              <w:tab/>
            </w:r>
            <w:r w:rsidRPr="00DB0D38">
              <w:rPr>
                <w:noProof/>
                <w:webHidden/>
              </w:rPr>
              <w:fldChar w:fldCharType="begin"/>
            </w:r>
            <w:r w:rsidRPr="00DB0D38">
              <w:rPr>
                <w:noProof/>
                <w:webHidden/>
              </w:rPr>
              <w:instrText xml:space="preserve"> PAGEREF _Toc182504092 \h </w:instrText>
            </w:r>
            <w:r w:rsidRPr="00DB0D38">
              <w:rPr>
                <w:noProof/>
                <w:webHidden/>
              </w:rPr>
            </w:r>
            <w:r w:rsidRPr="00DB0D38">
              <w:rPr>
                <w:noProof/>
                <w:webHidden/>
              </w:rPr>
              <w:fldChar w:fldCharType="separate"/>
            </w:r>
            <w:r w:rsidRPr="00DB0D38">
              <w:rPr>
                <w:noProof/>
                <w:webHidden/>
              </w:rPr>
              <w:t>27</w:t>
            </w:r>
            <w:r w:rsidRPr="00DB0D38">
              <w:rPr>
                <w:noProof/>
                <w:webHidden/>
              </w:rPr>
              <w:fldChar w:fldCharType="end"/>
            </w:r>
          </w:hyperlink>
        </w:p>
        <w:p w14:paraId="5283EDE7" w14:textId="297BD2A5" w:rsidR="00BE4D64" w:rsidRDefault="00BE4D64" w:rsidP="00435C6F">
          <w:r w:rsidRPr="00BE4D64">
            <w:rPr>
              <w:rFonts w:ascii="Aptos" w:hAnsi="Aptos"/>
              <w:noProof/>
            </w:rPr>
            <w:fldChar w:fldCharType="end"/>
          </w:r>
        </w:p>
      </w:sdtContent>
    </w:sdt>
    <w:p w14:paraId="23EBB717" w14:textId="5F84E69F" w:rsidR="00143260" w:rsidRPr="006B5EC3" w:rsidRDefault="00143260" w:rsidP="00435C6F">
      <w:pPr>
        <w:rPr>
          <w:szCs w:val="20"/>
        </w:rPr>
      </w:pPr>
    </w:p>
    <w:p w14:paraId="089051C9" w14:textId="3B9E63D0" w:rsidR="00DE5F0E" w:rsidRPr="006B5EC3" w:rsidRDefault="00DE5F0E" w:rsidP="00435C6F">
      <w:pPr>
        <w:rPr>
          <w:szCs w:val="20"/>
        </w:rPr>
      </w:pPr>
    </w:p>
    <w:p w14:paraId="1FDD577B" w14:textId="77777777" w:rsidR="00BE4D64" w:rsidRPr="006B5EC3" w:rsidRDefault="00BE4D64" w:rsidP="00435C6F">
      <w:pPr>
        <w:rPr>
          <w:i/>
          <w:color w:val="A6A6A6"/>
          <w:szCs w:val="20"/>
        </w:rPr>
      </w:pPr>
      <w:r w:rsidRPr="006B5EC3">
        <w:rPr>
          <w:i/>
          <w:color w:val="A6A6A6"/>
          <w:szCs w:val="20"/>
        </w:rPr>
        <w:t>(Note: Please use table of contents maker to ensure automatic updating of pages and content).</w:t>
      </w:r>
    </w:p>
    <w:p w14:paraId="3267C469" w14:textId="51E6B3BB" w:rsidR="00F21565" w:rsidRPr="006B5EC3" w:rsidRDefault="00F21565" w:rsidP="00435C6F">
      <w:pPr>
        <w:rPr>
          <w:szCs w:val="20"/>
        </w:rPr>
      </w:pPr>
    </w:p>
    <w:p w14:paraId="1A89E0A2" w14:textId="367B5635" w:rsidR="00F21565" w:rsidRPr="006B5EC3" w:rsidRDefault="00F21565" w:rsidP="00435C6F">
      <w:pPr>
        <w:rPr>
          <w:szCs w:val="20"/>
        </w:rPr>
      </w:pPr>
    </w:p>
    <w:p w14:paraId="58DD3F1F" w14:textId="7FD15E75" w:rsidR="00143260" w:rsidRPr="006B5EC3" w:rsidRDefault="00143260" w:rsidP="00435C6F">
      <w:pPr>
        <w:rPr>
          <w:b/>
          <w:sz w:val="22"/>
        </w:rPr>
      </w:pPr>
    </w:p>
    <w:p w14:paraId="3ACB6A32" w14:textId="77777777" w:rsidR="00143260" w:rsidRPr="006B5EC3" w:rsidRDefault="00143260" w:rsidP="00435C6F">
      <w:pPr>
        <w:rPr>
          <w:sz w:val="22"/>
        </w:rPr>
      </w:pPr>
    </w:p>
    <w:p w14:paraId="28B5C327" w14:textId="77777777" w:rsidR="00143260" w:rsidRPr="006B5EC3" w:rsidRDefault="00143260" w:rsidP="00435C6F">
      <w:pPr>
        <w:rPr>
          <w:szCs w:val="20"/>
        </w:rPr>
      </w:pPr>
    </w:p>
    <w:p w14:paraId="600C717A" w14:textId="77777777" w:rsidR="00143260" w:rsidRPr="006B5EC3" w:rsidRDefault="00143260" w:rsidP="00435C6F">
      <w:pPr>
        <w:rPr>
          <w:szCs w:val="20"/>
        </w:rPr>
      </w:pPr>
    </w:p>
    <w:p w14:paraId="586A4C01" w14:textId="77777777" w:rsidR="00143260" w:rsidRPr="006B5EC3" w:rsidRDefault="00143260" w:rsidP="00435C6F">
      <w:pPr>
        <w:rPr>
          <w:szCs w:val="20"/>
        </w:rPr>
      </w:pPr>
    </w:p>
    <w:p w14:paraId="667B5197" w14:textId="3CFFE865" w:rsidR="00143260" w:rsidRPr="006B5EC3" w:rsidRDefault="00143260" w:rsidP="00435C6F">
      <w:pPr>
        <w:rPr>
          <w:b/>
          <w:color w:val="1F497D"/>
        </w:rPr>
      </w:pPr>
      <w:r w:rsidRPr="006B5EC3">
        <w:rPr>
          <w:szCs w:val="20"/>
        </w:rPr>
        <w:t xml:space="preserve">        </w:t>
      </w:r>
      <w:r w:rsidRPr="006B5EC3">
        <w:rPr>
          <w:b/>
          <w:color w:val="1F497D"/>
        </w:rPr>
        <w:t>Acronyms</w:t>
      </w:r>
    </w:p>
    <w:p w14:paraId="2FF3B93A" w14:textId="2A6FAD23" w:rsidR="00143260" w:rsidRPr="00BB3FAD" w:rsidRDefault="00000000" w:rsidP="00435C6F">
      <w:pPr>
        <w:pStyle w:val="ListParagraph"/>
        <w:ind w:left="0"/>
        <w:rPr>
          <w:rFonts w:eastAsia="MS Mincho"/>
          <w:szCs w:val="20"/>
          <w:lang w:eastAsia="ja-JP"/>
        </w:rPr>
      </w:pPr>
      <w:r>
        <w:rPr>
          <w:rFonts w:eastAsia="MS Mincho"/>
          <w:szCs w:val="20"/>
          <w:lang w:eastAsia="ja-JP"/>
        </w:rPr>
        <w:pict w14:anchorId="05F8A935">
          <v:rect id="_x0000_i1026" style="width:522pt;height:1.5pt" o:hralign="center" o:hrstd="t" o:hrnoshade="t" o:hr="t" fillcolor="#17365d" stroked="f"/>
        </w:pict>
      </w:r>
    </w:p>
    <w:tbl>
      <w:tblPr>
        <w:tblW w:w="9157" w:type="dxa"/>
        <w:jc w:val="center"/>
        <w:tblBorders>
          <w:top w:val="single" w:sz="8" w:space="0" w:color="F2F2F2"/>
          <w:left w:val="single" w:sz="8" w:space="0" w:color="F2F2F2"/>
          <w:bottom w:val="single" w:sz="8" w:space="0" w:color="F2F2F2"/>
          <w:right w:val="single" w:sz="8" w:space="0" w:color="F2F2F2"/>
          <w:insideV w:val="single" w:sz="8" w:space="0" w:color="F2F2F2"/>
        </w:tblBorders>
        <w:tblLook w:val="04A0" w:firstRow="1" w:lastRow="0" w:firstColumn="1" w:lastColumn="0" w:noHBand="0" w:noVBand="1"/>
      </w:tblPr>
      <w:tblGrid>
        <w:gridCol w:w="1957"/>
        <w:gridCol w:w="7200"/>
      </w:tblGrid>
      <w:tr w:rsidR="00805220" w:rsidRPr="006B5EC3" w14:paraId="0320773A" w14:textId="77777777" w:rsidTr="000E2380">
        <w:trPr>
          <w:jc w:val="center"/>
        </w:trPr>
        <w:tc>
          <w:tcPr>
            <w:tcW w:w="1957" w:type="dxa"/>
          </w:tcPr>
          <w:p w14:paraId="6FD6E762" w14:textId="77777777" w:rsidR="00924F84" w:rsidRPr="001E6089" w:rsidRDefault="00924F84" w:rsidP="00435C6F">
            <w:pPr>
              <w:spacing w:beforeLines="80" w:before="192" w:afterLines="80" w:after="192"/>
            </w:pPr>
            <w:r w:rsidRPr="001E6089">
              <w:t>AWP</w:t>
            </w:r>
          </w:p>
          <w:p w14:paraId="22779616" w14:textId="77777777" w:rsidR="00924F84" w:rsidRPr="001E6089" w:rsidRDefault="00924F84" w:rsidP="00435C6F">
            <w:pPr>
              <w:spacing w:beforeLines="80" w:before="192" w:afterLines="80" w:after="192"/>
            </w:pPr>
            <w:r w:rsidRPr="001E6089">
              <w:t>CIS</w:t>
            </w:r>
          </w:p>
          <w:p w14:paraId="60C58AA7" w14:textId="77777777" w:rsidR="00924F84" w:rsidRPr="001E6089" w:rsidRDefault="00924F84" w:rsidP="00435C6F">
            <w:pPr>
              <w:spacing w:beforeLines="80" w:before="192" w:afterLines="80" w:after="192"/>
            </w:pPr>
            <w:r w:rsidRPr="001E6089">
              <w:t>CO</w:t>
            </w:r>
          </w:p>
          <w:p w14:paraId="15651F82" w14:textId="77777777" w:rsidR="00924F84" w:rsidRPr="001E6089" w:rsidRDefault="00924F84" w:rsidP="00435C6F">
            <w:pPr>
              <w:spacing w:beforeLines="80" w:before="192" w:afterLines="80" w:after="192"/>
            </w:pPr>
            <w:r w:rsidRPr="001E6089">
              <w:t xml:space="preserve">CTA </w:t>
            </w:r>
          </w:p>
          <w:p w14:paraId="637674D9" w14:textId="77777777" w:rsidR="00924F84" w:rsidRDefault="00924F84" w:rsidP="00435C6F">
            <w:pPr>
              <w:spacing w:beforeLines="80" w:before="192" w:afterLines="80" w:after="192"/>
            </w:pPr>
            <w:r w:rsidRPr="001E6089">
              <w:t>EE</w:t>
            </w:r>
          </w:p>
          <w:p w14:paraId="48636B3F" w14:textId="24D1D06C" w:rsidR="00997F36" w:rsidRPr="001E6089" w:rsidRDefault="00997F36" w:rsidP="00435C6F">
            <w:pPr>
              <w:spacing w:beforeLines="80" w:before="192" w:afterLines="80" w:after="192"/>
            </w:pPr>
            <w:r>
              <w:t>ERs</w:t>
            </w:r>
          </w:p>
          <w:p w14:paraId="526D92A1" w14:textId="77777777" w:rsidR="00924F84" w:rsidRPr="001E6089" w:rsidRDefault="00924F84" w:rsidP="00435C6F">
            <w:pPr>
              <w:spacing w:beforeLines="80" w:before="192" w:afterLines="80" w:after="192"/>
            </w:pPr>
            <w:r w:rsidRPr="001E6089">
              <w:lastRenderedPageBreak/>
              <w:t>ESCO</w:t>
            </w:r>
          </w:p>
          <w:p w14:paraId="509F169C" w14:textId="77777777" w:rsidR="00924F84" w:rsidRPr="001E6089" w:rsidRDefault="00924F84" w:rsidP="00435C6F">
            <w:pPr>
              <w:spacing w:beforeLines="80" w:before="192" w:afterLines="80" w:after="192"/>
            </w:pPr>
            <w:r w:rsidRPr="001E6089">
              <w:t xml:space="preserve">GEF </w:t>
            </w:r>
          </w:p>
          <w:p w14:paraId="02333CA3" w14:textId="77777777" w:rsidR="00924F84" w:rsidRPr="001E6089" w:rsidRDefault="00924F84" w:rsidP="00435C6F">
            <w:pPr>
              <w:spacing w:beforeLines="80" w:before="192" w:afterLines="80" w:after="192"/>
            </w:pPr>
            <w:r w:rsidRPr="001E6089">
              <w:t>GHG</w:t>
            </w:r>
          </w:p>
          <w:p w14:paraId="02A9E427" w14:textId="77777777" w:rsidR="00924F84" w:rsidRPr="001E6089" w:rsidRDefault="00924F84" w:rsidP="00435C6F">
            <w:pPr>
              <w:spacing w:beforeLines="80" w:before="192" w:afterLines="80" w:after="192"/>
            </w:pPr>
            <w:r w:rsidRPr="001E6089">
              <w:t xml:space="preserve">IFI </w:t>
            </w:r>
          </w:p>
          <w:p w14:paraId="4AA262B8" w14:textId="77777777" w:rsidR="00924F84" w:rsidRPr="001E6089" w:rsidRDefault="00924F84" w:rsidP="00435C6F">
            <w:pPr>
              <w:spacing w:beforeLines="80" w:before="192" w:afterLines="80" w:after="192"/>
            </w:pPr>
            <w:r w:rsidRPr="001E6089">
              <w:t>INDC</w:t>
            </w:r>
          </w:p>
          <w:p w14:paraId="52B2004F" w14:textId="77777777" w:rsidR="00924F84" w:rsidRPr="00BB3FAD" w:rsidRDefault="00924F84" w:rsidP="00435C6F">
            <w:pPr>
              <w:spacing w:beforeLines="80" w:before="192" w:afterLines="80" w:after="192"/>
            </w:pPr>
            <w:r w:rsidRPr="001E6089">
              <w:t>IRH</w:t>
            </w:r>
          </w:p>
          <w:p w14:paraId="71EE2D51" w14:textId="5B84CA64" w:rsidR="00445752" w:rsidRPr="001E6089" w:rsidRDefault="00445752" w:rsidP="00435C6F">
            <w:pPr>
              <w:spacing w:beforeLines="80" w:before="192" w:afterLines="80" w:after="192"/>
            </w:pPr>
            <w:r w:rsidRPr="00445752">
              <w:t>kWh</w:t>
            </w:r>
          </w:p>
          <w:p w14:paraId="11C2B63C" w14:textId="77777777" w:rsidR="00924F84" w:rsidRPr="001E6089" w:rsidRDefault="00924F84" w:rsidP="00435C6F">
            <w:pPr>
              <w:spacing w:beforeLines="80" w:before="192" w:afterLines="80" w:after="192"/>
            </w:pPr>
            <w:r w:rsidRPr="001E6089">
              <w:t xml:space="preserve">LED </w:t>
            </w:r>
          </w:p>
          <w:p w14:paraId="75D5E5F9" w14:textId="77777777" w:rsidR="00924F84" w:rsidRPr="001E6089" w:rsidRDefault="00924F84" w:rsidP="00435C6F">
            <w:pPr>
              <w:spacing w:beforeLines="80" w:before="192" w:afterLines="80" w:after="192"/>
            </w:pPr>
            <w:r w:rsidRPr="001E6089">
              <w:t>LPAC</w:t>
            </w:r>
          </w:p>
          <w:p w14:paraId="29E47AEB" w14:textId="77777777" w:rsidR="00924F84" w:rsidRPr="001E6089" w:rsidRDefault="00924F84" w:rsidP="00435C6F">
            <w:pPr>
              <w:spacing w:beforeLines="80" w:before="192" w:afterLines="80" w:after="192"/>
            </w:pPr>
            <w:r w:rsidRPr="001E6089">
              <w:t xml:space="preserve">M &amp; E </w:t>
            </w:r>
          </w:p>
          <w:p w14:paraId="3D4C4DC8" w14:textId="77777777" w:rsidR="00924F84" w:rsidRPr="001E6089" w:rsidRDefault="00924F84" w:rsidP="00435C6F">
            <w:pPr>
              <w:spacing w:beforeLines="80" w:before="192" w:afterLines="80" w:after="192"/>
              <w:rPr>
                <w:bCs/>
              </w:rPr>
            </w:pPr>
            <w:r w:rsidRPr="001E6089">
              <w:t>MAEP</w:t>
            </w:r>
            <w:r w:rsidRPr="001E6089">
              <w:rPr>
                <w:bCs/>
              </w:rPr>
              <w:t xml:space="preserve"> </w:t>
            </w:r>
          </w:p>
          <w:p w14:paraId="3350C547" w14:textId="77777777" w:rsidR="00924F84" w:rsidRPr="001E6089" w:rsidRDefault="00924F84" w:rsidP="00435C6F">
            <w:pPr>
              <w:spacing w:beforeLines="80" w:before="192" w:afterLines="80" w:after="192"/>
            </w:pPr>
            <w:r w:rsidRPr="001E6089">
              <w:t xml:space="preserve">MCA </w:t>
            </w:r>
          </w:p>
          <w:p w14:paraId="3CAD038B" w14:textId="77777777" w:rsidR="00924F84" w:rsidRPr="001E6089" w:rsidRDefault="00924F84" w:rsidP="00435C6F">
            <w:pPr>
              <w:spacing w:beforeLines="80" w:before="192" w:afterLines="80" w:after="192"/>
            </w:pPr>
            <w:proofErr w:type="spellStart"/>
            <w:r w:rsidRPr="001E6089">
              <w:t>MoE</w:t>
            </w:r>
            <w:proofErr w:type="spellEnd"/>
          </w:p>
          <w:p w14:paraId="546DC1AA" w14:textId="77777777" w:rsidR="00924F84" w:rsidRPr="001E6089" w:rsidRDefault="00924F84" w:rsidP="00435C6F">
            <w:pPr>
              <w:spacing w:beforeLines="80" w:before="192" w:afterLines="80" w:after="192"/>
            </w:pPr>
            <w:r w:rsidRPr="001E6089">
              <w:t>MoU</w:t>
            </w:r>
          </w:p>
          <w:p w14:paraId="11AB6C41" w14:textId="77777777" w:rsidR="00924F84" w:rsidRPr="001E6089" w:rsidRDefault="00924F84" w:rsidP="00435C6F">
            <w:pPr>
              <w:spacing w:beforeLines="80" w:before="192" w:afterLines="80" w:after="192"/>
            </w:pPr>
            <w:r w:rsidRPr="001E6089">
              <w:t>MSW</w:t>
            </w:r>
          </w:p>
          <w:p w14:paraId="7864B6C0" w14:textId="77777777" w:rsidR="00924F84" w:rsidRPr="001E6089" w:rsidRDefault="00924F84" w:rsidP="00435C6F">
            <w:pPr>
              <w:spacing w:beforeLines="80" w:before="192" w:afterLines="80" w:after="192"/>
            </w:pPr>
            <w:r w:rsidRPr="001E6089">
              <w:t>MTR</w:t>
            </w:r>
          </w:p>
          <w:p w14:paraId="4AC3EC58" w14:textId="77777777" w:rsidR="00924F84" w:rsidRPr="001E6089" w:rsidRDefault="00924F84" w:rsidP="00435C6F">
            <w:pPr>
              <w:spacing w:beforeLines="80" w:before="192" w:afterLines="80" w:after="192"/>
            </w:pPr>
            <w:r w:rsidRPr="001E6089">
              <w:t>MW</w:t>
            </w:r>
          </w:p>
          <w:p w14:paraId="594ECAE7" w14:textId="77777777" w:rsidR="00924F84" w:rsidRPr="001E6089" w:rsidRDefault="00924F84" w:rsidP="00435C6F">
            <w:pPr>
              <w:spacing w:beforeLines="80" w:before="192" w:afterLines="80" w:after="192"/>
            </w:pPr>
            <w:r w:rsidRPr="001E6089">
              <w:t>MWh</w:t>
            </w:r>
          </w:p>
          <w:p w14:paraId="3ECADF14" w14:textId="77777777" w:rsidR="00924F84" w:rsidRPr="001E6089" w:rsidRDefault="00924F84" w:rsidP="00435C6F">
            <w:pPr>
              <w:spacing w:beforeLines="80" w:before="192" w:afterLines="80" w:after="192"/>
            </w:pPr>
            <w:r w:rsidRPr="001E6089">
              <w:t>NDC</w:t>
            </w:r>
          </w:p>
          <w:p w14:paraId="07DCCFF8" w14:textId="77777777" w:rsidR="00924F84" w:rsidRPr="001E6089" w:rsidRDefault="00924F84" w:rsidP="00435C6F">
            <w:pPr>
              <w:spacing w:beforeLines="80" w:before="192" w:afterLines="80" w:after="192"/>
            </w:pPr>
            <w:r w:rsidRPr="001E6089">
              <w:t>NGO</w:t>
            </w:r>
          </w:p>
          <w:p w14:paraId="3D231E6F" w14:textId="77777777" w:rsidR="00924F84" w:rsidRPr="001E6089" w:rsidRDefault="00924F84" w:rsidP="00435C6F">
            <w:pPr>
              <w:spacing w:beforeLines="80" w:before="192" w:afterLines="80" w:after="192"/>
            </w:pPr>
            <w:r w:rsidRPr="001E6089">
              <w:t xml:space="preserve">NIM </w:t>
            </w:r>
          </w:p>
          <w:p w14:paraId="07534ACA" w14:textId="77777777" w:rsidR="00924F84" w:rsidRPr="001E6089" w:rsidRDefault="00924F84" w:rsidP="00435C6F">
            <w:pPr>
              <w:spacing w:beforeLines="80" w:before="192" w:afterLines="80" w:after="192"/>
            </w:pPr>
            <w:r w:rsidRPr="001E6089">
              <w:t>PB</w:t>
            </w:r>
          </w:p>
          <w:p w14:paraId="2168DF48" w14:textId="77777777" w:rsidR="00924F84" w:rsidRPr="001E6089" w:rsidRDefault="00924F84" w:rsidP="00435C6F">
            <w:pPr>
              <w:spacing w:beforeLines="80" w:before="192" w:afterLines="80" w:after="192"/>
            </w:pPr>
            <w:r w:rsidRPr="001E6089">
              <w:t>PIF</w:t>
            </w:r>
          </w:p>
          <w:p w14:paraId="4F4A93F6" w14:textId="77777777" w:rsidR="00924F84" w:rsidRPr="001E6089" w:rsidRDefault="00924F84" w:rsidP="00435C6F">
            <w:pPr>
              <w:spacing w:beforeLines="80" w:before="192" w:afterLines="80" w:after="192"/>
            </w:pPr>
            <w:r w:rsidRPr="001E6089">
              <w:t>PIR</w:t>
            </w:r>
          </w:p>
          <w:p w14:paraId="7B1B3727" w14:textId="77777777" w:rsidR="00924F84" w:rsidRPr="001E6089" w:rsidRDefault="00924F84" w:rsidP="00435C6F">
            <w:pPr>
              <w:spacing w:beforeLines="80" w:before="192" w:afterLines="80" w:after="192"/>
            </w:pPr>
            <w:r w:rsidRPr="001E6089">
              <w:t>PM</w:t>
            </w:r>
          </w:p>
          <w:p w14:paraId="5E1FDDDC" w14:textId="77777777" w:rsidR="00924F84" w:rsidRPr="001E6089" w:rsidRDefault="00924F84" w:rsidP="00435C6F">
            <w:pPr>
              <w:spacing w:beforeLines="80" w:before="192" w:afterLines="80" w:after="192"/>
            </w:pPr>
            <w:r w:rsidRPr="001E6089">
              <w:t>PMU</w:t>
            </w:r>
          </w:p>
          <w:p w14:paraId="078F2328" w14:textId="77777777" w:rsidR="00924F84" w:rsidRPr="001E6089" w:rsidRDefault="00924F84" w:rsidP="00435C6F">
            <w:pPr>
              <w:spacing w:beforeLines="80" w:before="192" w:afterLines="80" w:after="192"/>
            </w:pPr>
            <w:r w:rsidRPr="001E6089">
              <w:t xml:space="preserve">PRF </w:t>
            </w:r>
          </w:p>
          <w:p w14:paraId="19446E08" w14:textId="77777777" w:rsidR="00924F84" w:rsidRPr="00BB3FAD" w:rsidRDefault="00924F84" w:rsidP="00435C6F">
            <w:pPr>
              <w:spacing w:beforeLines="80" w:before="192" w:afterLines="80" w:after="192"/>
            </w:pPr>
            <w:r w:rsidRPr="001E6089">
              <w:t xml:space="preserve">ProDoc </w:t>
            </w:r>
          </w:p>
          <w:p w14:paraId="6A4354A7" w14:textId="6D7F0658" w:rsidR="002765A8" w:rsidRPr="001E6089" w:rsidRDefault="002765A8" w:rsidP="00435C6F">
            <w:pPr>
              <w:spacing w:beforeLines="80" w:before="192" w:afterLines="80" w:after="192"/>
            </w:pPr>
            <w:r w:rsidRPr="002765A8">
              <w:t>RBEC</w:t>
            </w:r>
          </w:p>
          <w:p w14:paraId="713DDABB" w14:textId="77777777" w:rsidR="00924F84" w:rsidRPr="001E6089" w:rsidRDefault="00924F84" w:rsidP="00435C6F">
            <w:pPr>
              <w:spacing w:beforeLines="80" w:before="192" w:afterLines="80" w:after="192"/>
            </w:pPr>
            <w:r w:rsidRPr="001E6089">
              <w:t xml:space="preserve">RE </w:t>
            </w:r>
          </w:p>
          <w:p w14:paraId="6CFD301E" w14:textId="77777777" w:rsidR="00924F84" w:rsidRPr="001E6089" w:rsidRDefault="00924F84" w:rsidP="00435C6F">
            <w:pPr>
              <w:spacing w:beforeLines="80" w:before="192" w:afterLines="80" w:after="192"/>
            </w:pPr>
            <w:r w:rsidRPr="001E6089">
              <w:lastRenderedPageBreak/>
              <w:t>RFP</w:t>
            </w:r>
          </w:p>
          <w:p w14:paraId="482BD639" w14:textId="77777777" w:rsidR="00924F84" w:rsidRPr="001E6089" w:rsidRDefault="00924F84" w:rsidP="00435C6F">
            <w:pPr>
              <w:spacing w:beforeLines="80" w:before="192" w:afterLines="80" w:after="192"/>
            </w:pPr>
            <w:r w:rsidRPr="001E6089">
              <w:t>RTA</w:t>
            </w:r>
          </w:p>
          <w:p w14:paraId="54C63521" w14:textId="0BF45B64" w:rsidR="00924F84" w:rsidRPr="001E6089" w:rsidRDefault="00924F84" w:rsidP="00435C6F">
            <w:pPr>
              <w:spacing w:beforeLines="80" w:before="192" w:afterLines="80" w:after="192"/>
            </w:pPr>
            <w:r w:rsidRPr="001E6089">
              <w:t xml:space="preserve">SESP </w:t>
            </w:r>
          </w:p>
          <w:p w14:paraId="52F10675" w14:textId="3862B66A" w:rsidR="00924F84" w:rsidRPr="00BB3FAD" w:rsidRDefault="00924F84" w:rsidP="00435C6F">
            <w:pPr>
              <w:spacing w:beforeLines="80" w:before="192" w:afterLines="80" w:after="192"/>
            </w:pPr>
            <w:r w:rsidRPr="001E6089">
              <w:t>ToR</w:t>
            </w:r>
          </w:p>
          <w:p w14:paraId="7A50A0FB" w14:textId="41900DFE" w:rsidR="00445752" w:rsidRPr="001E6089" w:rsidRDefault="00445752" w:rsidP="00435C6F">
            <w:pPr>
              <w:spacing w:beforeLines="80" w:before="192" w:afterLines="80" w:after="192"/>
            </w:pPr>
            <w:r w:rsidRPr="00445752">
              <w:t>TJ</w:t>
            </w:r>
          </w:p>
          <w:p w14:paraId="03919DAF" w14:textId="3DFCC4FE" w:rsidR="00924F84" w:rsidRPr="001E6089" w:rsidRDefault="00924F84" w:rsidP="00435C6F">
            <w:pPr>
              <w:spacing w:beforeLines="80" w:before="192" w:afterLines="80" w:after="192"/>
            </w:pPr>
            <w:r w:rsidRPr="001E6089">
              <w:t xml:space="preserve">UNDAF </w:t>
            </w:r>
          </w:p>
          <w:p w14:paraId="045AFAA0" w14:textId="251E1EDD" w:rsidR="00924F84" w:rsidRPr="001E6089" w:rsidRDefault="00924F84" w:rsidP="00435C6F">
            <w:pPr>
              <w:spacing w:beforeLines="80" w:before="192" w:afterLines="80" w:after="192"/>
            </w:pPr>
            <w:r w:rsidRPr="001E6089">
              <w:t xml:space="preserve">UNDP </w:t>
            </w:r>
          </w:p>
          <w:p w14:paraId="527E5F2B" w14:textId="168DB2B0" w:rsidR="00143260" w:rsidRPr="00BB3FAD" w:rsidRDefault="00924F84" w:rsidP="00435C6F">
            <w:pPr>
              <w:spacing w:beforeLines="80" w:before="192" w:afterLines="80" w:after="192"/>
            </w:pPr>
            <w:r w:rsidRPr="001E6089">
              <w:t>UNFCCC</w:t>
            </w:r>
          </w:p>
        </w:tc>
        <w:tc>
          <w:tcPr>
            <w:tcW w:w="7200" w:type="dxa"/>
          </w:tcPr>
          <w:p w14:paraId="119EFD29" w14:textId="59CF6A0A" w:rsidR="00491802" w:rsidRPr="00BB3FAD" w:rsidRDefault="00491802" w:rsidP="00435C6F">
            <w:pPr>
              <w:spacing w:beforeLines="80" w:before="192" w:afterLines="80" w:after="192"/>
            </w:pPr>
            <w:r w:rsidRPr="00BB3FAD">
              <w:lastRenderedPageBreak/>
              <w:t>Annual work plan</w:t>
            </w:r>
          </w:p>
          <w:p w14:paraId="1B62CB30" w14:textId="50562CB3" w:rsidR="00491802" w:rsidRPr="00BB3FAD" w:rsidRDefault="00491802" w:rsidP="00435C6F">
            <w:pPr>
              <w:spacing w:beforeLines="80" w:before="192" w:afterLines="80" w:after="192"/>
            </w:pPr>
            <w:r w:rsidRPr="00BB3FAD">
              <w:t>Commonwealth of Independent States</w:t>
            </w:r>
          </w:p>
          <w:p w14:paraId="3819BA3E" w14:textId="6360B184" w:rsidR="00491802" w:rsidRPr="00BB3FAD" w:rsidRDefault="00491802" w:rsidP="00435C6F">
            <w:pPr>
              <w:spacing w:beforeLines="80" w:before="192" w:afterLines="80" w:after="192"/>
            </w:pPr>
            <w:r w:rsidRPr="00BB3FAD">
              <w:t>Country Office</w:t>
            </w:r>
          </w:p>
          <w:p w14:paraId="33F9A6D6" w14:textId="488BFC02" w:rsidR="00924F84" w:rsidRPr="00BB3FAD" w:rsidRDefault="00491802" w:rsidP="00435C6F">
            <w:pPr>
              <w:spacing w:beforeLines="80" w:before="192" w:afterLines="80" w:after="192"/>
            </w:pPr>
            <w:r w:rsidRPr="00BB3FAD">
              <w:t xml:space="preserve"> Chief Technical Adviser</w:t>
            </w:r>
          </w:p>
          <w:p w14:paraId="0B874506" w14:textId="38A43244" w:rsidR="00491802" w:rsidRPr="00BB3FAD" w:rsidRDefault="00491802" w:rsidP="00435C6F">
            <w:pPr>
              <w:spacing w:beforeLines="80" w:before="192" w:afterLines="80" w:after="192"/>
            </w:pPr>
            <w:r w:rsidRPr="00BB3FAD">
              <w:t>Energy Efficiency</w:t>
            </w:r>
          </w:p>
          <w:p w14:paraId="3EFCD097" w14:textId="4BC95548" w:rsidR="00997F36" w:rsidRDefault="00997F36" w:rsidP="00435C6F">
            <w:pPr>
              <w:spacing w:beforeLines="80" w:before="192" w:afterLines="80" w:after="192"/>
            </w:pPr>
            <w:r>
              <w:t>Emissions Reductions</w:t>
            </w:r>
          </w:p>
          <w:p w14:paraId="5F6F9B98" w14:textId="20357CAE" w:rsidR="00491802" w:rsidRPr="00BB3FAD" w:rsidRDefault="00491802" w:rsidP="00435C6F">
            <w:pPr>
              <w:spacing w:beforeLines="80" w:before="192" w:afterLines="80" w:after="192"/>
            </w:pPr>
            <w:r w:rsidRPr="00BB3FAD">
              <w:lastRenderedPageBreak/>
              <w:t>Energy Service Company</w:t>
            </w:r>
          </w:p>
          <w:p w14:paraId="57B0FAB2" w14:textId="3E47AC24" w:rsidR="00491802" w:rsidRPr="00BB3FAD" w:rsidRDefault="00491802" w:rsidP="00435C6F">
            <w:pPr>
              <w:spacing w:beforeLines="80" w:before="192" w:afterLines="80" w:after="192"/>
            </w:pPr>
            <w:r w:rsidRPr="00BB3FAD">
              <w:t>GEF Global Environment Facility</w:t>
            </w:r>
          </w:p>
          <w:p w14:paraId="3B8E6EC2" w14:textId="5DE9C396" w:rsidR="00491802" w:rsidRPr="00BB3FAD" w:rsidRDefault="00491802" w:rsidP="00435C6F">
            <w:pPr>
              <w:spacing w:beforeLines="80" w:before="192" w:afterLines="80" w:after="192"/>
            </w:pPr>
            <w:r w:rsidRPr="00BB3FAD">
              <w:t>Greenhouse gases</w:t>
            </w:r>
          </w:p>
          <w:p w14:paraId="623BD820" w14:textId="6695761D" w:rsidR="00491802" w:rsidRPr="00BB3FAD" w:rsidRDefault="00491802" w:rsidP="00435C6F">
            <w:pPr>
              <w:spacing w:beforeLines="80" w:before="192" w:afterLines="80" w:after="192"/>
            </w:pPr>
            <w:r w:rsidRPr="00BB3FAD">
              <w:t>IFI International Financial Institution</w:t>
            </w:r>
          </w:p>
          <w:p w14:paraId="2CDF20B0" w14:textId="3F2C66B2" w:rsidR="00491802" w:rsidRPr="00BB3FAD" w:rsidRDefault="00491802" w:rsidP="00435C6F">
            <w:pPr>
              <w:spacing w:beforeLines="80" w:before="192" w:afterLines="80" w:after="192"/>
            </w:pPr>
            <w:r w:rsidRPr="00BB3FAD">
              <w:t>Intended Nationally Determined Contributions</w:t>
            </w:r>
          </w:p>
          <w:p w14:paraId="06F5CA58" w14:textId="6C8D7F26" w:rsidR="00491802" w:rsidRPr="00BB3FAD" w:rsidRDefault="00491802" w:rsidP="00435C6F">
            <w:pPr>
              <w:spacing w:beforeLines="80" w:before="192" w:afterLines="80" w:after="192"/>
            </w:pPr>
            <w:r w:rsidRPr="00BB3FAD">
              <w:t>Istanbul Regional Hub (of UNDP)</w:t>
            </w:r>
          </w:p>
          <w:p w14:paraId="33389131" w14:textId="1FBB4A40" w:rsidR="00445752" w:rsidRPr="00BB3FAD" w:rsidRDefault="00445752" w:rsidP="00435C6F">
            <w:pPr>
              <w:spacing w:beforeLines="80" w:before="192" w:afterLines="80" w:after="192"/>
            </w:pPr>
            <w:r w:rsidRPr="00445752">
              <w:t>Kilowatt-hour = 3,600 kilojoules (KJ) = 3.6 megajoules (MJ)</w:t>
            </w:r>
          </w:p>
          <w:p w14:paraId="1E60539C" w14:textId="0A5B4463" w:rsidR="00491802" w:rsidRPr="00BB3FAD" w:rsidRDefault="00491802" w:rsidP="00435C6F">
            <w:pPr>
              <w:spacing w:beforeLines="80" w:before="192" w:afterLines="80" w:after="192"/>
            </w:pPr>
            <w:r w:rsidRPr="00BB3FAD">
              <w:t xml:space="preserve">Light-Emitting Diodes </w:t>
            </w:r>
          </w:p>
          <w:p w14:paraId="70743FA4" w14:textId="0BCDF5F6" w:rsidR="00491802" w:rsidRPr="00BB3FAD" w:rsidRDefault="00491802" w:rsidP="00435C6F">
            <w:pPr>
              <w:spacing w:beforeLines="80" w:before="192" w:afterLines="80" w:after="192"/>
            </w:pPr>
            <w:r w:rsidRPr="00BB3FAD">
              <w:t>Local Project Appraisal Committee</w:t>
            </w:r>
          </w:p>
          <w:p w14:paraId="36BA6AB8" w14:textId="3E9E9B9C" w:rsidR="00491802" w:rsidRPr="00BB3FAD" w:rsidRDefault="00491802" w:rsidP="00435C6F">
            <w:pPr>
              <w:spacing w:beforeLines="80" w:before="192" w:afterLines="80" w:after="192"/>
            </w:pPr>
            <w:r w:rsidRPr="00BB3FAD">
              <w:t>M &amp; E Monitoring &amp; Evaluation</w:t>
            </w:r>
          </w:p>
          <w:p w14:paraId="289CDD4D" w14:textId="1C9FCB2E" w:rsidR="00491802" w:rsidRPr="00BB3FAD" w:rsidRDefault="00491802" w:rsidP="00435C6F">
            <w:pPr>
              <w:spacing w:beforeLines="80" w:before="192" w:afterLines="80" w:after="192"/>
            </w:pPr>
            <w:r w:rsidRPr="00BB3FAD">
              <w:t xml:space="preserve">Ministry of Agriculture and Environment Protection </w:t>
            </w:r>
          </w:p>
          <w:p w14:paraId="66AA0C32" w14:textId="77777777" w:rsidR="002765A8" w:rsidRPr="00BB3FAD" w:rsidRDefault="00491802" w:rsidP="00435C6F">
            <w:pPr>
              <w:spacing w:beforeLines="80" w:before="192" w:afterLines="80" w:after="192"/>
            </w:pPr>
            <w:r w:rsidRPr="00BB3FAD">
              <w:t>Ministry of Construction and Architecture</w:t>
            </w:r>
          </w:p>
          <w:p w14:paraId="250430A5" w14:textId="2656AFFC" w:rsidR="00491802" w:rsidRPr="00BB3FAD" w:rsidRDefault="00491802" w:rsidP="00435C6F">
            <w:pPr>
              <w:spacing w:beforeLines="80" w:before="192" w:afterLines="80" w:after="192"/>
            </w:pPr>
            <w:r w:rsidRPr="00BB3FAD">
              <w:t>Ministry of Energy</w:t>
            </w:r>
          </w:p>
          <w:p w14:paraId="2CCAEDFA" w14:textId="19EB339A" w:rsidR="00491802" w:rsidRPr="00BB3FAD" w:rsidRDefault="00491802" w:rsidP="00435C6F">
            <w:pPr>
              <w:spacing w:beforeLines="80" w:before="192" w:afterLines="80" w:after="192"/>
            </w:pPr>
            <w:r w:rsidRPr="00BB3FAD">
              <w:t>Memorandum of Understanding</w:t>
            </w:r>
          </w:p>
          <w:p w14:paraId="001866F7" w14:textId="490AA763" w:rsidR="00491802" w:rsidRPr="00BB3FAD" w:rsidRDefault="00491802" w:rsidP="00435C6F">
            <w:pPr>
              <w:spacing w:beforeLines="80" w:before="192" w:afterLines="80" w:after="192"/>
            </w:pPr>
            <w:r w:rsidRPr="00BB3FAD">
              <w:t>Municipal Solid Waste</w:t>
            </w:r>
          </w:p>
          <w:p w14:paraId="4332CEB9" w14:textId="210D4399" w:rsidR="00491802" w:rsidRPr="00BB3FAD" w:rsidRDefault="00491802" w:rsidP="00435C6F">
            <w:pPr>
              <w:spacing w:beforeLines="80" w:before="192" w:afterLines="80" w:after="192"/>
            </w:pPr>
            <w:r w:rsidRPr="00BB3FAD">
              <w:t>Mid-Term Review</w:t>
            </w:r>
          </w:p>
          <w:p w14:paraId="0F316382" w14:textId="77DC98BD" w:rsidR="00491802" w:rsidRPr="00BB3FAD" w:rsidRDefault="00491802" w:rsidP="00435C6F">
            <w:pPr>
              <w:spacing w:beforeLines="80" w:before="192" w:afterLines="80" w:after="192"/>
            </w:pPr>
            <w:r w:rsidRPr="00BB3FAD">
              <w:t>Megawatt</w:t>
            </w:r>
          </w:p>
          <w:p w14:paraId="56567BFC" w14:textId="57235206" w:rsidR="00F11101" w:rsidRPr="00F11101" w:rsidRDefault="00491802" w:rsidP="00435C6F">
            <w:pPr>
              <w:spacing w:beforeLines="80" w:before="192" w:afterLines="80" w:after="192"/>
            </w:pPr>
            <w:r w:rsidRPr="00BB3FAD">
              <w:t>Megawatt Hour</w:t>
            </w:r>
            <w:r w:rsidR="00F11101" w:rsidRPr="00F11101">
              <w:t>= 1,000 kWh</w:t>
            </w:r>
          </w:p>
          <w:p w14:paraId="7BD26FD9" w14:textId="7415F7BA" w:rsidR="00491802" w:rsidRPr="00BB3FAD" w:rsidRDefault="00491802" w:rsidP="00435C6F">
            <w:pPr>
              <w:spacing w:beforeLines="80" w:before="192" w:afterLines="80" w:after="192"/>
            </w:pPr>
            <w:r w:rsidRPr="00BB3FAD">
              <w:t>Nationally Determined Contributions</w:t>
            </w:r>
          </w:p>
          <w:p w14:paraId="5319C201" w14:textId="27545B1A" w:rsidR="00491802" w:rsidRPr="00BB3FAD" w:rsidRDefault="00491802" w:rsidP="00435C6F">
            <w:pPr>
              <w:spacing w:beforeLines="80" w:before="192" w:afterLines="80" w:after="192"/>
            </w:pPr>
            <w:r w:rsidRPr="00BB3FAD">
              <w:t>Non-governmental Organization</w:t>
            </w:r>
          </w:p>
          <w:p w14:paraId="1E34890A" w14:textId="6C25D1F6" w:rsidR="00491802" w:rsidRPr="00BB3FAD" w:rsidRDefault="00491802" w:rsidP="00435C6F">
            <w:pPr>
              <w:spacing w:beforeLines="80" w:before="192" w:afterLines="80" w:after="192"/>
            </w:pPr>
            <w:r w:rsidRPr="00BB3FAD">
              <w:t>National Implementation Modality</w:t>
            </w:r>
          </w:p>
          <w:p w14:paraId="607A14F4" w14:textId="26261F22" w:rsidR="00491802" w:rsidRPr="00BB3FAD" w:rsidRDefault="00491802" w:rsidP="00435C6F">
            <w:pPr>
              <w:spacing w:beforeLines="80" w:before="192" w:afterLines="80" w:after="192"/>
            </w:pPr>
            <w:r w:rsidRPr="00BB3FAD">
              <w:t>Project Board</w:t>
            </w:r>
          </w:p>
          <w:p w14:paraId="4682CA0E" w14:textId="7669E8DF" w:rsidR="00491802" w:rsidRPr="00BB3FAD" w:rsidRDefault="00491802" w:rsidP="00435C6F">
            <w:pPr>
              <w:spacing w:beforeLines="80" w:before="192" w:afterLines="80" w:after="192"/>
            </w:pPr>
            <w:r w:rsidRPr="00BB3FAD">
              <w:t>Project Identification Form</w:t>
            </w:r>
          </w:p>
          <w:p w14:paraId="228E46C4" w14:textId="319E95B6" w:rsidR="00491802" w:rsidRPr="00BB3FAD" w:rsidRDefault="00491802" w:rsidP="00435C6F">
            <w:pPr>
              <w:spacing w:beforeLines="80" w:before="192" w:afterLines="80" w:after="192"/>
            </w:pPr>
            <w:r w:rsidRPr="00BB3FAD">
              <w:t>Project Implementation Review</w:t>
            </w:r>
          </w:p>
          <w:p w14:paraId="473D9236" w14:textId="22D9FD8E" w:rsidR="00491802" w:rsidRPr="00BB3FAD" w:rsidRDefault="00491802" w:rsidP="00435C6F">
            <w:pPr>
              <w:spacing w:beforeLines="80" w:before="192" w:afterLines="80" w:after="192"/>
            </w:pPr>
            <w:r w:rsidRPr="00BB3FAD">
              <w:t>Project Manager</w:t>
            </w:r>
          </w:p>
          <w:p w14:paraId="201F069F" w14:textId="47564373" w:rsidR="00491802" w:rsidRPr="00BB3FAD" w:rsidRDefault="00491802" w:rsidP="00435C6F">
            <w:pPr>
              <w:spacing w:beforeLines="80" w:before="192" w:afterLines="80" w:after="192"/>
            </w:pPr>
            <w:r w:rsidRPr="00BB3FAD">
              <w:t>Project Management Unit</w:t>
            </w:r>
          </w:p>
          <w:p w14:paraId="614DD5E8" w14:textId="55ADC18E" w:rsidR="00491802" w:rsidRPr="00BB3FAD" w:rsidRDefault="00491802" w:rsidP="00435C6F">
            <w:pPr>
              <w:spacing w:beforeLines="80" w:before="192" w:afterLines="80" w:after="192"/>
            </w:pPr>
            <w:r w:rsidRPr="00BB3FAD">
              <w:t xml:space="preserve">Project Results Framework </w:t>
            </w:r>
          </w:p>
          <w:p w14:paraId="0213FE73" w14:textId="6BBC0BBD" w:rsidR="00491802" w:rsidRPr="00BB3FAD" w:rsidRDefault="00491802" w:rsidP="00435C6F">
            <w:pPr>
              <w:spacing w:beforeLines="80" w:before="192" w:afterLines="80" w:after="192"/>
            </w:pPr>
            <w:r w:rsidRPr="00BB3FAD">
              <w:t xml:space="preserve">Project Document </w:t>
            </w:r>
          </w:p>
          <w:p w14:paraId="7E8BCE5A" w14:textId="77777777" w:rsidR="00F11101" w:rsidRPr="00F11101" w:rsidRDefault="00F11101" w:rsidP="00435C6F">
            <w:pPr>
              <w:spacing w:beforeLines="80" w:before="192" w:afterLines="80" w:after="192"/>
            </w:pPr>
            <w:r w:rsidRPr="00F11101">
              <w:t>Regional Bureau for Europe and the Commonwealth of Independent States</w:t>
            </w:r>
          </w:p>
          <w:p w14:paraId="54153B19" w14:textId="25B2B506" w:rsidR="00491802" w:rsidRPr="00BB3FAD" w:rsidRDefault="00491802" w:rsidP="00435C6F">
            <w:pPr>
              <w:spacing w:beforeLines="80" w:before="192" w:afterLines="80" w:after="192"/>
            </w:pPr>
            <w:r w:rsidRPr="00BB3FAD">
              <w:t xml:space="preserve">Renewable Energy </w:t>
            </w:r>
          </w:p>
          <w:p w14:paraId="4D890633" w14:textId="22957F5A" w:rsidR="00491802" w:rsidRPr="00BB3FAD" w:rsidRDefault="00491802" w:rsidP="00435C6F">
            <w:pPr>
              <w:spacing w:beforeLines="80" w:before="192" w:afterLines="80" w:after="192"/>
            </w:pPr>
            <w:r w:rsidRPr="00BB3FAD">
              <w:lastRenderedPageBreak/>
              <w:t>Request for Proposal</w:t>
            </w:r>
          </w:p>
          <w:p w14:paraId="1CBFB463" w14:textId="60E05414" w:rsidR="00491802" w:rsidRPr="00BB3FAD" w:rsidRDefault="00491802" w:rsidP="00435C6F">
            <w:pPr>
              <w:spacing w:beforeLines="80" w:before="192" w:afterLines="80" w:after="192"/>
            </w:pPr>
            <w:r w:rsidRPr="00BB3FAD">
              <w:t>Regional Technical adviser</w:t>
            </w:r>
          </w:p>
          <w:p w14:paraId="0177F5FD" w14:textId="61D595A6" w:rsidR="00491802" w:rsidRPr="00BB3FAD" w:rsidRDefault="00491802" w:rsidP="00435C6F">
            <w:pPr>
              <w:spacing w:beforeLines="80" w:before="192" w:afterLines="80" w:after="192"/>
            </w:pPr>
            <w:r w:rsidRPr="00BB3FAD">
              <w:t xml:space="preserve">Social and Environmental Standards Procedure </w:t>
            </w:r>
          </w:p>
          <w:p w14:paraId="72248AFA" w14:textId="3CF901E6" w:rsidR="00491802" w:rsidRPr="00BB3FAD" w:rsidRDefault="00491802" w:rsidP="00435C6F">
            <w:pPr>
              <w:spacing w:beforeLines="80" w:before="192" w:afterLines="80" w:after="192"/>
            </w:pPr>
            <w:r w:rsidRPr="00BB3FAD">
              <w:t>Terms of Reference</w:t>
            </w:r>
          </w:p>
          <w:p w14:paraId="142188A3" w14:textId="20C8C7AC" w:rsidR="00445752" w:rsidRPr="002765A8" w:rsidRDefault="009D02E4" w:rsidP="00435C6F">
            <w:pPr>
              <w:spacing w:beforeLines="80" w:before="192" w:afterLines="80" w:after="192"/>
            </w:pPr>
            <w:r w:rsidRPr="00BB3FAD">
              <w:t>Terajoule = 278 MWh</w:t>
            </w:r>
          </w:p>
          <w:p w14:paraId="7EF48F21" w14:textId="3406B773" w:rsidR="00491802" w:rsidRPr="00BB3FAD" w:rsidRDefault="00491802" w:rsidP="00435C6F">
            <w:pPr>
              <w:spacing w:beforeLines="80" w:before="192" w:afterLines="80" w:after="192"/>
            </w:pPr>
            <w:r w:rsidRPr="00BB3FAD">
              <w:t>United Nations Development Assistance Framework</w:t>
            </w:r>
          </w:p>
          <w:p w14:paraId="0723E98A" w14:textId="4431C7D4" w:rsidR="00491802" w:rsidRPr="00BB3FAD" w:rsidRDefault="00491802" w:rsidP="00435C6F">
            <w:pPr>
              <w:spacing w:beforeLines="80" w:before="192" w:afterLines="80" w:after="192"/>
            </w:pPr>
            <w:r w:rsidRPr="00BB3FAD">
              <w:t>United Nations Development Programme</w:t>
            </w:r>
          </w:p>
          <w:p w14:paraId="18BC193A" w14:textId="22284CD6" w:rsidR="00143260" w:rsidRPr="00BB3FAD" w:rsidRDefault="00491802" w:rsidP="00435C6F">
            <w:pPr>
              <w:spacing w:beforeLines="80" w:before="192" w:afterLines="80" w:after="192"/>
            </w:pPr>
            <w:r w:rsidRPr="00BB3FAD">
              <w:t>United Nations Framework Convention on Climate Change</w:t>
            </w:r>
          </w:p>
        </w:tc>
      </w:tr>
    </w:tbl>
    <w:p w14:paraId="0F8AA58B" w14:textId="77777777" w:rsidR="00143260" w:rsidRPr="006B5EC3" w:rsidRDefault="00143260" w:rsidP="00435C6F">
      <w:pPr>
        <w:rPr>
          <w:b/>
          <w:sz w:val="22"/>
        </w:rPr>
      </w:pPr>
    </w:p>
    <w:p w14:paraId="54FD8530" w14:textId="77777777" w:rsidR="00143260" w:rsidRPr="006B5EC3" w:rsidRDefault="00143260" w:rsidP="00435C6F">
      <w:pPr>
        <w:rPr>
          <w:b/>
          <w:sz w:val="22"/>
        </w:rPr>
      </w:pPr>
    </w:p>
    <w:p w14:paraId="1CEB5C0E" w14:textId="77777777" w:rsidR="00143260" w:rsidRPr="006B5EC3" w:rsidRDefault="00143260" w:rsidP="00435C6F">
      <w:pPr>
        <w:rPr>
          <w:b/>
          <w:sz w:val="22"/>
        </w:rPr>
      </w:pPr>
    </w:p>
    <w:p w14:paraId="0C3741DB" w14:textId="550CCE6C" w:rsidR="00F11101" w:rsidRDefault="00F11101" w:rsidP="00435C6F">
      <w:pPr>
        <w:spacing w:after="160"/>
        <w:rPr>
          <w:b/>
          <w:sz w:val="22"/>
        </w:rPr>
      </w:pPr>
      <w:r>
        <w:rPr>
          <w:b/>
          <w:sz w:val="22"/>
        </w:rPr>
        <w:br w:type="page"/>
      </w:r>
    </w:p>
    <w:p w14:paraId="60420DE8" w14:textId="265E618C" w:rsidR="00143260" w:rsidRPr="006B5EC3" w:rsidRDefault="00143260" w:rsidP="00435C6F">
      <w:pPr>
        <w:pStyle w:val="ListParagraph"/>
        <w:numPr>
          <w:ilvl w:val="0"/>
          <w:numId w:val="3"/>
        </w:numPr>
        <w:outlineLvl w:val="0"/>
        <w:rPr>
          <w:rFonts w:eastAsia="MS Mincho"/>
          <w:b/>
          <w:color w:val="1F497D"/>
          <w:lang w:eastAsia="ja-JP"/>
        </w:rPr>
      </w:pPr>
      <w:bookmarkStart w:id="0" w:name="_Toc364027458"/>
      <w:bookmarkStart w:id="1" w:name="_Toc182504075"/>
      <w:r w:rsidRPr="006B5EC3">
        <w:rPr>
          <w:rFonts w:eastAsia="MS Mincho"/>
          <w:b/>
          <w:color w:val="1F497D"/>
          <w:lang w:eastAsia="ja-JP"/>
        </w:rPr>
        <w:lastRenderedPageBreak/>
        <w:t>Executive Summary</w:t>
      </w:r>
      <w:bookmarkEnd w:id="0"/>
      <w:bookmarkEnd w:id="1"/>
    </w:p>
    <w:p w14:paraId="611C71F1" w14:textId="77777777" w:rsidR="00143260" w:rsidRPr="006B5EC3" w:rsidRDefault="00000000" w:rsidP="00435C6F">
      <w:pPr>
        <w:pStyle w:val="ListParagraph"/>
        <w:ind w:left="0"/>
        <w:rPr>
          <w:rFonts w:eastAsia="MS Mincho"/>
          <w:szCs w:val="20"/>
          <w:lang w:eastAsia="ja-JP"/>
        </w:rPr>
      </w:pPr>
      <w:r>
        <w:rPr>
          <w:rFonts w:eastAsia="MS Mincho"/>
          <w:szCs w:val="20"/>
          <w:lang w:eastAsia="ja-JP"/>
        </w:rPr>
        <w:pict w14:anchorId="2F800E74">
          <v:rect id="_x0000_i1027" style="width:522pt;height:1.5pt" o:hralign="center" o:hrstd="t" o:hrnoshade="t" o:hr="t" fillcolor="#17365d" stroked="f"/>
        </w:pict>
      </w:r>
    </w:p>
    <w:p w14:paraId="6FD2161B" w14:textId="017B70F0" w:rsidR="00143260" w:rsidRPr="00FD69D6" w:rsidRDefault="00143260" w:rsidP="00435C6F">
      <w:pPr>
        <w:spacing w:before="80" w:after="80"/>
        <w:rPr>
          <w:b/>
          <w:bCs/>
          <w:i/>
          <w:szCs w:val="20"/>
        </w:rPr>
      </w:pPr>
      <w:bookmarkStart w:id="2" w:name="_Toc364027460"/>
      <w:r w:rsidRPr="00FD69D6">
        <w:rPr>
          <w:b/>
          <w:i/>
          <w:szCs w:val="20"/>
        </w:rPr>
        <w:t>Context</w:t>
      </w:r>
      <w:r w:rsidRPr="00FD69D6">
        <w:rPr>
          <w:i/>
          <w:szCs w:val="20"/>
        </w:rPr>
        <w:t xml:space="preserve"> </w:t>
      </w:r>
      <w:r w:rsidRPr="00FD69D6">
        <w:rPr>
          <w:b/>
          <w:bCs/>
          <w:i/>
          <w:szCs w:val="20"/>
        </w:rPr>
        <w:t xml:space="preserve">and key developments </w:t>
      </w:r>
      <w:bookmarkEnd w:id="2"/>
    </w:p>
    <w:p w14:paraId="5E80B9BA" w14:textId="07EDCA90" w:rsidR="00F11101" w:rsidRPr="00FD69D6" w:rsidRDefault="00976861" w:rsidP="00435C6F">
      <w:pPr>
        <w:spacing w:before="80" w:after="80"/>
        <w:jc w:val="both"/>
        <w:rPr>
          <w:iCs w:val="0"/>
          <w:szCs w:val="20"/>
        </w:rPr>
      </w:pPr>
      <w:r w:rsidRPr="00FD69D6">
        <w:rPr>
          <w:szCs w:val="20"/>
        </w:rPr>
        <w:t xml:space="preserve">The population of Turkmenistan has steadily grown during the last decades with the country undergoing a steady shift toward greater urbanization, with an increasing proportion of citizens living in cities. The most notable urban growth has taken place in Ashgabat, the capital of Turkmenistan, and also in the new resort zone of </w:t>
      </w:r>
      <w:r w:rsidR="00533DF0">
        <w:rPr>
          <w:szCs w:val="20"/>
        </w:rPr>
        <w:t>Avaz</w:t>
      </w:r>
      <w:r w:rsidRPr="00FD69D6">
        <w:rPr>
          <w:szCs w:val="20"/>
        </w:rPr>
        <w:t>a on the Caspian Sea.</w:t>
      </w:r>
      <w:r w:rsidR="00437266" w:rsidRPr="00FD69D6">
        <w:rPr>
          <w:szCs w:val="20"/>
        </w:rPr>
        <w:t xml:space="preserve"> The development </w:t>
      </w:r>
      <w:r w:rsidR="00EB643B" w:rsidRPr="00FD69D6">
        <w:rPr>
          <w:szCs w:val="20"/>
        </w:rPr>
        <w:t>push in</w:t>
      </w:r>
      <w:r w:rsidR="00437266" w:rsidRPr="00FD69D6">
        <w:rPr>
          <w:szCs w:val="20"/>
        </w:rPr>
        <w:t xml:space="preserve"> Ashgabat and </w:t>
      </w:r>
      <w:r w:rsidR="00533DF0">
        <w:rPr>
          <w:szCs w:val="20"/>
        </w:rPr>
        <w:t>Avaz</w:t>
      </w:r>
      <w:r w:rsidR="00437266" w:rsidRPr="00FD69D6">
        <w:rPr>
          <w:szCs w:val="20"/>
        </w:rPr>
        <w:t>a has led to increased negative environmental impacts including gradually increasing GHG emissions mainly from increased municipal solid waste (MSW) and the rising use of private motor vehicles. The Project “Sustainable Cities in Turkmenistan: Integrated Urban Development in Ashgabat and Avaza” (otherwise referred to as “Project”) sought to expand on untapped technical potential to: (a) decrease the volume and impact of private vehicle traffic in all cities; (b) further expand efficient street lighting; (c) reduce waste and increase recycling; and (d) introduce “green” practices to hotels. The development challenge of the Project was to measurably reduce the negative impacts of urban growth in Turkmenistan while also advancing social and economic development goals.</w:t>
      </w:r>
    </w:p>
    <w:p w14:paraId="69A6F135" w14:textId="6CEBACD4" w:rsidR="00143260" w:rsidRPr="00FD69D6" w:rsidRDefault="00143260" w:rsidP="00435C6F">
      <w:pPr>
        <w:spacing w:before="80" w:after="80"/>
        <w:rPr>
          <w:i/>
          <w:szCs w:val="20"/>
        </w:rPr>
      </w:pPr>
      <w:bookmarkStart w:id="3" w:name="_Toc364027461"/>
      <w:r w:rsidRPr="00FD69D6">
        <w:rPr>
          <w:b/>
          <w:i/>
          <w:szCs w:val="20"/>
        </w:rPr>
        <w:t>Progress against outputs and outcomes</w:t>
      </w:r>
      <w:bookmarkEnd w:id="3"/>
    </w:p>
    <w:p w14:paraId="6CA04A2D" w14:textId="3E2AA5DC" w:rsidR="00F84698" w:rsidRPr="00FD69D6" w:rsidRDefault="00F84698" w:rsidP="00435C6F">
      <w:pPr>
        <w:spacing w:before="80" w:after="80"/>
        <w:jc w:val="both"/>
        <w:rPr>
          <w:iCs w:val="0"/>
          <w:szCs w:val="20"/>
        </w:rPr>
      </w:pPr>
      <w:r w:rsidRPr="00FD69D6">
        <w:rPr>
          <w:szCs w:val="20"/>
        </w:rPr>
        <w:t>The Project achieved cumulative GHG emission reductions of 952,000 tons of CO2 exceeding the target by 162%.  As of end of this reporting period</w:t>
      </w:r>
      <w:r w:rsidR="006032F7" w:rsidRPr="00FD69D6">
        <w:rPr>
          <w:szCs w:val="20"/>
        </w:rPr>
        <w:t xml:space="preserve">, </w:t>
      </w:r>
      <w:r w:rsidRPr="00FD69D6">
        <w:rPr>
          <w:szCs w:val="20"/>
        </w:rPr>
        <w:t xml:space="preserve">a complete phase out of LED lights in Ashgabat and Avaza </w:t>
      </w:r>
      <w:r w:rsidR="006032F7" w:rsidRPr="00FD69D6">
        <w:rPr>
          <w:szCs w:val="20"/>
        </w:rPr>
        <w:t xml:space="preserve">was achieved along with a </w:t>
      </w:r>
      <w:r w:rsidRPr="00FD69D6">
        <w:rPr>
          <w:szCs w:val="20"/>
        </w:rPr>
        <w:t>switchover from low voltage to medium voltage energy transmission for the city of Ashgabat</w:t>
      </w:r>
      <w:r w:rsidR="006032F7" w:rsidRPr="00FD69D6">
        <w:rPr>
          <w:szCs w:val="20"/>
        </w:rPr>
        <w:t xml:space="preserve"> as a whole</w:t>
      </w:r>
      <w:r w:rsidRPr="00FD69D6">
        <w:rPr>
          <w:szCs w:val="20"/>
        </w:rPr>
        <w:t>.</w:t>
      </w:r>
      <w:r w:rsidR="00A41201" w:rsidRPr="00FD69D6">
        <w:rPr>
          <w:szCs w:val="20"/>
        </w:rPr>
        <w:t xml:space="preserve"> The total </w:t>
      </w:r>
      <w:r w:rsidR="009544DA" w:rsidRPr="00FD69D6">
        <w:rPr>
          <w:szCs w:val="20"/>
        </w:rPr>
        <w:t xml:space="preserve">amount of avoided </w:t>
      </w:r>
      <w:r w:rsidR="00A41201" w:rsidRPr="00FD69D6">
        <w:rPr>
          <w:szCs w:val="20"/>
        </w:rPr>
        <w:t xml:space="preserve">energy consumption </w:t>
      </w:r>
      <w:r w:rsidR="009544DA" w:rsidRPr="00FD69D6">
        <w:rPr>
          <w:szCs w:val="20"/>
        </w:rPr>
        <w:t xml:space="preserve">is </w:t>
      </w:r>
      <w:r w:rsidR="00D84FAA" w:rsidRPr="00FD69D6">
        <w:rPr>
          <w:szCs w:val="20"/>
        </w:rPr>
        <w:t>4,227</w:t>
      </w:r>
      <w:r w:rsidR="00A41201" w:rsidRPr="00FD69D6">
        <w:rPr>
          <w:szCs w:val="20"/>
        </w:rPr>
        <w:t xml:space="preserve"> TJ across all sectors</w:t>
      </w:r>
      <w:r w:rsidR="009544DA" w:rsidRPr="00FD69D6">
        <w:rPr>
          <w:szCs w:val="20"/>
        </w:rPr>
        <w:t xml:space="preserve">, which represents </w:t>
      </w:r>
      <w:r w:rsidR="002147D4" w:rsidRPr="00FD69D6">
        <w:rPr>
          <w:szCs w:val="20"/>
        </w:rPr>
        <w:t>67</w:t>
      </w:r>
      <w:r w:rsidR="00A41201" w:rsidRPr="00FD69D6">
        <w:rPr>
          <w:szCs w:val="20"/>
        </w:rPr>
        <w:t xml:space="preserve">% of the </w:t>
      </w:r>
      <w:r w:rsidR="002147D4" w:rsidRPr="00FD69D6">
        <w:rPr>
          <w:szCs w:val="20"/>
        </w:rPr>
        <w:t xml:space="preserve">TJ </w:t>
      </w:r>
      <w:r w:rsidR="00A41201" w:rsidRPr="00FD69D6">
        <w:rPr>
          <w:szCs w:val="20"/>
        </w:rPr>
        <w:t>target. Based on projections made on the basis of the most recent measurements, the Project is on track to bring</w:t>
      </w:r>
      <w:r w:rsidR="002147D4" w:rsidRPr="00FD69D6">
        <w:rPr>
          <w:szCs w:val="20"/>
        </w:rPr>
        <w:t xml:space="preserve"> </w:t>
      </w:r>
      <w:r w:rsidR="00A41201" w:rsidRPr="00FD69D6">
        <w:rPr>
          <w:szCs w:val="20"/>
        </w:rPr>
        <w:t xml:space="preserve">the total </w:t>
      </w:r>
      <w:r w:rsidR="002147D4" w:rsidRPr="00FD69D6">
        <w:rPr>
          <w:szCs w:val="20"/>
        </w:rPr>
        <w:t xml:space="preserve">energy reductions to </w:t>
      </w:r>
      <w:r w:rsidR="00A41201" w:rsidRPr="00FD69D6">
        <w:rPr>
          <w:szCs w:val="20"/>
        </w:rPr>
        <w:t>4,613 TJ thereby delivering 74% of the TJ savings</w:t>
      </w:r>
      <w:r w:rsidR="002147D4" w:rsidRPr="00FD69D6">
        <w:rPr>
          <w:szCs w:val="20"/>
        </w:rPr>
        <w:t>.</w:t>
      </w:r>
    </w:p>
    <w:p w14:paraId="21061CA1" w14:textId="2061024A" w:rsidR="003B1ABB" w:rsidRPr="00FD69D6" w:rsidRDefault="00E628C3" w:rsidP="00435C6F">
      <w:pPr>
        <w:spacing w:before="80" w:after="80"/>
        <w:jc w:val="both"/>
        <w:rPr>
          <w:iCs w:val="0"/>
          <w:szCs w:val="20"/>
        </w:rPr>
      </w:pPr>
      <w:r w:rsidRPr="00FD69D6">
        <w:rPr>
          <w:szCs w:val="20"/>
        </w:rPr>
        <w:t xml:space="preserve">Relative to </w:t>
      </w:r>
      <w:r w:rsidR="003B1ABB" w:rsidRPr="00FD69D6">
        <w:rPr>
          <w:szCs w:val="20"/>
        </w:rPr>
        <w:t xml:space="preserve">Output targets, some of </w:t>
      </w:r>
      <w:r w:rsidR="00FD69D6">
        <w:rPr>
          <w:szCs w:val="20"/>
        </w:rPr>
        <w:t>the targets</w:t>
      </w:r>
      <w:r w:rsidR="003B1ABB" w:rsidRPr="00FD69D6">
        <w:rPr>
          <w:szCs w:val="20"/>
        </w:rPr>
        <w:t xml:space="preserve"> have been achieved</w:t>
      </w:r>
      <w:r w:rsidR="00FD69D6">
        <w:rPr>
          <w:szCs w:val="20"/>
        </w:rPr>
        <w:t xml:space="preserve"> or exceeded</w:t>
      </w:r>
      <w:r w:rsidR="003B1ABB" w:rsidRPr="00FD69D6">
        <w:rPr>
          <w:szCs w:val="20"/>
        </w:rPr>
        <w:t xml:space="preserve">, such as </w:t>
      </w:r>
      <w:r w:rsidR="00FD69D6" w:rsidRPr="00FD69D6">
        <w:rPr>
          <w:szCs w:val="20"/>
        </w:rPr>
        <w:t>the following:</w:t>
      </w:r>
    </w:p>
    <w:p w14:paraId="0098874D" w14:textId="49365821" w:rsidR="00A672BA" w:rsidRPr="00DE01D5" w:rsidRDefault="00263211" w:rsidP="00435C6F">
      <w:pPr>
        <w:pStyle w:val="ListParagraph"/>
        <w:numPr>
          <w:ilvl w:val="0"/>
          <w:numId w:val="17"/>
        </w:numPr>
        <w:spacing w:before="80" w:after="80"/>
        <w:jc w:val="both"/>
        <w:rPr>
          <w:iCs w:val="0"/>
          <w:szCs w:val="20"/>
        </w:rPr>
      </w:pPr>
      <w:r w:rsidRPr="00DE01D5">
        <w:rPr>
          <w:szCs w:val="20"/>
        </w:rPr>
        <w:t xml:space="preserve">Output 1.1: </w:t>
      </w:r>
      <w:r w:rsidR="006E6142">
        <w:rPr>
          <w:szCs w:val="20"/>
        </w:rPr>
        <w:t>“</w:t>
      </w:r>
      <w:r w:rsidR="00876E4F" w:rsidRPr="00DE01D5">
        <w:rPr>
          <w:szCs w:val="20"/>
        </w:rPr>
        <w:t>Technical justifications were prepared and implemented for e</w:t>
      </w:r>
      <w:r w:rsidR="00A672BA" w:rsidRPr="00DE01D5">
        <w:rPr>
          <w:szCs w:val="20"/>
        </w:rPr>
        <w:t>nergy-efficient street lighting in Ashgabat</w:t>
      </w:r>
      <w:r w:rsidR="006E6142">
        <w:rPr>
          <w:szCs w:val="20"/>
        </w:rPr>
        <w:t xml:space="preserve">” </w:t>
      </w:r>
      <w:r w:rsidR="005776E5">
        <w:rPr>
          <w:szCs w:val="20"/>
        </w:rPr>
        <w:t xml:space="preserve">as </w:t>
      </w:r>
      <w:r w:rsidR="006E6142">
        <w:rPr>
          <w:szCs w:val="20"/>
        </w:rPr>
        <w:t xml:space="preserve"> all of the </w:t>
      </w:r>
      <w:r w:rsidR="002E3F14">
        <w:rPr>
          <w:szCs w:val="20"/>
        </w:rPr>
        <w:t xml:space="preserve">Ashgabat and Avaza </w:t>
      </w:r>
      <w:r w:rsidR="006E6142">
        <w:rPr>
          <w:szCs w:val="20"/>
        </w:rPr>
        <w:t xml:space="preserve">city </w:t>
      </w:r>
      <w:r w:rsidR="002E3F14">
        <w:rPr>
          <w:szCs w:val="20"/>
        </w:rPr>
        <w:t>lights are now LED-based.</w:t>
      </w:r>
    </w:p>
    <w:p w14:paraId="5D3F6EA0" w14:textId="20D54FC1" w:rsidR="001E6E29" w:rsidRDefault="00263211" w:rsidP="00435C6F">
      <w:pPr>
        <w:pStyle w:val="ListParagraph"/>
        <w:numPr>
          <w:ilvl w:val="0"/>
          <w:numId w:val="17"/>
        </w:numPr>
        <w:spacing w:before="80" w:after="80"/>
        <w:jc w:val="both"/>
        <w:rPr>
          <w:iCs w:val="0"/>
          <w:szCs w:val="20"/>
        </w:rPr>
      </w:pPr>
      <w:r w:rsidRPr="00DE01D5">
        <w:rPr>
          <w:szCs w:val="20"/>
        </w:rPr>
        <w:t xml:space="preserve">Output 1.4: </w:t>
      </w:r>
      <w:r w:rsidR="006E6142">
        <w:rPr>
          <w:szCs w:val="20"/>
        </w:rPr>
        <w:t>“</w:t>
      </w:r>
      <w:r w:rsidRPr="00DE01D5">
        <w:rPr>
          <w:szCs w:val="20"/>
        </w:rPr>
        <w:t>Volumes of waste is reduced and recycling was increased in Ashgabat</w:t>
      </w:r>
      <w:r w:rsidR="006E6142">
        <w:rPr>
          <w:szCs w:val="20"/>
        </w:rPr>
        <w:t>”</w:t>
      </w:r>
      <w:r w:rsidRPr="00DE01D5">
        <w:rPr>
          <w:szCs w:val="20"/>
        </w:rPr>
        <w:t xml:space="preserve"> </w:t>
      </w:r>
      <w:r w:rsidR="0036282F" w:rsidRPr="00DE01D5">
        <w:rPr>
          <w:szCs w:val="20"/>
        </w:rPr>
        <w:t xml:space="preserve">(a 17% increase from recycled volume share </w:t>
      </w:r>
      <w:r w:rsidR="001E6E29" w:rsidRPr="00DE01D5">
        <w:rPr>
          <w:szCs w:val="20"/>
        </w:rPr>
        <w:t xml:space="preserve">was achieved in </w:t>
      </w:r>
      <w:r w:rsidR="0036282F" w:rsidRPr="00DE01D5">
        <w:rPr>
          <w:szCs w:val="20"/>
        </w:rPr>
        <w:t>202</w:t>
      </w:r>
      <w:r w:rsidR="001E6E29" w:rsidRPr="00DE01D5">
        <w:rPr>
          <w:szCs w:val="20"/>
        </w:rPr>
        <w:t>4)</w:t>
      </w:r>
    </w:p>
    <w:p w14:paraId="03E929DA" w14:textId="220A3178" w:rsidR="003715AE" w:rsidRDefault="003715AE" w:rsidP="00435C6F">
      <w:pPr>
        <w:pStyle w:val="ListParagraph"/>
        <w:numPr>
          <w:ilvl w:val="0"/>
          <w:numId w:val="17"/>
        </w:numPr>
        <w:spacing w:before="80" w:after="80"/>
        <w:rPr>
          <w:iCs w:val="0"/>
          <w:szCs w:val="20"/>
        </w:rPr>
      </w:pPr>
      <w:r w:rsidRPr="003715AE">
        <w:rPr>
          <w:szCs w:val="20"/>
        </w:rPr>
        <w:t xml:space="preserve">Output </w:t>
      </w:r>
      <w:r w:rsidRPr="00713721">
        <w:rPr>
          <w:szCs w:val="20"/>
        </w:rPr>
        <w:t xml:space="preserve">2.1 </w:t>
      </w:r>
      <w:r w:rsidR="006E6142" w:rsidRPr="00713721">
        <w:rPr>
          <w:szCs w:val="20"/>
        </w:rPr>
        <w:t>“</w:t>
      </w:r>
      <w:r w:rsidRPr="00713721">
        <w:rPr>
          <w:szCs w:val="20"/>
        </w:rPr>
        <w:t>Improved capacities and enabling conditions in Avaza for integrated low-carbon and climate-resilient tourism development</w:t>
      </w:r>
      <w:r w:rsidR="002E3F14" w:rsidRPr="00713721">
        <w:rPr>
          <w:szCs w:val="20"/>
        </w:rPr>
        <w:t xml:space="preserve">” </w:t>
      </w:r>
      <w:r w:rsidR="005776E5">
        <w:rPr>
          <w:szCs w:val="20"/>
        </w:rPr>
        <w:t>as</w:t>
      </w:r>
      <w:r w:rsidR="002E3F14" w:rsidRPr="00713721">
        <w:rPr>
          <w:szCs w:val="20"/>
        </w:rPr>
        <w:t xml:space="preserve"> </w:t>
      </w:r>
      <w:r w:rsidR="009827D6" w:rsidRPr="00713721">
        <w:rPr>
          <w:szCs w:val="20"/>
        </w:rPr>
        <w:t xml:space="preserve">half of the hotels underwent energy audits, trainings in EE, RE, and water saving technologies and early participants </w:t>
      </w:r>
      <w:r w:rsidR="008A7679" w:rsidRPr="00713721">
        <w:rPr>
          <w:szCs w:val="20"/>
        </w:rPr>
        <w:t>have seen EE and RE technology installed.</w:t>
      </w:r>
    </w:p>
    <w:p w14:paraId="5245913F" w14:textId="17A991A2" w:rsidR="00F211EE" w:rsidRPr="00F211EE" w:rsidRDefault="00F211EE" w:rsidP="00435C6F">
      <w:pPr>
        <w:spacing w:before="80" w:after="80"/>
        <w:rPr>
          <w:iCs w:val="0"/>
          <w:szCs w:val="20"/>
        </w:rPr>
      </w:pPr>
      <w:r>
        <w:rPr>
          <w:szCs w:val="20"/>
        </w:rPr>
        <w:t>S</w:t>
      </w:r>
      <w:r w:rsidRPr="00F211EE">
        <w:rPr>
          <w:szCs w:val="20"/>
        </w:rPr>
        <w:t xml:space="preserve">ome of the targets have </w:t>
      </w:r>
      <w:r>
        <w:rPr>
          <w:szCs w:val="20"/>
        </w:rPr>
        <w:t>seen partial achievement</w:t>
      </w:r>
      <w:r w:rsidRPr="00F211EE">
        <w:rPr>
          <w:szCs w:val="20"/>
        </w:rPr>
        <w:t>, such as the following:</w:t>
      </w:r>
    </w:p>
    <w:p w14:paraId="2FF7CA5C" w14:textId="6B354168" w:rsidR="00F01597" w:rsidRPr="00F01597" w:rsidRDefault="00F01597" w:rsidP="00435C6F">
      <w:pPr>
        <w:spacing w:before="80" w:after="80"/>
        <w:jc w:val="both"/>
        <w:rPr>
          <w:iCs w:val="0"/>
          <w:szCs w:val="20"/>
        </w:rPr>
      </w:pPr>
      <w:r w:rsidRPr="00F01597">
        <w:rPr>
          <w:szCs w:val="20"/>
        </w:rPr>
        <w:t>In Output 1.3. (“</w:t>
      </w:r>
      <w:r w:rsidR="007F62A3">
        <w:rPr>
          <w:szCs w:val="20"/>
        </w:rPr>
        <w:t>C</w:t>
      </w:r>
      <w:r w:rsidRPr="00F01597">
        <w:rPr>
          <w:szCs w:val="20"/>
        </w:rPr>
        <w:t xml:space="preserve">ity plans for sustainable development is developed and approved”) and </w:t>
      </w:r>
      <w:r w:rsidR="003715AE" w:rsidRPr="003715AE">
        <w:rPr>
          <w:szCs w:val="20"/>
          <w:lang w:val="x-none"/>
        </w:rPr>
        <w:t xml:space="preserve">Output </w:t>
      </w:r>
      <w:r w:rsidRPr="00F01597">
        <w:rPr>
          <w:szCs w:val="20"/>
          <w:lang w:val="x-none"/>
        </w:rPr>
        <w:t xml:space="preserve">2.2 </w:t>
      </w:r>
      <w:r w:rsidR="007F62A3">
        <w:rPr>
          <w:szCs w:val="20"/>
          <w:lang w:val="x-none"/>
        </w:rPr>
        <w:t>(</w:t>
      </w:r>
      <w:r w:rsidRPr="00F01597">
        <w:rPr>
          <w:szCs w:val="20"/>
          <w:lang w:val="x-none"/>
        </w:rPr>
        <w:t>“Reduced GHG emissions and other negative environmental impact through interventions involving tourism facilities and infrastructure in Avaza”</w:t>
      </w:r>
      <w:r w:rsidR="007F62A3">
        <w:rPr>
          <w:szCs w:val="20"/>
          <w:lang w:val="x-none"/>
        </w:rPr>
        <w:t>)</w:t>
      </w:r>
      <w:r w:rsidR="001E4AC7">
        <w:rPr>
          <w:szCs w:val="20"/>
          <w:lang w:val="x-none"/>
        </w:rPr>
        <w:t xml:space="preserve">, </w:t>
      </w:r>
      <w:r w:rsidRPr="00F01597">
        <w:rPr>
          <w:szCs w:val="20"/>
        </w:rPr>
        <w:t>a partial progress was achieved</w:t>
      </w:r>
      <w:r w:rsidR="001E4AC7">
        <w:rPr>
          <w:szCs w:val="20"/>
        </w:rPr>
        <w:t>: o</w:t>
      </w:r>
      <w:r w:rsidRPr="00F01597">
        <w:rPr>
          <w:szCs w:val="20"/>
        </w:rPr>
        <w:t xml:space="preserve">ne city of 60,000 adopted a sustainability plan </w:t>
      </w:r>
      <w:r w:rsidR="001E4AC7">
        <w:rPr>
          <w:szCs w:val="20"/>
        </w:rPr>
        <w:t>(</w:t>
      </w:r>
      <w:r w:rsidRPr="00F01597">
        <w:rPr>
          <w:szCs w:val="20"/>
        </w:rPr>
        <w:t>vs. two cites with a total population of 175,000 adopting such plans</w:t>
      </w:r>
      <w:r w:rsidR="001E4AC7">
        <w:rPr>
          <w:szCs w:val="20"/>
        </w:rPr>
        <w:t>)</w:t>
      </w:r>
      <w:r w:rsidR="00C0762E">
        <w:rPr>
          <w:szCs w:val="20"/>
        </w:rPr>
        <w:t xml:space="preserve">, </w:t>
      </w:r>
      <w:r w:rsidRPr="00F01597">
        <w:rPr>
          <w:szCs w:val="20"/>
        </w:rPr>
        <w:t xml:space="preserve">and </w:t>
      </w:r>
      <w:r w:rsidR="00C0762E">
        <w:rPr>
          <w:szCs w:val="20"/>
        </w:rPr>
        <w:t xml:space="preserve">a </w:t>
      </w:r>
      <w:r w:rsidRPr="00F01597">
        <w:rPr>
          <w:szCs w:val="20"/>
          <w:lang w:val="x-none"/>
        </w:rPr>
        <w:t xml:space="preserve">reduction of energy consumption and water consumption in participating Avaza hotels </w:t>
      </w:r>
      <w:r w:rsidR="00C0762E">
        <w:rPr>
          <w:szCs w:val="20"/>
          <w:lang w:val="x-none"/>
        </w:rPr>
        <w:t xml:space="preserve">was </w:t>
      </w:r>
      <w:r w:rsidRPr="00F01597">
        <w:rPr>
          <w:szCs w:val="20"/>
          <w:lang w:val="x-none"/>
        </w:rPr>
        <w:t xml:space="preserve">6% </w:t>
      </w:r>
      <w:r w:rsidR="00BD50C6">
        <w:rPr>
          <w:szCs w:val="20"/>
          <w:lang w:val="x-none"/>
        </w:rPr>
        <w:t>(</w:t>
      </w:r>
      <w:r w:rsidRPr="00F01597">
        <w:rPr>
          <w:szCs w:val="20"/>
          <w:lang w:val="x-none"/>
        </w:rPr>
        <w:t>against a target of 10%</w:t>
      </w:r>
      <w:r w:rsidR="00BD50C6">
        <w:rPr>
          <w:szCs w:val="20"/>
          <w:lang w:val="x-none"/>
        </w:rPr>
        <w:t>)</w:t>
      </w:r>
      <w:r w:rsidRPr="00F01597">
        <w:rPr>
          <w:szCs w:val="20"/>
          <w:lang w:val="x-none"/>
        </w:rPr>
        <w:t xml:space="preserve">. </w:t>
      </w:r>
    </w:p>
    <w:p w14:paraId="768B4EBD" w14:textId="02EE285B" w:rsidR="00A672BA" w:rsidRPr="00FD69D6" w:rsidRDefault="001E6E29" w:rsidP="00435C6F">
      <w:pPr>
        <w:spacing w:before="80" w:after="80"/>
        <w:jc w:val="both"/>
        <w:rPr>
          <w:iCs w:val="0"/>
          <w:szCs w:val="20"/>
        </w:rPr>
      </w:pPr>
      <w:r w:rsidRPr="00713721">
        <w:rPr>
          <w:rFonts w:eastAsia="Times New Roman"/>
          <w:szCs w:val="20"/>
          <w:lang w:val="x-none" w:eastAsia="x-none"/>
        </w:rPr>
        <w:t xml:space="preserve">Some of the </w:t>
      </w:r>
      <w:r w:rsidR="00481B7A" w:rsidRPr="00713721">
        <w:rPr>
          <w:rFonts w:eastAsia="Times New Roman"/>
          <w:szCs w:val="20"/>
          <w:lang w:val="x-none" w:eastAsia="x-none"/>
        </w:rPr>
        <w:t xml:space="preserve">Outputs have </w:t>
      </w:r>
      <w:r w:rsidRPr="00713721">
        <w:rPr>
          <w:rFonts w:eastAsia="Times New Roman"/>
          <w:szCs w:val="20"/>
          <w:lang w:val="x-none" w:eastAsia="x-none"/>
        </w:rPr>
        <w:t xml:space="preserve">been </w:t>
      </w:r>
      <w:r w:rsidR="00481B7A" w:rsidRPr="00713721">
        <w:rPr>
          <w:rFonts w:eastAsia="Times New Roman"/>
          <w:szCs w:val="20"/>
          <w:lang w:val="x-none" w:eastAsia="x-none"/>
        </w:rPr>
        <w:t>revised</w:t>
      </w:r>
      <w:r w:rsidR="00DD368D" w:rsidRPr="00713721">
        <w:rPr>
          <w:rFonts w:eastAsia="Times New Roman"/>
          <w:szCs w:val="20"/>
          <w:lang w:val="x-none" w:eastAsia="x-none"/>
        </w:rPr>
        <w:t xml:space="preserve"> (</w:t>
      </w:r>
      <w:r w:rsidRPr="00713721">
        <w:rPr>
          <w:rFonts w:eastAsia="Times New Roman"/>
          <w:szCs w:val="20"/>
          <w:lang w:val="x-none" w:eastAsia="x-none"/>
        </w:rPr>
        <w:t xml:space="preserve">such as for Output </w:t>
      </w:r>
      <w:r w:rsidR="00A672BA" w:rsidRPr="00713721">
        <w:rPr>
          <w:rFonts w:eastAsia="Times New Roman"/>
          <w:szCs w:val="20"/>
          <w:lang w:val="x-none" w:eastAsia="x-none"/>
        </w:rPr>
        <w:t>1.2.</w:t>
      </w:r>
      <w:r w:rsidR="00DD368D" w:rsidRPr="00713721">
        <w:rPr>
          <w:rFonts w:eastAsia="Times New Roman"/>
          <w:szCs w:val="20"/>
          <w:lang w:val="x-none" w:eastAsia="x-none"/>
        </w:rPr>
        <w:t xml:space="preserve"> “</w:t>
      </w:r>
      <w:r w:rsidR="00A672BA" w:rsidRPr="00713721">
        <w:rPr>
          <w:rFonts w:eastAsia="Times New Roman"/>
          <w:szCs w:val="20"/>
          <w:lang w:val="x-none" w:eastAsia="x-none"/>
        </w:rPr>
        <w:t>Sustainable urban transport solutions in Ashgabat developed and applied</w:t>
      </w:r>
      <w:r w:rsidR="00DD368D" w:rsidRPr="00713721">
        <w:rPr>
          <w:rFonts w:eastAsia="Times New Roman"/>
          <w:szCs w:val="20"/>
          <w:lang w:val="x-none" w:eastAsia="x-none"/>
        </w:rPr>
        <w:t>”) to</w:t>
      </w:r>
      <w:r w:rsidRPr="00713721">
        <w:rPr>
          <w:rFonts w:eastAsia="Times New Roman"/>
          <w:szCs w:val="20"/>
          <w:lang w:val="x-none" w:eastAsia="x-none"/>
        </w:rPr>
        <w:t xml:space="preserve"> </w:t>
      </w:r>
      <w:r w:rsidR="003862F3" w:rsidRPr="00713721">
        <w:rPr>
          <w:rFonts w:eastAsia="Times New Roman"/>
          <w:szCs w:val="20"/>
          <w:lang w:val="x-none" w:eastAsia="x-none"/>
        </w:rPr>
        <w:t>preparation of a review of international fuel standards</w:t>
      </w:r>
      <w:r w:rsidR="003862F3" w:rsidRPr="003862F3">
        <w:rPr>
          <w:szCs w:val="20"/>
        </w:rPr>
        <w:t xml:space="preserve"> </w:t>
      </w:r>
      <w:r w:rsidR="003862F3">
        <w:rPr>
          <w:szCs w:val="20"/>
        </w:rPr>
        <w:t xml:space="preserve">to </w:t>
      </w:r>
      <w:r w:rsidR="003862F3" w:rsidRPr="003862F3">
        <w:rPr>
          <w:szCs w:val="20"/>
        </w:rPr>
        <w:t>identify those that might be appropriate for Turkmenistan for the period of up to 2030</w:t>
      </w:r>
      <w:r w:rsidR="003862F3">
        <w:rPr>
          <w:szCs w:val="20"/>
        </w:rPr>
        <w:t xml:space="preserve"> and </w:t>
      </w:r>
      <w:r w:rsidR="00941894">
        <w:rPr>
          <w:szCs w:val="20"/>
        </w:rPr>
        <w:t xml:space="preserve">organize a </w:t>
      </w:r>
      <w:r w:rsidR="003862F3" w:rsidRPr="003862F3">
        <w:rPr>
          <w:szCs w:val="20"/>
        </w:rPr>
        <w:t>discussion of the proposed standards with the agencies and the expert community</w:t>
      </w:r>
      <w:r w:rsidR="00941894">
        <w:rPr>
          <w:szCs w:val="20"/>
        </w:rPr>
        <w:t>.</w:t>
      </w:r>
    </w:p>
    <w:p w14:paraId="59191A6E" w14:textId="049ADC97" w:rsidR="00456488" w:rsidRDefault="009F1058" w:rsidP="00435C6F">
      <w:pPr>
        <w:spacing w:before="80" w:after="80"/>
        <w:jc w:val="both"/>
        <w:rPr>
          <w:iCs w:val="0"/>
          <w:szCs w:val="20"/>
        </w:rPr>
      </w:pPr>
      <w:r>
        <w:rPr>
          <w:szCs w:val="20"/>
        </w:rPr>
        <w:t>Out</w:t>
      </w:r>
      <w:r w:rsidR="00B675AC">
        <w:rPr>
          <w:szCs w:val="20"/>
        </w:rPr>
        <w:t xml:space="preserve">come </w:t>
      </w:r>
      <w:r>
        <w:rPr>
          <w:szCs w:val="20"/>
        </w:rPr>
        <w:t xml:space="preserve">3 </w:t>
      </w:r>
      <w:r w:rsidR="00DA433C">
        <w:rPr>
          <w:szCs w:val="20"/>
        </w:rPr>
        <w:t>(“</w:t>
      </w:r>
      <w:r w:rsidR="00DA433C" w:rsidRPr="00DA433C">
        <w:rPr>
          <w:szCs w:val="20"/>
        </w:rPr>
        <w:t>Nationwide replication and scaling-up of results of first two components via information dissemination, enhancement of capacity of agencies and managers, and adoption of policies and regulation</w:t>
      </w:r>
      <w:r w:rsidR="00F81FDA">
        <w:rPr>
          <w:szCs w:val="20"/>
        </w:rPr>
        <w:t>”</w:t>
      </w:r>
      <w:r w:rsidR="00DA433C" w:rsidRPr="00DA433C">
        <w:rPr>
          <w:szCs w:val="20"/>
        </w:rPr>
        <w:t xml:space="preserve">) </w:t>
      </w:r>
      <w:r w:rsidR="00DA433C">
        <w:rPr>
          <w:szCs w:val="20"/>
        </w:rPr>
        <w:t xml:space="preserve">saw </w:t>
      </w:r>
      <w:r w:rsidR="00F81FDA">
        <w:rPr>
          <w:szCs w:val="20"/>
        </w:rPr>
        <w:t xml:space="preserve">a </w:t>
      </w:r>
      <w:r w:rsidR="00DA433C">
        <w:rPr>
          <w:szCs w:val="20"/>
        </w:rPr>
        <w:t xml:space="preserve">partial completion because – although no fuel economy standards were </w:t>
      </w:r>
      <w:r w:rsidR="00E8368A">
        <w:rPr>
          <w:szCs w:val="20"/>
        </w:rPr>
        <w:t>developed due to lack of access to the required</w:t>
      </w:r>
      <w:r w:rsidR="00F10EC4">
        <w:rPr>
          <w:szCs w:val="20"/>
        </w:rPr>
        <w:t xml:space="preserve"> level of decision-making in this sector, which had been seriously reshaped </w:t>
      </w:r>
      <w:r w:rsidR="006B7807">
        <w:rPr>
          <w:szCs w:val="20"/>
        </w:rPr>
        <w:t xml:space="preserve">after the start of the project by successive government reshuffles, </w:t>
      </w:r>
      <w:r w:rsidR="000D584A">
        <w:rPr>
          <w:szCs w:val="20"/>
        </w:rPr>
        <w:t>-</w:t>
      </w:r>
      <w:r w:rsidR="006B7807">
        <w:rPr>
          <w:szCs w:val="20"/>
        </w:rPr>
        <w:t xml:space="preserve"> </w:t>
      </w:r>
      <w:r w:rsidR="004063F1">
        <w:rPr>
          <w:szCs w:val="20"/>
        </w:rPr>
        <w:t xml:space="preserve">street lights replacements with LEDs have reached </w:t>
      </w:r>
      <w:r w:rsidR="00AE585C">
        <w:rPr>
          <w:szCs w:val="20"/>
        </w:rPr>
        <w:t xml:space="preserve">in both urban areas </w:t>
      </w:r>
      <w:r w:rsidR="004063F1">
        <w:rPr>
          <w:szCs w:val="20"/>
        </w:rPr>
        <w:t xml:space="preserve">a scale that exceeded the </w:t>
      </w:r>
      <w:r w:rsidR="00AE585C">
        <w:rPr>
          <w:szCs w:val="20"/>
        </w:rPr>
        <w:t>boldest projections.</w:t>
      </w:r>
    </w:p>
    <w:p w14:paraId="44807192" w14:textId="73761F90" w:rsidR="00143260" w:rsidRPr="00C13E70" w:rsidRDefault="00143260" w:rsidP="00435C6F">
      <w:pPr>
        <w:spacing w:before="80" w:after="80"/>
        <w:rPr>
          <w:b/>
          <w:iCs w:val="0"/>
          <w:szCs w:val="20"/>
        </w:rPr>
      </w:pPr>
      <w:bookmarkStart w:id="4" w:name="_Toc364027463"/>
      <w:r w:rsidRPr="00C13E70">
        <w:rPr>
          <w:b/>
          <w:szCs w:val="20"/>
        </w:rPr>
        <w:t xml:space="preserve">Key challenges and risks </w:t>
      </w:r>
      <w:bookmarkEnd w:id="4"/>
    </w:p>
    <w:p w14:paraId="5DF538D4" w14:textId="4E0F0D7C" w:rsidR="006B5A1F" w:rsidRPr="00C13E70" w:rsidRDefault="00FD4AFA" w:rsidP="00435C6F">
      <w:pPr>
        <w:spacing w:before="80" w:after="80"/>
        <w:jc w:val="both"/>
        <w:rPr>
          <w:iCs w:val="0"/>
          <w:szCs w:val="20"/>
        </w:rPr>
      </w:pPr>
      <w:r w:rsidRPr="00C13E70">
        <w:rPr>
          <w:szCs w:val="20"/>
        </w:rPr>
        <w:t>The key risk</w:t>
      </w:r>
      <w:r w:rsidR="006F57E9" w:rsidRPr="00C13E70">
        <w:rPr>
          <w:szCs w:val="20"/>
        </w:rPr>
        <w:t>s have materialized in the hotel and transport sector. In the transport sector</w:t>
      </w:r>
      <w:r w:rsidR="00A91521" w:rsidRPr="00C13E70">
        <w:rPr>
          <w:szCs w:val="20"/>
        </w:rPr>
        <w:t xml:space="preserve">, continuous demotion of the urban public transport agency resulted in lack of its capacity to legislate and set standards while the </w:t>
      </w:r>
      <w:r w:rsidR="00AB0572" w:rsidRPr="00C13E70">
        <w:rPr>
          <w:szCs w:val="20"/>
        </w:rPr>
        <w:t xml:space="preserve">task </w:t>
      </w:r>
      <w:r w:rsidR="00AB0572" w:rsidRPr="00C13E70">
        <w:rPr>
          <w:szCs w:val="20"/>
        </w:rPr>
        <w:lastRenderedPageBreak/>
        <w:t>of standard setting has been split between the customs authorities and statistical agencies setting equipment standards – none of which having GHG KPIs.</w:t>
      </w:r>
    </w:p>
    <w:p w14:paraId="301088C3" w14:textId="6AF3D94C" w:rsidR="00FD4AFA" w:rsidRDefault="00350B0E" w:rsidP="00435C6F">
      <w:pPr>
        <w:spacing w:before="80" w:after="80"/>
        <w:jc w:val="both"/>
        <w:rPr>
          <w:iCs w:val="0"/>
          <w:szCs w:val="20"/>
        </w:rPr>
      </w:pPr>
      <w:r w:rsidRPr="00C13E70">
        <w:rPr>
          <w:szCs w:val="20"/>
        </w:rPr>
        <w:t xml:space="preserve">Lack of privatization in </w:t>
      </w:r>
      <w:r w:rsidR="006B5A1F" w:rsidRPr="00C13E70">
        <w:rPr>
          <w:szCs w:val="20"/>
        </w:rPr>
        <w:t>the hotel sector</w:t>
      </w:r>
      <w:r w:rsidRPr="00C13E70">
        <w:rPr>
          <w:szCs w:val="20"/>
        </w:rPr>
        <w:t xml:space="preserve"> (the case for which was weakened by the COVID-pandemic after which the country saw a sustainable reduction of international tourists)</w:t>
      </w:r>
      <w:r w:rsidR="00CB32C5" w:rsidRPr="00C13E70">
        <w:rPr>
          <w:szCs w:val="20"/>
        </w:rPr>
        <w:t xml:space="preserve"> kept energy and water tariffs as their </w:t>
      </w:r>
      <w:r w:rsidR="005F7B34">
        <w:rPr>
          <w:szCs w:val="20"/>
        </w:rPr>
        <w:t xml:space="preserve">pre-project </w:t>
      </w:r>
      <w:r w:rsidR="00CB32C5" w:rsidRPr="00C13E70">
        <w:rPr>
          <w:szCs w:val="20"/>
        </w:rPr>
        <w:t>low level (</w:t>
      </w:r>
      <w:r w:rsidR="005F7B34">
        <w:rPr>
          <w:szCs w:val="20"/>
        </w:rPr>
        <w:t xml:space="preserve">the tariffs are </w:t>
      </w:r>
      <w:r w:rsidR="00CB32C5" w:rsidRPr="00C13E70">
        <w:rPr>
          <w:szCs w:val="20"/>
        </w:rPr>
        <w:t xml:space="preserve">subsidized by the state for </w:t>
      </w:r>
      <w:r w:rsidR="00EC51C9" w:rsidRPr="00C13E70">
        <w:rPr>
          <w:szCs w:val="20"/>
        </w:rPr>
        <w:t xml:space="preserve">state-owned building stock). As a result, </w:t>
      </w:r>
      <w:r w:rsidR="005B40F2" w:rsidRPr="00C13E70">
        <w:rPr>
          <w:szCs w:val="20"/>
        </w:rPr>
        <w:t xml:space="preserve">investments into EE and RE technologies </w:t>
      </w:r>
      <w:r w:rsidR="005F7B34">
        <w:rPr>
          <w:szCs w:val="20"/>
        </w:rPr>
        <w:t xml:space="preserve">become </w:t>
      </w:r>
      <w:r w:rsidR="008D6D8C" w:rsidRPr="00C13E70">
        <w:rPr>
          <w:szCs w:val="20"/>
        </w:rPr>
        <w:t>financially unprofitable as their payback period significantly exceed</w:t>
      </w:r>
      <w:r w:rsidR="005F7B34">
        <w:rPr>
          <w:szCs w:val="20"/>
        </w:rPr>
        <w:t xml:space="preserve">s the </w:t>
      </w:r>
      <w:r w:rsidR="008D6D8C" w:rsidRPr="00C13E70">
        <w:rPr>
          <w:szCs w:val="20"/>
        </w:rPr>
        <w:t xml:space="preserve">lifetime of </w:t>
      </w:r>
      <w:r w:rsidR="005F7B34">
        <w:rPr>
          <w:szCs w:val="20"/>
        </w:rPr>
        <w:t xml:space="preserve">any </w:t>
      </w:r>
      <w:r w:rsidR="008D6D8C" w:rsidRPr="00C13E70">
        <w:rPr>
          <w:szCs w:val="20"/>
        </w:rPr>
        <w:t xml:space="preserve">EE/RE measures running into </w:t>
      </w:r>
      <w:r w:rsidR="005F7B34">
        <w:rPr>
          <w:szCs w:val="20"/>
        </w:rPr>
        <w:t>35-60 years.</w:t>
      </w:r>
    </w:p>
    <w:p w14:paraId="77F0AC64" w14:textId="32469F01" w:rsidR="005F5B95" w:rsidRPr="00B2725A" w:rsidRDefault="00B2725A" w:rsidP="00435C6F">
      <w:pPr>
        <w:spacing w:before="80" w:after="80"/>
        <w:jc w:val="both"/>
        <w:rPr>
          <w:iCs w:val="0"/>
          <w:szCs w:val="20"/>
        </w:rPr>
      </w:pPr>
      <w:r>
        <w:rPr>
          <w:szCs w:val="20"/>
        </w:rPr>
        <w:t>The l</w:t>
      </w:r>
      <w:r w:rsidR="005F5B95">
        <w:rPr>
          <w:szCs w:val="20"/>
        </w:rPr>
        <w:t xml:space="preserve">esson learnt here is that </w:t>
      </w:r>
      <w:r w:rsidR="00554B24">
        <w:rPr>
          <w:szCs w:val="20"/>
        </w:rPr>
        <w:t xml:space="preserve">– while government reshuffling and demotion of </w:t>
      </w:r>
      <w:r w:rsidR="002C5440">
        <w:rPr>
          <w:szCs w:val="20"/>
        </w:rPr>
        <w:t xml:space="preserve">certain functions is a risk that is hard to predict and impossible to manage, </w:t>
      </w:r>
      <w:r>
        <w:rPr>
          <w:szCs w:val="20"/>
        </w:rPr>
        <w:t xml:space="preserve">it’s </w:t>
      </w:r>
      <w:r w:rsidR="002C5440">
        <w:rPr>
          <w:szCs w:val="20"/>
        </w:rPr>
        <w:t xml:space="preserve">certainly </w:t>
      </w:r>
      <w:r>
        <w:rPr>
          <w:szCs w:val="20"/>
        </w:rPr>
        <w:t xml:space="preserve">not advisable to </w:t>
      </w:r>
      <w:r w:rsidR="00044FDC">
        <w:rPr>
          <w:szCs w:val="20"/>
        </w:rPr>
        <w:t xml:space="preserve">plan co-investment / co-financing in an area plagued by </w:t>
      </w:r>
      <w:r w:rsidR="00FA6618">
        <w:rPr>
          <w:szCs w:val="20"/>
        </w:rPr>
        <w:t xml:space="preserve">extremely </w:t>
      </w:r>
      <w:r w:rsidR="00044FDC">
        <w:rPr>
          <w:szCs w:val="20"/>
        </w:rPr>
        <w:t>low tariffs at the start of the project</w:t>
      </w:r>
      <w:r w:rsidR="002C5440">
        <w:rPr>
          <w:szCs w:val="20"/>
        </w:rPr>
        <w:t xml:space="preserve"> (such as was the case in the hotel sector)</w:t>
      </w:r>
      <w:r w:rsidR="00FA6618">
        <w:rPr>
          <w:szCs w:val="20"/>
        </w:rPr>
        <w:t>.</w:t>
      </w:r>
      <w:r w:rsidR="00332E32">
        <w:rPr>
          <w:szCs w:val="20"/>
        </w:rPr>
        <w:t xml:space="preserve"> </w:t>
      </w:r>
    </w:p>
    <w:p w14:paraId="6EBE066D" w14:textId="32A3F9A2" w:rsidR="00364158" w:rsidRPr="00364158" w:rsidRDefault="001B610B" w:rsidP="00435C6F">
      <w:pPr>
        <w:spacing w:before="80" w:after="80"/>
        <w:rPr>
          <w:b/>
          <w:i/>
          <w:szCs w:val="20"/>
        </w:rPr>
      </w:pPr>
      <w:bookmarkStart w:id="5" w:name="_Toc364027465"/>
      <w:r w:rsidRPr="00364158">
        <w:rPr>
          <w:b/>
          <w:i/>
          <w:szCs w:val="20"/>
        </w:rPr>
        <w:t>Utilization</w:t>
      </w:r>
      <w:r w:rsidR="00364158" w:rsidRPr="00364158">
        <w:rPr>
          <w:b/>
          <w:i/>
          <w:szCs w:val="20"/>
        </w:rPr>
        <w:t xml:space="preserve"> status </w:t>
      </w:r>
    </w:p>
    <w:p w14:paraId="0E91B66C" w14:textId="726C97E7" w:rsidR="00143260" w:rsidRPr="00012121" w:rsidRDefault="00C37E72" w:rsidP="00012121">
      <w:r w:rsidRPr="00ED365C">
        <w:rPr>
          <w:szCs w:val="20"/>
        </w:rPr>
        <w:t xml:space="preserve">The utilization rate stands </w:t>
      </w:r>
      <w:r w:rsidRPr="00012121">
        <w:rPr>
          <w:szCs w:val="20"/>
        </w:rPr>
        <w:t xml:space="preserve">at </w:t>
      </w:r>
      <w:r w:rsidR="00012121" w:rsidRPr="00012121">
        <w:rPr>
          <w:szCs w:val="20"/>
        </w:rPr>
        <w:t>$5,837,574.08 [96.3%</w:t>
      </w:r>
      <w:r w:rsidRPr="00012121">
        <w:rPr>
          <w:szCs w:val="20"/>
        </w:rPr>
        <w:t xml:space="preserve"> of the total</w:t>
      </w:r>
      <w:r w:rsidR="00E55188" w:rsidRPr="00012121">
        <w:rPr>
          <w:szCs w:val="20"/>
        </w:rPr>
        <w:t xml:space="preserve"> of </w:t>
      </w:r>
      <w:r w:rsidR="00767516" w:rsidRPr="00012121">
        <w:rPr>
          <w:szCs w:val="20"/>
        </w:rPr>
        <w:t>$</w:t>
      </w:r>
      <w:r w:rsidR="00E55188" w:rsidRPr="00012121">
        <w:rPr>
          <w:szCs w:val="20"/>
        </w:rPr>
        <w:t>6,060,046</w:t>
      </w:r>
      <w:r w:rsidR="00EC7ABB" w:rsidRPr="00012121">
        <w:rPr>
          <w:szCs w:val="20"/>
        </w:rPr>
        <w:t>]</w:t>
      </w:r>
      <w:r w:rsidR="00ED365C" w:rsidRPr="00012121">
        <w:rPr>
          <w:szCs w:val="20"/>
        </w:rPr>
        <w:t xml:space="preserve">, including </w:t>
      </w:r>
      <w:r w:rsidR="00EC7ABB" w:rsidRPr="00012121">
        <w:rPr>
          <w:szCs w:val="20"/>
        </w:rPr>
        <w:t>$</w:t>
      </w:r>
      <w:r w:rsidR="00E9754F" w:rsidRPr="00012121">
        <w:rPr>
          <w:szCs w:val="20"/>
        </w:rPr>
        <w:t>619,773</w:t>
      </w:r>
      <w:r w:rsidR="00ED365C" w:rsidRPr="00012121">
        <w:rPr>
          <w:szCs w:val="20"/>
        </w:rPr>
        <w:t xml:space="preserve"> [</w:t>
      </w:r>
      <w:r w:rsidR="00AF6D41" w:rsidRPr="00012121">
        <w:rPr>
          <w:szCs w:val="20"/>
        </w:rPr>
        <w:t>10.2</w:t>
      </w:r>
      <w:r w:rsidR="00ED365C" w:rsidRPr="00012121">
        <w:rPr>
          <w:szCs w:val="20"/>
        </w:rPr>
        <w:t>%] utilized in the current reporting period.</w:t>
      </w:r>
      <w:bookmarkEnd w:id="5"/>
      <w:r w:rsidR="00143260" w:rsidRPr="00ED365C">
        <w:rPr>
          <w:szCs w:val="20"/>
        </w:rPr>
        <w:t xml:space="preserve"> </w:t>
      </w:r>
    </w:p>
    <w:p w14:paraId="0710128C" w14:textId="3A3107F2" w:rsidR="00143260" w:rsidRPr="00EC7ABB" w:rsidRDefault="00143260" w:rsidP="00435C6F">
      <w:pPr>
        <w:spacing w:before="80" w:after="80"/>
        <w:rPr>
          <w:b/>
          <w:i/>
          <w:szCs w:val="20"/>
        </w:rPr>
      </w:pPr>
      <w:r w:rsidRPr="00EC7ABB">
        <w:rPr>
          <w:b/>
          <w:i/>
          <w:szCs w:val="20"/>
        </w:rPr>
        <w:t>Key recommendations</w:t>
      </w:r>
    </w:p>
    <w:p w14:paraId="3C03F385" w14:textId="76F92A13" w:rsidR="00724D43" w:rsidRPr="00D24439" w:rsidRDefault="008833CF" w:rsidP="00435C6F">
      <w:pPr>
        <w:spacing w:before="80" w:after="80"/>
        <w:jc w:val="both"/>
        <w:rPr>
          <w:szCs w:val="20"/>
          <w:lang w:val="en-GB"/>
        </w:rPr>
      </w:pPr>
      <w:bookmarkStart w:id="6" w:name="_Toc364027467"/>
      <w:r>
        <w:rPr>
          <w:szCs w:val="20"/>
          <w:lang w:val="en-GB"/>
        </w:rPr>
        <w:t>It’s recommended that the UNDP shares results of the project following the end of the Terminal Evaluation with the</w:t>
      </w:r>
      <w:r w:rsidR="00C72EBD">
        <w:rPr>
          <w:szCs w:val="20"/>
          <w:lang w:val="en-GB"/>
        </w:rPr>
        <w:t xml:space="preserve"> highest levels of the government in order to ensure</w:t>
      </w:r>
      <w:r w:rsidR="001F0E08">
        <w:rPr>
          <w:szCs w:val="20"/>
          <w:lang w:val="en-GB"/>
        </w:rPr>
        <w:t xml:space="preserve"> that the government is kept abreast of the </w:t>
      </w:r>
      <w:r w:rsidR="00467EA7">
        <w:rPr>
          <w:szCs w:val="20"/>
          <w:lang w:val="en-GB"/>
        </w:rPr>
        <w:t xml:space="preserve">sustainable results achieved by the project and </w:t>
      </w:r>
      <w:r w:rsidR="00121261">
        <w:rPr>
          <w:szCs w:val="20"/>
          <w:lang w:val="en-GB"/>
        </w:rPr>
        <w:t xml:space="preserve">to praise the stakeholders that </w:t>
      </w:r>
      <w:r w:rsidR="003A4ED6">
        <w:rPr>
          <w:szCs w:val="20"/>
          <w:lang w:val="en-GB"/>
        </w:rPr>
        <w:t xml:space="preserve">were instrumental in achieving the results. </w:t>
      </w:r>
    </w:p>
    <w:p w14:paraId="7FF6571A" w14:textId="77777777" w:rsidR="00143260" w:rsidRPr="006B5EC3" w:rsidRDefault="00143260" w:rsidP="00435C6F">
      <w:pPr>
        <w:spacing w:before="80" w:after="80"/>
        <w:outlineLvl w:val="0"/>
        <w:rPr>
          <w:b/>
          <w:bCs/>
          <w:color w:val="1F497D"/>
        </w:rPr>
        <w:sectPr w:rsidR="00143260" w:rsidRPr="006B5EC3" w:rsidSect="000E2380">
          <w:pgSz w:w="12240" w:h="15840"/>
          <w:pgMar w:top="1440" w:right="1440" w:bottom="1260" w:left="1440" w:header="720" w:footer="720" w:gutter="0"/>
          <w:cols w:space="720"/>
          <w:titlePg/>
          <w:docGrid w:linePitch="360"/>
        </w:sectPr>
      </w:pPr>
    </w:p>
    <w:p w14:paraId="2878793B" w14:textId="1694C959" w:rsidR="00143260" w:rsidRPr="006B5EC3" w:rsidRDefault="00143260" w:rsidP="00435C6F">
      <w:pPr>
        <w:pStyle w:val="ListParagraph"/>
        <w:numPr>
          <w:ilvl w:val="0"/>
          <w:numId w:val="3"/>
        </w:numPr>
        <w:spacing w:before="80" w:after="80"/>
        <w:outlineLvl w:val="0"/>
        <w:rPr>
          <w:rFonts w:eastAsia="MS Mincho"/>
          <w:b/>
          <w:color w:val="1F497D"/>
          <w:lang w:eastAsia="ja-JP"/>
        </w:rPr>
      </w:pPr>
      <w:bookmarkStart w:id="7" w:name="_Toc182504076"/>
      <w:r w:rsidRPr="03E673D9">
        <w:rPr>
          <w:rFonts w:eastAsia="MS Mincho"/>
          <w:b/>
          <w:bCs/>
          <w:color w:val="1F497D"/>
          <w:lang w:eastAsia="ja-JP"/>
        </w:rPr>
        <w:lastRenderedPageBreak/>
        <w:t>Introduction</w:t>
      </w:r>
      <w:bookmarkEnd w:id="6"/>
      <w:r w:rsidRPr="03E673D9">
        <w:rPr>
          <w:rFonts w:eastAsia="MS Mincho"/>
          <w:b/>
          <w:bCs/>
          <w:color w:val="1F497D"/>
          <w:lang w:eastAsia="ja-JP"/>
        </w:rPr>
        <w:t xml:space="preserve"> </w:t>
      </w:r>
      <w:r w:rsidR="0021360C" w:rsidRPr="03E673D9">
        <w:rPr>
          <w:rFonts w:eastAsia="MS Mincho"/>
          <w:b/>
          <w:bCs/>
          <w:color w:val="1F497D"/>
          <w:lang w:val="en-US" w:eastAsia="ja-JP"/>
        </w:rPr>
        <w:t>/ Background</w:t>
      </w:r>
      <w:bookmarkEnd w:id="7"/>
    </w:p>
    <w:p w14:paraId="30CF9EC8" w14:textId="77777777" w:rsidR="00143260" w:rsidRPr="006B5EC3" w:rsidRDefault="00000000" w:rsidP="00435C6F">
      <w:pPr>
        <w:pStyle w:val="ListParagraph"/>
        <w:spacing w:before="80" w:after="80"/>
        <w:ind w:left="0"/>
        <w:rPr>
          <w:rFonts w:eastAsia="MS Mincho"/>
          <w:szCs w:val="20"/>
          <w:lang w:eastAsia="ja-JP"/>
        </w:rPr>
      </w:pPr>
      <w:r>
        <w:rPr>
          <w:rFonts w:eastAsia="MS Mincho"/>
          <w:szCs w:val="20"/>
          <w:lang w:eastAsia="ja-JP"/>
        </w:rPr>
        <w:pict w14:anchorId="5EB73475">
          <v:rect id="_x0000_i1028" style="width:522pt;height:1.5pt" o:hralign="center" o:hrstd="t" o:hrnoshade="t" o:hr="t" fillcolor="#17365d" stroked="f"/>
        </w:pict>
      </w:r>
    </w:p>
    <w:p w14:paraId="0D56292B" w14:textId="6E1B5624" w:rsidR="00143260" w:rsidRPr="00B652AE" w:rsidRDefault="00B652AE" w:rsidP="00435C6F">
      <w:pPr>
        <w:spacing w:before="80" w:after="80"/>
        <w:rPr>
          <w:b/>
          <w:bCs/>
          <w:i/>
        </w:rPr>
      </w:pPr>
      <w:bookmarkStart w:id="8" w:name="_Toc364027470"/>
      <w:r w:rsidRPr="00B652AE">
        <w:rPr>
          <w:b/>
          <w:bCs/>
          <w:i/>
        </w:rPr>
        <w:t>Project B</w:t>
      </w:r>
      <w:r w:rsidR="00143260" w:rsidRPr="00B652AE">
        <w:rPr>
          <w:b/>
          <w:bCs/>
          <w:i/>
        </w:rPr>
        <w:t xml:space="preserve">ackground </w:t>
      </w:r>
      <w:r w:rsidRPr="00B652AE">
        <w:rPr>
          <w:b/>
          <w:bCs/>
          <w:i/>
        </w:rPr>
        <w:t>and R</w:t>
      </w:r>
      <w:r w:rsidR="00143260" w:rsidRPr="00B652AE">
        <w:rPr>
          <w:b/>
          <w:bCs/>
          <w:i/>
        </w:rPr>
        <w:t>ationale</w:t>
      </w:r>
      <w:bookmarkEnd w:id="8"/>
    </w:p>
    <w:p w14:paraId="73D91F98" w14:textId="33750255" w:rsidR="00B652AE" w:rsidRPr="00B652AE" w:rsidRDefault="00B652AE" w:rsidP="00435C6F">
      <w:pPr>
        <w:spacing w:before="80" w:after="80"/>
        <w:jc w:val="both"/>
        <w:rPr>
          <w:iCs w:val="0"/>
        </w:rPr>
      </w:pPr>
      <w:r w:rsidRPr="00B652AE">
        <w:t xml:space="preserve">Population growth and economic development have led to rapid expansion of cities in Turkmenistan over the past two decades, most notably in the capital city of Ashgabat and the resort zone of </w:t>
      </w:r>
      <w:r w:rsidR="00533DF0">
        <w:t>Avaz</w:t>
      </w:r>
      <w:r w:rsidRPr="00B652AE">
        <w:t>a on the Caspian Sea.  This growth has had an increasing negative environmental impact – resource consumption, waste, local air and water pollution, and emissions of GHG</w:t>
      </w:r>
      <w:r w:rsidR="00351776">
        <w:t xml:space="preserve">s. </w:t>
      </w:r>
      <w:r w:rsidRPr="00B652AE">
        <w:t>The development challenge of the project is to measurably reduce the negative impacts of urban growth in Turkmenistan while also advancing social and economic development goals</w:t>
      </w:r>
      <w:r w:rsidR="00660106">
        <w:t xml:space="preserve"> in the </w:t>
      </w:r>
      <w:r w:rsidR="00181768">
        <w:t xml:space="preserve">following sectors: urban </w:t>
      </w:r>
      <w:r w:rsidR="00660106">
        <w:t>transport, ho</w:t>
      </w:r>
      <w:r w:rsidR="00181768">
        <w:t>spitality</w:t>
      </w:r>
      <w:r w:rsidR="00660106">
        <w:t xml:space="preserve">, street lighting, </w:t>
      </w:r>
      <w:r w:rsidR="00181768">
        <w:t xml:space="preserve">and </w:t>
      </w:r>
      <w:r w:rsidR="00660106">
        <w:t>waste management</w:t>
      </w:r>
      <w:r w:rsidRPr="00B652AE">
        <w:t>.</w:t>
      </w:r>
    </w:p>
    <w:p w14:paraId="3D7615A3" w14:textId="68C696EB" w:rsidR="00143260" w:rsidRDefault="00143260" w:rsidP="00435C6F">
      <w:pPr>
        <w:spacing w:before="80" w:after="80"/>
        <w:rPr>
          <w:b/>
          <w:bCs/>
          <w:i/>
        </w:rPr>
      </w:pPr>
      <w:bookmarkStart w:id="9" w:name="_Toc364027471"/>
      <w:r w:rsidRPr="002D0BFE">
        <w:rPr>
          <w:b/>
          <w:bCs/>
          <w:i/>
        </w:rPr>
        <w:t>Main objectives and expected outcomes</w:t>
      </w:r>
      <w:bookmarkEnd w:id="9"/>
    </w:p>
    <w:p w14:paraId="3120EC24" w14:textId="3F03C51D" w:rsidR="005837FF" w:rsidRPr="00D55CED" w:rsidRDefault="005837FF" w:rsidP="00435C6F">
      <w:pPr>
        <w:spacing w:before="80" w:after="80"/>
        <w:rPr>
          <w:iCs w:val="0"/>
          <w:szCs w:val="20"/>
        </w:rPr>
      </w:pPr>
      <w:r w:rsidRPr="00D55CED">
        <w:rPr>
          <w:bCs/>
          <w:color w:val="000000"/>
          <w:szCs w:val="20"/>
        </w:rPr>
        <w:t xml:space="preserve">The </w:t>
      </w:r>
      <w:r w:rsidRPr="00D55CED">
        <w:rPr>
          <w:szCs w:val="20"/>
        </w:rPr>
        <w:t xml:space="preserve">main objectives of the project were the following (along with the </w:t>
      </w:r>
      <w:r w:rsidR="0074476E" w:rsidRPr="00D55CED">
        <w:rPr>
          <w:szCs w:val="20"/>
        </w:rPr>
        <w:t>expected outcomes)</w:t>
      </w:r>
      <w:r w:rsidRPr="00D55CED">
        <w:rPr>
          <w:szCs w:val="20"/>
        </w:rPr>
        <w:t>:</w:t>
      </w:r>
    </w:p>
    <w:p w14:paraId="2D233AD0" w14:textId="77777777" w:rsidR="00A52BDB" w:rsidRPr="00D55CED" w:rsidRDefault="007B70D5" w:rsidP="00435C6F">
      <w:pPr>
        <w:pStyle w:val="ListParagraph"/>
        <w:numPr>
          <w:ilvl w:val="0"/>
          <w:numId w:val="20"/>
        </w:numPr>
        <w:spacing w:before="80" w:after="80"/>
        <w:rPr>
          <w:bCs/>
          <w:iCs w:val="0"/>
          <w:color w:val="000000"/>
          <w:szCs w:val="20"/>
        </w:rPr>
      </w:pPr>
      <w:r w:rsidRPr="00D55CED">
        <w:rPr>
          <w:rFonts w:eastAsia="MS Mincho"/>
          <w:szCs w:val="20"/>
          <w:lang w:val="en-US" w:eastAsia="ja-JP"/>
        </w:rPr>
        <w:t>Improved capacities</w:t>
      </w:r>
      <w:r w:rsidRPr="00D55CED">
        <w:rPr>
          <w:bCs/>
          <w:color w:val="000000"/>
          <w:szCs w:val="20"/>
        </w:rPr>
        <w:t xml:space="preserve"> and enabling conditions</w:t>
      </w:r>
    </w:p>
    <w:p w14:paraId="1E4C0FB9" w14:textId="77777777" w:rsidR="00A52BDB" w:rsidRPr="00D55CED" w:rsidRDefault="007B70D5" w:rsidP="00435C6F">
      <w:pPr>
        <w:pStyle w:val="ListParagraph"/>
        <w:numPr>
          <w:ilvl w:val="1"/>
          <w:numId w:val="20"/>
        </w:numPr>
        <w:spacing w:before="80" w:after="80"/>
        <w:rPr>
          <w:bCs/>
          <w:iCs w:val="0"/>
          <w:color w:val="000000"/>
          <w:szCs w:val="20"/>
        </w:rPr>
      </w:pPr>
      <w:r w:rsidRPr="00D55CED">
        <w:rPr>
          <w:bCs/>
          <w:color w:val="000000"/>
          <w:szCs w:val="20"/>
        </w:rPr>
        <w:t xml:space="preserve"> in Ashgabat to identify, design and implement integrated low-carbon and climate-resilient solutions in public space </w:t>
      </w:r>
      <w:r w:rsidR="0074476E" w:rsidRPr="00D55CED">
        <w:rPr>
          <w:bCs/>
          <w:color w:val="000000"/>
          <w:szCs w:val="20"/>
        </w:rPr>
        <w:t xml:space="preserve">(as measured by the </w:t>
      </w:r>
      <w:r w:rsidR="0074476E" w:rsidRPr="00D55CED">
        <w:rPr>
          <w:bCs/>
          <w:szCs w:val="20"/>
        </w:rPr>
        <w:t xml:space="preserve">number </w:t>
      </w:r>
      <w:r w:rsidR="00F86DDB" w:rsidRPr="00D55CED">
        <w:rPr>
          <w:bCs/>
          <w:szCs w:val="20"/>
        </w:rPr>
        <w:t xml:space="preserve">of institutions, covered by capacity building activities to identify and design and implement </w:t>
      </w:r>
      <w:r w:rsidR="0074476E" w:rsidRPr="00D55CED">
        <w:rPr>
          <w:bCs/>
          <w:szCs w:val="20"/>
        </w:rPr>
        <w:t xml:space="preserve">such </w:t>
      </w:r>
      <w:r w:rsidR="00F86DDB" w:rsidRPr="00D55CED">
        <w:rPr>
          <w:bCs/>
          <w:szCs w:val="20"/>
        </w:rPr>
        <w:t>integrated low-carbon and climate-resilient solutions</w:t>
      </w:r>
      <w:r w:rsidR="0074476E" w:rsidRPr="00D55CED">
        <w:rPr>
          <w:bCs/>
          <w:szCs w:val="20"/>
        </w:rPr>
        <w:t>)</w:t>
      </w:r>
    </w:p>
    <w:p w14:paraId="2016D403" w14:textId="6AF04320" w:rsidR="00BB5B53" w:rsidRPr="00D55CED" w:rsidRDefault="00BB5B53" w:rsidP="00435C6F">
      <w:pPr>
        <w:pStyle w:val="ListParagraph"/>
        <w:numPr>
          <w:ilvl w:val="1"/>
          <w:numId w:val="20"/>
        </w:numPr>
        <w:spacing w:before="80" w:after="80"/>
        <w:rPr>
          <w:bCs/>
          <w:iCs w:val="0"/>
          <w:color w:val="000000"/>
          <w:szCs w:val="20"/>
        </w:rPr>
      </w:pPr>
      <w:r w:rsidRPr="00D55CED">
        <w:rPr>
          <w:bCs/>
          <w:szCs w:val="20"/>
        </w:rPr>
        <w:t>in Avaza hotel sector for integrated low-carbon and climate resilient tourism development (as measured by reduced GHG emissions and other negative environmental impact through interventions involving tourism facilities and infrastructure)</w:t>
      </w:r>
    </w:p>
    <w:p w14:paraId="68CCE1AE" w14:textId="77777777" w:rsidR="00A52BDB" w:rsidRPr="00BB76EB" w:rsidRDefault="007B70D5" w:rsidP="00435C6F">
      <w:pPr>
        <w:pStyle w:val="ListParagraph"/>
        <w:numPr>
          <w:ilvl w:val="0"/>
          <w:numId w:val="20"/>
        </w:numPr>
        <w:spacing w:before="80" w:after="80"/>
        <w:rPr>
          <w:bCs/>
          <w:iCs w:val="0"/>
          <w:szCs w:val="20"/>
        </w:rPr>
      </w:pPr>
      <w:r w:rsidRPr="00D55CED">
        <w:rPr>
          <w:bCs/>
          <w:color w:val="000000"/>
          <w:szCs w:val="20"/>
        </w:rPr>
        <w:t xml:space="preserve">Reduced GHG emissions </w:t>
      </w:r>
      <w:r w:rsidR="00EB50A6" w:rsidRPr="00D55CED">
        <w:rPr>
          <w:bCs/>
          <w:color w:val="000000"/>
          <w:szCs w:val="20"/>
        </w:rPr>
        <w:t xml:space="preserve">(as measured by </w:t>
      </w:r>
      <w:r w:rsidR="00EB50A6" w:rsidRPr="00D55CED">
        <w:rPr>
          <w:bCs/>
          <w:szCs w:val="20"/>
        </w:rPr>
        <w:t>r</w:t>
      </w:r>
      <w:r w:rsidR="00D15BC8" w:rsidRPr="00D55CED">
        <w:rPr>
          <w:bCs/>
          <w:szCs w:val="20"/>
        </w:rPr>
        <w:t>eduction in electricity consumption from public outdoor lighting in Ashgabat and all of Turkmenistan</w:t>
      </w:r>
      <w:r w:rsidR="00EB50A6" w:rsidRPr="00D55CED">
        <w:rPr>
          <w:bCs/>
          <w:color w:val="000000"/>
          <w:szCs w:val="20"/>
        </w:rPr>
        <w:t xml:space="preserve"> and by </w:t>
      </w:r>
      <w:r w:rsidR="00EB50A6" w:rsidRPr="00D55CED">
        <w:rPr>
          <w:bCs/>
          <w:szCs w:val="20"/>
        </w:rPr>
        <w:t>a r</w:t>
      </w:r>
      <w:r w:rsidR="00D15BC8" w:rsidRPr="00D55CED">
        <w:rPr>
          <w:bCs/>
          <w:szCs w:val="20"/>
        </w:rPr>
        <w:t xml:space="preserve">eduction in landfill waste from Ashgabat and Avaza relative to baseline </w:t>
      </w:r>
      <w:r w:rsidR="00D15BC8" w:rsidRPr="00BB76EB">
        <w:rPr>
          <w:bCs/>
          <w:szCs w:val="20"/>
        </w:rPr>
        <w:t>from recycling and waste reduction programs</w:t>
      </w:r>
      <w:r w:rsidR="00D00611" w:rsidRPr="00BB76EB">
        <w:rPr>
          <w:bCs/>
          <w:szCs w:val="20"/>
        </w:rPr>
        <w:t>)</w:t>
      </w:r>
    </w:p>
    <w:p w14:paraId="52530C0E" w14:textId="4CE84543" w:rsidR="002E7BBA" w:rsidRPr="00664140" w:rsidRDefault="00F5328C" w:rsidP="00435C6F">
      <w:pPr>
        <w:pStyle w:val="ListParagraph"/>
        <w:numPr>
          <w:ilvl w:val="0"/>
          <w:numId w:val="20"/>
        </w:numPr>
        <w:spacing w:before="80" w:after="80"/>
        <w:rPr>
          <w:bCs/>
        </w:rPr>
      </w:pPr>
      <w:r w:rsidRPr="00BB76EB">
        <w:rPr>
          <w:bCs/>
          <w:color w:val="000000"/>
          <w:szCs w:val="20"/>
        </w:rPr>
        <w:t>Nationwide replication and scaling-up of results of first two components via information dissemination, enhancement of capacity of agencies and managers, and adoption of policies and regulation</w:t>
      </w:r>
      <w:r w:rsidR="004F2C42" w:rsidRPr="00BB76EB">
        <w:rPr>
          <w:bCs/>
          <w:szCs w:val="20"/>
        </w:rPr>
        <w:t xml:space="preserve"> (as measured by </w:t>
      </w:r>
      <w:r w:rsidR="004F2C42" w:rsidRPr="00BB76EB">
        <w:rPr>
          <w:bCs/>
        </w:rPr>
        <w:t>e</w:t>
      </w:r>
      <w:r w:rsidR="000871C3" w:rsidRPr="00BB76EB">
        <w:rPr>
          <w:bCs/>
        </w:rPr>
        <w:t>xistence and content of fuel economy standards and incentives for passenger vehicles</w:t>
      </w:r>
      <w:r w:rsidR="004F2C42" w:rsidRPr="00BB76EB">
        <w:rPr>
          <w:bCs/>
        </w:rPr>
        <w:t>, n</w:t>
      </w:r>
      <w:r w:rsidR="000871C3" w:rsidRPr="00BB76EB">
        <w:rPr>
          <w:bCs/>
        </w:rPr>
        <w:t>umber of cities of Turkmenistan (and total population therein) that formally adopt sustainability practices in transport, lighting, and waste management</w:t>
      </w:r>
      <w:r w:rsidR="004F2C42" w:rsidRPr="00BB76EB">
        <w:rPr>
          <w:bCs/>
        </w:rPr>
        <w:t>, and n</w:t>
      </w:r>
      <w:r w:rsidR="000871C3" w:rsidRPr="00BB76EB">
        <w:rPr>
          <w:bCs/>
        </w:rPr>
        <w:t>umber of citizens reached by public-relations and knowledge-sharing on sustainable urban development</w:t>
      </w:r>
      <w:r w:rsidR="004F2C42" w:rsidRPr="00BB76EB">
        <w:rPr>
          <w:bCs/>
        </w:rPr>
        <w:t>).</w:t>
      </w:r>
    </w:p>
    <w:p w14:paraId="3DF73216" w14:textId="260E2C20" w:rsidR="009216C5" w:rsidRPr="00664140" w:rsidRDefault="00BB76EB" w:rsidP="00435C6F">
      <w:pPr>
        <w:spacing w:before="80" w:after="80"/>
        <w:jc w:val="both"/>
        <w:rPr>
          <w:rFonts w:eastAsia="Times New Roman"/>
          <w:bCs/>
          <w:lang w:val="x-none" w:eastAsia="x-none"/>
        </w:rPr>
      </w:pPr>
      <w:bookmarkStart w:id="10" w:name="_Toc364027472"/>
      <w:r w:rsidRPr="00664140">
        <w:rPr>
          <w:rFonts w:eastAsia="Times New Roman"/>
          <w:bCs/>
          <w:lang w:val="x-none" w:eastAsia="x-none"/>
        </w:rPr>
        <w:t xml:space="preserve">These objectives relate to </w:t>
      </w:r>
      <w:r w:rsidR="004A6EEB" w:rsidRPr="00664140">
        <w:rPr>
          <w:rFonts w:eastAsia="Times New Roman"/>
          <w:bCs/>
          <w:lang w:val="x-none" w:eastAsia="x-none"/>
        </w:rPr>
        <w:t xml:space="preserve">the </w:t>
      </w:r>
      <w:r w:rsidR="00143260" w:rsidRPr="00664140">
        <w:rPr>
          <w:rFonts w:eastAsia="Times New Roman"/>
          <w:bCs/>
          <w:lang w:val="x-none" w:eastAsia="x-none"/>
        </w:rPr>
        <w:t xml:space="preserve">overall </w:t>
      </w:r>
      <w:r w:rsidR="008E13D4" w:rsidRPr="00664140">
        <w:rPr>
          <w:rFonts w:eastAsia="Times New Roman"/>
          <w:bCs/>
          <w:lang w:val="x-none" w:eastAsia="x-none"/>
        </w:rPr>
        <w:t>n</w:t>
      </w:r>
      <w:r w:rsidR="008058DF" w:rsidRPr="00664140">
        <w:rPr>
          <w:rFonts w:eastAsia="Times New Roman"/>
          <w:bCs/>
          <w:lang w:val="x-none" w:eastAsia="x-none"/>
        </w:rPr>
        <w:t xml:space="preserve">ational </w:t>
      </w:r>
      <w:r w:rsidR="008E13D4" w:rsidRPr="00664140">
        <w:rPr>
          <w:rFonts w:eastAsia="Times New Roman"/>
          <w:bCs/>
          <w:lang w:val="x-none" w:eastAsia="x-none"/>
        </w:rPr>
        <w:t>s</w:t>
      </w:r>
      <w:r w:rsidR="008058DF" w:rsidRPr="00664140">
        <w:rPr>
          <w:rFonts w:eastAsia="Times New Roman"/>
          <w:bCs/>
          <w:lang w:val="x-none" w:eastAsia="x-none"/>
        </w:rPr>
        <w:t xml:space="preserve">trategy of Turkmenistan on </w:t>
      </w:r>
      <w:r w:rsidR="008E13D4" w:rsidRPr="00664140">
        <w:rPr>
          <w:rFonts w:eastAsia="Times New Roman"/>
          <w:bCs/>
          <w:lang w:val="x-none" w:eastAsia="x-none"/>
        </w:rPr>
        <w:t>c</w:t>
      </w:r>
      <w:r w:rsidR="008058DF" w:rsidRPr="00664140">
        <w:rPr>
          <w:rFonts w:eastAsia="Times New Roman"/>
          <w:bCs/>
          <w:lang w:val="x-none" w:eastAsia="x-none"/>
        </w:rPr>
        <w:t xml:space="preserve">limate </w:t>
      </w:r>
      <w:r w:rsidR="008E13D4" w:rsidRPr="00664140">
        <w:rPr>
          <w:rFonts w:eastAsia="Times New Roman"/>
          <w:bCs/>
          <w:lang w:val="x-none" w:eastAsia="x-none"/>
        </w:rPr>
        <w:t>c</w:t>
      </w:r>
      <w:r w:rsidR="008058DF" w:rsidRPr="00664140">
        <w:rPr>
          <w:rFonts w:eastAsia="Times New Roman"/>
          <w:bCs/>
          <w:lang w:val="x-none" w:eastAsia="x-none"/>
        </w:rPr>
        <w:t>hange</w:t>
      </w:r>
      <w:r w:rsidR="001D025B" w:rsidRPr="00664140">
        <w:rPr>
          <w:rFonts w:eastAsia="Times New Roman"/>
          <w:bCs/>
          <w:lang w:val="x-none" w:eastAsia="x-none"/>
        </w:rPr>
        <w:t xml:space="preserve">. </w:t>
      </w:r>
      <w:r w:rsidR="00316986" w:rsidRPr="00664140">
        <w:rPr>
          <w:rFonts w:eastAsia="Times New Roman"/>
          <w:bCs/>
          <w:lang w:val="x-none" w:eastAsia="x-none"/>
        </w:rPr>
        <w:t xml:space="preserve">As part of the outputs, the </w:t>
      </w:r>
      <w:r w:rsidR="001D025B" w:rsidRPr="00664140">
        <w:rPr>
          <w:rFonts w:eastAsia="Times New Roman"/>
          <w:bCs/>
          <w:lang w:val="x-none" w:eastAsia="x-none"/>
        </w:rPr>
        <w:t xml:space="preserve">Project </w:t>
      </w:r>
      <w:r w:rsidR="008E13D4" w:rsidRPr="00664140">
        <w:rPr>
          <w:rFonts w:eastAsia="Times New Roman"/>
          <w:bCs/>
          <w:lang w:val="x-none" w:eastAsia="x-none"/>
        </w:rPr>
        <w:t>assist</w:t>
      </w:r>
      <w:r w:rsidR="001D025B" w:rsidRPr="00664140">
        <w:rPr>
          <w:rFonts w:eastAsia="Times New Roman"/>
          <w:bCs/>
          <w:lang w:val="x-none" w:eastAsia="x-none"/>
        </w:rPr>
        <w:t xml:space="preserve">ed in furthering national </w:t>
      </w:r>
      <w:r w:rsidR="004A7604" w:rsidRPr="00664140">
        <w:rPr>
          <w:rFonts w:eastAsia="Times New Roman"/>
          <w:bCs/>
          <w:lang w:val="x-none" w:eastAsia="x-none"/>
        </w:rPr>
        <w:t xml:space="preserve">climate change </w:t>
      </w:r>
      <w:r w:rsidR="001D025B" w:rsidRPr="00664140">
        <w:rPr>
          <w:rFonts w:eastAsia="Times New Roman"/>
          <w:bCs/>
          <w:lang w:val="x-none" w:eastAsia="x-none"/>
        </w:rPr>
        <w:t xml:space="preserve">policies </w:t>
      </w:r>
      <w:r w:rsidR="004A7604" w:rsidRPr="00664140">
        <w:rPr>
          <w:rFonts w:eastAsia="Times New Roman"/>
          <w:bCs/>
          <w:lang w:val="x-none" w:eastAsia="x-none"/>
        </w:rPr>
        <w:t xml:space="preserve">assisting in the adoption of </w:t>
      </w:r>
      <w:r w:rsidR="008E13D4" w:rsidRPr="00664140">
        <w:rPr>
          <w:rFonts w:eastAsia="Times New Roman"/>
          <w:bCs/>
          <w:lang w:val="x-none" w:eastAsia="x-none"/>
        </w:rPr>
        <w:t>a new n</w:t>
      </w:r>
      <w:r w:rsidR="008058DF" w:rsidRPr="00664140">
        <w:rPr>
          <w:rFonts w:eastAsia="Times New Roman"/>
          <w:bCs/>
          <w:lang w:val="x-none" w:eastAsia="x-none"/>
        </w:rPr>
        <w:t xml:space="preserve">ational </w:t>
      </w:r>
      <w:r w:rsidR="008E13D4" w:rsidRPr="00664140">
        <w:rPr>
          <w:rFonts w:eastAsia="Times New Roman"/>
          <w:bCs/>
          <w:lang w:val="x-none" w:eastAsia="x-none"/>
        </w:rPr>
        <w:t>s</w:t>
      </w:r>
      <w:r w:rsidR="008058DF" w:rsidRPr="00664140">
        <w:rPr>
          <w:rFonts w:eastAsia="Times New Roman"/>
          <w:bCs/>
          <w:lang w:val="x-none" w:eastAsia="x-none"/>
        </w:rPr>
        <w:t>trategy on the Development of Renewable Energy</w:t>
      </w:r>
      <w:r w:rsidR="004A7604" w:rsidRPr="00664140">
        <w:rPr>
          <w:rFonts w:eastAsia="Times New Roman"/>
          <w:bCs/>
          <w:lang w:val="x-none" w:eastAsia="x-none"/>
        </w:rPr>
        <w:t xml:space="preserve">, now operational </w:t>
      </w:r>
      <w:r w:rsidR="008058DF" w:rsidRPr="00664140">
        <w:rPr>
          <w:rFonts w:eastAsia="Times New Roman"/>
          <w:bCs/>
          <w:lang w:val="x-none" w:eastAsia="x-none"/>
        </w:rPr>
        <w:t>until 2030</w:t>
      </w:r>
      <w:r w:rsidR="008E13D4" w:rsidRPr="00664140">
        <w:rPr>
          <w:rFonts w:eastAsia="Times New Roman"/>
          <w:bCs/>
          <w:lang w:val="x-none" w:eastAsia="x-none"/>
        </w:rPr>
        <w:t xml:space="preserve">. </w:t>
      </w:r>
      <w:r w:rsidR="001D025B" w:rsidRPr="00664140">
        <w:rPr>
          <w:rFonts w:eastAsia="Times New Roman"/>
          <w:bCs/>
          <w:lang w:val="x-none" w:eastAsia="x-none"/>
        </w:rPr>
        <w:t xml:space="preserve">The </w:t>
      </w:r>
      <w:r w:rsidR="00E8402F" w:rsidRPr="00664140">
        <w:rPr>
          <w:rFonts w:eastAsia="Times New Roman"/>
          <w:bCs/>
          <w:lang w:val="x-none" w:eastAsia="x-none"/>
        </w:rPr>
        <w:t>o</w:t>
      </w:r>
      <w:r w:rsidR="001D025B" w:rsidRPr="00664140">
        <w:rPr>
          <w:rFonts w:eastAsia="Times New Roman"/>
          <w:bCs/>
          <w:lang w:val="x-none" w:eastAsia="x-none"/>
        </w:rPr>
        <w:t xml:space="preserve">bjectives </w:t>
      </w:r>
      <w:r w:rsidR="00E8402F" w:rsidRPr="00664140">
        <w:rPr>
          <w:rFonts w:eastAsia="Times New Roman"/>
          <w:bCs/>
          <w:lang w:val="x-none" w:eastAsia="x-none"/>
        </w:rPr>
        <w:t xml:space="preserve">of the Project relate to such </w:t>
      </w:r>
      <w:r w:rsidR="00F85664" w:rsidRPr="00664140">
        <w:rPr>
          <w:rFonts w:eastAsia="Times New Roman"/>
          <w:bCs/>
          <w:lang w:val="x-none" w:eastAsia="x-none"/>
        </w:rPr>
        <w:t>Sustainable</w:t>
      </w:r>
      <w:r w:rsidR="00143260" w:rsidRPr="00664140">
        <w:rPr>
          <w:rFonts w:eastAsia="Times New Roman"/>
          <w:bCs/>
          <w:lang w:val="x-none" w:eastAsia="x-none"/>
        </w:rPr>
        <w:t xml:space="preserve"> Development Goals</w:t>
      </w:r>
      <w:r w:rsidR="00F85664" w:rsidRPr="00664140">
        <w:rPr>
          <w:rFonts w:eastAsia="Times New Roman"/>
          <w:bCs/>
          <w:lang w:val="x-none" w:eastAsia="x-none"/>
        </w:rPr>
        <w:t xml:space="preserve"> (SDGs)</w:t>
      </w:r>
      <w:r w:rsidR="004A6EEB" w:rsidRPr="00664140">
        <w:rPr>
          <w:rFonts w:eastAsia="Times New Roman"/>
          <w:bCs/>
          <w:lang w:val="x-none" w:eastAsia="x-none"/>
        </w:rPr>
        <w:t xml:space="preserve"> </w:t>
      </w:r>
      <w:r w:rsidR="00E8402F" w:rsidRPr="00664140">
        <w:rPr>
          <w:rFonts w:eastAsia="Times New Roman"/>
          <w:bCs/>
          <w:lang w:val="x-none" w:eastAsia="x-none"/>
        </w:rPr>
        <w:t xml:space="preserve">as </w:t>
      </w:r>
      <w:r w:rsidR="00E91B77" w:rsidRPr="00664140">
        <w:rPr>
          <w:rFonts w:eastAsia="Times New Roman"/>
          <w:bCs/>
          <w:lang w:val="x-none" w:eastAsia="x-none"/>
        </w:rPr>
        <w:t xml:space="preserve">SDG </w:t>
      </w:r>
      <w:r w:rsidR="004A6EEB" w:rsidRPr="00664140">
        <w:rPr>
          <w:rFonts w:eastAsia="Times New Roman"/>
          <w:bCs/>
          <w:lang w:val="x-none" w:eastAsia="x-none"/>
        </w:rPr>
        <w:t>6</w:t>
      </w:r>
      <w:r w:rsidR="009C3FE8" w:rsidRPr="00664140">
        <w:rPr>
          <w:rFonts w:eastAsia="Times New Roman"/>
          <w:bCs/>
          <w:lang w:val="x-none" w:eastAsia="x-none"/>
        </w:rPr>
        <w:t xml:space="preserve"> </w:t>
      </w:r>
      <w:r w:rsidR="00E8402F" w:rsidRPr="00664140">
        <w:rPr>
          <w:rFonts w:eastAsia="Times New Roman"/>
          <w:bCs/>
          <w:lang w:val="x-none" w:eastAsia="x-none"/>
        </w:rPr>
        <w:t>(</w:t>
      </w:r>
      <w:r w:rsidR="00E91B77" w:rsidRPr="00664140">
        <w:rPr>
          <w:rFonts w:eastAsia="Times New Roman"/>
          <w:bCs/>
          <w:lang w:val="x-none" w:eastAsia="x-none"/>
        </w:rPr>
        <w:t>“A</w:t>
      </w:r>
      <w:r w:rsidR="009C3FE8" w:rsidRPr="00664140">
        <w:rPr>
          <w:rFonts w:eastAsia="Times New Roman"/>
          <w:bCs/>
          <w:lang w:val="x-none" w:eastAsia="x-none"/>
        </w:rPr>
        <w:t xml:space="preserve">ccess to </w:t>
      </w:r>
      <w:r w:rsidR="00161E74" w:rsidRPr="00664140">
        <w:rPr>
          <w:rFonts w:eastAsia="Times New Roman"/>
          <w:bCs/>
          <w:lang w:val="x-none" w:eastAsia="x-none"/>
        </w:rPr>
        <w:t xml:space="preserve">clean </w:t>
      </w:r>
      <w:r w:rsidR="009C3FE8" w:rsidRPr="00664140">
        <w:rPr>
          <w:rFonts w:eastAsia="Times New Roman"/>
          <w:bCs/>
          <w:lang w:val="x-none" w:eastAsia="x-none"/>
        </w:rPr>
        <w:t>water and sanitation for all</w:t>
      </w:r>
      <w:r w:rsidR="00E91B77" w:rsidRPr="00664140">
        <w:rPr>
          <w:rFonts w:eastAsia="Times New Roman"/>
          <w:bCs/>
          <w:lang w:val="x-none" w:eastAsia="x-none"/>
        </w:rPr>
        <w:t>”)</w:t>
      </w:r>
      <w:r w:rsidR="00E8402F" w:rsidRPr="00664140">
        <w:rPr>
          <w:rFonts w:eastAsia="Times New Roman"/>
          <w:bCs/>
          <w:lang w:val="x-none" w:eastAsia="x-none"/>
        </w:rPr>
        <w:t xml:space="preserve"> by reducing leakage to water sources from landfills thanks to an increase share of </w:t>
      </w:r>
      <w:r w:rsidR="00E91B77" w:rsidRPr="00664140">
        <w:rPr>
          <w:rFonts w:eastAsia="Times New Roman"/>
          <w:bCs/>
          <w:lang w:val="x-none" w:eastAsia="x-none"/>
        </w:rPr>
        <w:t>recycling</w:t>
      </w:r>
      <w:r w:rsidR="00E8402F" w:rsidRPr="00664140">
        <w:rPr>
          <w:rFonts w:eastAsia="Times New Roman"/>
          <w:bCs/>
          <w:lang w:val="x-none" w:eastAsia="x-none"/>
        </w:rPr>
        <w:t>)</w:t>
      </w:r>
      <w:r w:rsidR="009C3FE8" w:rsidRPr="00664140">
        <w:rPr>
          <w:rFonts w:eastAsia="Times New Roman"/>
          <w:bCs/>
          <w:lang w:val="x-none" w:eastAsia="x-none"/>
        </w:rPr>
        <w:t xml:space="preserve">, </w:t>
      </w:r>
      <w:r w:rsidR="00E91B77" w:rsidRPr="00664140">
        <w:rPr>
          <w:rFonts w:eastAsia="Times New Roman"/>
          <w:bCs/>
          <w:lang w:val="x-none" w:eastAsia="x-none"/>
        </w:rPr>
        <w:t xml:space="preserve">SDG </w:t>
      </w:r>
      <w:r w:rsidR="00B51D64" w:rsidRPr="00664140">
        <w:rPr>
          <w:rFonts w:eastAsia="Times New Roman"/>
          <w:bCs/>
          <w:lang w:val="x-none" w:eastAsia="x-none"/>
        </w:rPr>
        <w:t>7 (Affordable and Clean Energy</w:t>
      </w:r>
      <w:r w:rsidR="00E91B77" w:rsidRPr="00664140">
        <w:rPr>
          <w:rFonts w:eastAsia="Times New Roman"/>
          <w:bCs/>
          <w:lang w:val="x-none" w:eastAsia="x-none"/>
        </w:rPr>
        <w:t xml:space="preserve"> by making street lighting more efficient, widely available and reducing energy losses across the largest urban center</w:t>
      </w:r>
      <w:r w:rsidR="00B51D64" w:rsidRPr="00664140">
        <w:rPr>
          <w:rFonts w:eastAsia="Times New Roman"/>
          <w:bCs/>
          <w:lang w:val="x-none" w:eastAsia="x-none"/>
        </w:rPr>
        <w:t xml:space="preserve">), </w:t>
      </w:r>
      <w:r w:rsidR="00FB1DD9" w:rsidRPr="00664140">
        <w:rPr>
          <w:rFonts w:eastAsia="Times New Roman"/>
          <w:bCs/>
          <w:lang w:val="x-none" w:eastAsia="x-none"/>
        </w:rPr>
        <w:t>SDG 10 (</w:t>
      </w:r>
      <w:r w:rsidR="00E91B77" w:rsidRPr="00664140">
        <w:rPr>
          <w:rFonts w:eastAsia="Times New Roman"/>
          <w:bCs/>
          <w:lang w:val="x-none" w:eastAsia="x-none"/>
        </w:rPr>
        <w:t>R</w:t>
      </w:r>
      <w:r w:rsidR="00FB1DD9" w:rsidRPr="00664140">
        <w:rPr>
          <w:rFonts w:eastAsia="Times New Roman"/>
          <w:bCs/>
          <w:lang w:val="x-none" w:eastAsia="x-none"/>
        </w:rPr>
        <w:t>educed inequalities</w:t>
      </w:r>
      <w:r w:rsidR="00E91B77" w:rsidRPr="00664140">
        <w:rPr>
          <w:rFonts w:eastAsia="Times New Roman"/>
          <w:bCs/>
          <w:lang w:val="x-none" w:eastAsia="x-none"/>
        </w:rPr>
        <w:t xml:space="preserve"> in employment by promoting women-led NGOs</w:t>
      </w:r>
      <w:r w:rsidR="00FB1DD9" w:rsidRPr="00664140">
        <w:rPr>
          <w:rFonts w:eastAsia="Times New Roman"/>
          <w:bCs/>
          <w:lang w:val="x-none" w:eastAsia="x-none"/>
        </w:rPr>
        <w:t xml:space="preserve">), </w:t>
      </w:r>
      <w:r w:rsidR="00AD2F0E" w:rsidRPr="00664140">
        <w:rPr>
          <w:rFonts w:eastAsia="Times New Roman"/>
          <w:bCs/>
          <w:lang w:val="x-none" w:eastAsia="x-none"/>
        </w:rPr>
        <w:t xml:space="preserve">SDG 11 (Sustainable cities and communities by assisting in reducing expense on lighting urban areas), </w:t>
      </w:r>
      <w:r w:rsidR="00FB1DD9" w:rsidRPr="00664140">
        <w:rPr>
          <w:rFonts w:eastAsia="Times New Roman"/>
          <w:bCs/>
          <w:lang w:val="x-none" w:eastAsia="x-none"/>
        </w:rPr>
        <w:t>SDG 12 (</w:t>
      </w:r>
      <w:r w:rsidR="00725E8D" w:rsidRPr="00664140">
        <w:rPr>
          <w:rFonts w:eastAsia="Times New Roman"/>
          <w:bCs/>
          <w:lang w:val="x-none" w:eastAsia="x-none"/>
        </w:rPr>
        <w:t>S</w:t>
      </w:r>
      <w:r w:rsidR="00FB1DD9" w:rsidRPr="00664140">
        <w:rPr>
          <w:rFonts w:eastAsia="Times New Roman"/>
          <w:bCs/>
          <w:lang w:val="x-none" w:eastAsia="x-none"/>
        </w:rPr>
        <w:t>ustainable consumption and production</w:t>
      </w:r>
      <w:r w:rsidR="00725E8D" w:rsidRPr="00664140">
        <w:rPr>
          <w:rFonts w:eastAsia="Times New Roman"/>
          <w:bCs/>
          <w:lang w:val="x-none" w:eastAsia="x-none"/>
        </w:rPr>
        <w:t xml:space="preserve"> by promoting recycling at the points of goods sale</w:t>
      </w:r>
      <w:r w:rsidR="00FB1DD9" w:rsidRPr="00664140">
        <w:rPr>
          <w:rFonts w:eastAsia="Times New Roman"/>
          <w:bCs/>
          <w:lang w:val="x-none" w:eastAsia="x-none"/>
        </w:rPr>
        <w:t xml:space="preserve">), </w:t>
      </w:r>
      <w:r w:rsidR="004235E3" w:rsidRPr="00664140">
        <w:rPr>
          <w:rFonts w:eastAsia="Times New Roman"/>
          <w:bCs/>
          <w:lang w:val="x-none" w:eastAsia="x-none"/>
        </w:rPr>
        <w:t>SDG 13 (</w:t>
      </w:r>
      <w:r w:rsidR="005236F9" w:rsidRPr="00664140">
        <w:rPr>
          <w:rFonts w:eastAsia="Times New Roman"/>
          <w:bCs/>
          <w:lang w:val="x-none" w:eastAsia="x-none"/>
        </w:rPr>
        <w:t xml:space="preserve">Climate </w:t>
      </w:r>
      <w:r w:rsidR="00975D07" w:rsidRPr="00664140">
        <w:rPr>
          <w:rFonts w:eastAsia="Times New Roman"/>
          <w:bCs/>
          <w:lang w:val="x-none" w:eastAsia="x-none"/>
        </w:rPr>
        <w:t>c</w:t>
      </w:r>
      <w:r w:rsidR="005236F9" w:rsidRPr="00664140">
        <w:rPr>
          <w:rFonts w:eastAsia="Times New Roman"/>
          <w:bCs/>
          <w:lang w:val="x-none" w:eastAsia="x-none"/>
        </w:rPr>
        <w:t xml:space="preserve">hange </w:t>
      </w:r>
      <w:r w:rsidR="00975D07" w:rsidRPr="00664140">
        <w:rPr>
          <w:rFonts w:eastAsia="Times New Roman"/>
          <w:bCs/>
          <w:lang w:val="x-none" w:eastAsia="x-none"/>
        </w:rPr>
        <w:t xml:space="preserve">impacts </w:t>
      </w:r>
      <w:r w:rsidR="000C729B" w:rsidRPr="00664140">
        <w:rPr>
          <w:rFonts w:eastAsia="Times New Roman"/>
          <w:bCs/>
          <w:lang w:val="x-none" w:eastAsia="x-none"/>
        </w:rPr>
        <w:t xml:space="preserve">by </w:t>
      </w:r>
      <w:r w:rsidR="004235E3" w:rsidRPr="00664140">
        <w:rPr>
          <w:rFonts w:eastAsia="Times New Roman"/>
          <w:bCs/>
          <w:lang w:val="x-none" w:eastAsia="x-none"/>
        </w:rPr>
        <w:t>reduc</w:t>
      </w:r>
      <w:r w:rsidR="000C729B" w:rsidRPr="00664140">
        <w:rPr>
          <w:rFonts w:eastAsia="Times New Roman"/>
          <w:bCs/>
          <w:lang w:val="x-none" w:eastAsia="x-none"/>
        </w:rPr>
        <w:t xml:space="preserve">ing </w:t>
      </w:r>
      <w:r w:rsidR="004235E3" w:rsidRPr="00664140">
        <w:rPr>
          <w:rFonts w:eastAsia="Times New Roman"/>
          <w:bCs/>
          <w:lang w:val="x-none" w:eastAsia="x-none"/>
        </w:rPr>
        <w:t>GHG emissions</w:t>
      </w:r>
      <w:r w:rsidR="005236F9" w:rsidRPr="00664140">
        <w:rPr>
          <w:rFonts w:eastAsia="Times New Roman"/>
          <w:bCs/>
          <w:lang w:val="x-none" w:eastAsia="x-none"/>
        </w:rPr>
        <w:t xml:space="preserve"> and</w:t>
      </w:r>
      <w:r w:rsidR="004341A0" w:rsidRPr="00664140">
        <w:rPr>
          <w:rFonts w:eastAsia="Times New Roman"/>
          <w:bCs/>
          <w:lang w:val="x-none" w:eastAsia="x-none"/>
        </w:rPr>
        <w:t xml:space="preserve"> </w:t>
      </w:r>
      <w:r w:rsidR="000C729B" w:rsidRPr="00664140">
        <w:rPr>
          <w:rFonts w:eastAsia="Times New Roman"/>
          <w:bCs/>
          <w:lang w:val="x-none" w:eastAsia="x-none"/>
        </w:rPr>
        <w:t xml:space="preserve">introducing </w:t>
      </w:r>
      <w:r w:rsidR="004341A0" w:rsidRPr="00664140">
        <w:rPr>
          <w:rFonts w:eastAsia="Times New Roman"/>
          <w:bCs/>
          <w:lang w:val="x-none" w:eastAsia="x-none"/>
        </w:rPr>
        <w:t>sustainable development education</w:t>
      </w:r>
      <w:r w:rsidR="000C729B" w:rsidRPr="00664140">
        <w:rPr>
          <w:rFonts w:eastAsia="Times New Roman"/>
          <w:bCs/>
          <w:lang w:val="x-none" w:eastAsia="x-none"/>
        </w:rPr>
        <w:t xml:space="preserve"> modules in higher educational programs and respective trainings for policy-makers and facility managers</w:t>
      </w:r>
      <w:r w:rsidR="004235E3" w:rsidRPr="00664140">
        <w:rPr>
          <w:rFonts w:eastAsia="Times New Roman"/>
          <w:bCs/>
          <w:lang w:val="x-none" w:eastAsia="x-none"/>
        </w:rPr>
        <w:t xml:space="preserve">), </w:t>
      </w:r>
      <w:r w:rsidR="009C3FE8" w:rsidRPr="00664140">
        <w:rPr>
          <w:rFonts w:eastAsia="Times New Roman"/>
          <w:bCs/>
          <w:lang w:val="x-none" w:eastAsia="x-none"/>
        </w:rPr>
        <w:t xml:space="preserve">and </w:t>
      </w:r>
      <w:r w:rsidR="000C729B" w:rsidRPr="00664140">
        <w:rPr>
          <w:rFonts w:eastAsia="Times New Roman"/>
          <w:bCs/>
          <w:lang w:val="x-none" w:eastAsia="x-none"/>
        </w:rPr>
        <w:t xml:space="preserve">SDG </w:t>
      </w:r>
      <w:r w:rsidR="004A6EEB" w:rsidRPr="00664140">
        <w:rPr>
          <w:rFonts w:eastAsia="Times New Roman"/>
          <w:bCs/>
          <w:lang w:val="x-none" w:eastAsia="x-none"/>
        </w:rPr>
        <w:t>15</w:t>
      </w:r>
      <w:r w:rsidR="00081EBA" w:rsidRPr="00664140">
        <w:rPr>
          <w:rFonts w:eastAsia="Times New Roman"/>
          <w:bCs/>
          <w:lang w:val="x-none" w:eastAsia="x-none"/>
        </w:rPr>
        <w:t xml:space="preserve"> (</w:t>
      </w:r>
      <w:r w:rsidR="000C729B" w:rsidRPr="00664140">
        <w:rPr>
          <w:rFonts w:eastAsia="Times New Roman"/>
          <w:bCs/>
          <w:lang w:val="x-none" w:eastAsia="x-none"/>
        </w:rPr>
        <w:t>S</w:t>
      </w:r>
      <w:r w:rsidR="00081EBA" w:rsidRPr="00664140">
        <w:rPr>
          <w:rFonts w:eastAsia="Times New Roman"/>
          <w:bCs/>
          <w:lang w:val="x-none" w:eastAsia="x-none"/>
        </w:rPr>
        <w:t xml:space="preserve">ustainable </w:t>
      </w:r>
      <w:r w:rsidR="009216C5" w:rsidRPr="00664140">
        <w:rPr>
          <w:rFonts w:eastAsia="Times New Roman"/>
          <w:bCs/>
          <w:lang w:val="x-none" w:eastAsia="x-none"/>
        </w:rPr>
        <w:t xml:space="preserve">land </w:t>
      </w:r>
      <w:r w:rsidR="005C17AA" w:rsidRPr="00664140">
        <w:rPr>
          <w:rFonts w:eastAsia="Times New Roman"/>
          <w:bCs/>
          <w:lang w:val="x-none" w:eastAsia="x-none"/>
        </w:rPr>
        <w:t>management</w:t>
      </w:r>
      <w:r w:rsidR="000C729B" w:rsidRPr="00664140">
        <w:rPr>
          <w:rFonts w:eastAsia="Times New Roman"/>
          <w:bCs/>
          <w:lang w:val="x-none" w:eastAsia="x-none"/>
        </w:rPr>
        <w:t xml:space="preserve"> by reducing the </w:t>
      </w:r>
      <w:r w:rsidR="00664140" w:rsidRPr="00664140">
        <w:rPr>
          <w:rFonts w:eastAsia="Times New Roman"/>
          <w:bCs/>
          <w:lang w:val="x-none" w:eastAsia="x-none"/>
        </w:rPr>
        <w:t>amount of materials destined for landfilling</w:t>
      </w:r>
      <w:r w:rsidR="005C17AA" w:rsidRPr="00664140">
        <w:rPr>
          <w:rFonts w:eastAsia="Times New Roman"/>
          <w:bCs/>
          <w:lang w:val="x-none" w:eastAsia="x-none"/>
        </w:rPr>
        <w:t>).</w:t>
      </w:r>
    </w:p>
    <w:p w14:paraId="55A8A4A2" w14:textId="77777777" w:rsidR="008C73F9" w:rsidRDefault="00143260" w:rsidP="00435C6F">
      <w:pPr>
        <w:spacing w:before="80" w:after="80"/>
        <w:rPr>
          <w:b/>
          <w:bCs/>
          <w:i/>
        </w:rPr>
      </w:pPr>
      <w:bookmarkStart w:id="11" w:name="_Toc364027474"/>
      <w:bookmarkEnd w:id="10"/>
      <w:r w:rsidRPr="008C73F9">
        <w:rPr>
          <w:b/>
          <w:bCs/>
          <w:i/>
        </w:rPr>
        <w:t>Project Approach</w:t>
      </w:r>
      <w:bookmarkEnd w:id="11"/>
    </w:p>
    <w:p w14:paraId="3BE23564" w14:textId="028340A9" w:rsidR="00143260" w:rsidRDefault="008C73F9" w:rsidP="00435C6F">
      <w:pPr>
        <w:spacing w:before="80" w:after="80"/>
        <w:jc w:val="both"/>
        <w:rPr>
          <w:iCs w:val="0"/>
        </w:rPr>
      </w:pPr>
      <w:r w:rsidRPr="008C73F9">
        <w:rPr>
          <w:iCs w:val="0"/>
        </w:rPr>
        <w:t xml:space="preserve">The Project was </w:t>
      </w:r>
      <w:r>
        <w:rPr>
          <w:iCs w:val="0"/>
        </w:rPr>
        <w:t xml:space="preserve">set up in a way to balance </w:t>
      </w:r>
      <w:r w:rsidR="00766769">
        <w:rPr>
          <w:iCs w:val="0"/>
        </w:rPr>
        <w:t xml:space="preserve">implementation </w:t>
      </w:r>
      <w:r>
        <w:rPr>
          <w:iCs w:val="0"/>
        </w:rPr>
        <w:t xml:space="preserve">efficiency with </w:t>
      </w:r>
      <w:r w:rsidR="00766769">
        <w:rPr>
          <w:iCs w:val="0"/>
        </w:rPr>
        <w:t xml:space="preserve">policy </w:t>
      </w:r>
      <w:r w:rsidR="00F82428">
        <w:rPr>
          <w:iCs w:val="0"/>
        </w:rPr>
        <w:t xml:space="preserve">assistance and management </w:t>
      </w:r>
      <w:r w:rsidR="00766769">
        <w:rPr>
          <w:iCs w:val="0"/>
        </w:rPr>
        <w:t>checks</w:t>
      </w:r>
      <w:r w:rsidR="00F82428">
        <w:rPr>
          <w:iCs w:val="0"/>
        </w:rPr>
        <w:t xml:space="preserve">: the Project Board met once per year and - in the later stages of the project – twice a year to </w:t>
      </w:r>
      <w:r w:rsidR="00607FD1">
        <w:rPr>
          <w:iCs w:val="0"/>
        </w:rPr>
        <w:t xml:space="preserve">assist the Team in accessing critical policy expertise and to make </w:t>
      </w:r>
      <w:r w:rsidR="00A555C3">
        <w:rPr>
          <w:iCs w:val="0"/>
        </w:rPr>
        <w:t xml:space="preserve">adjustments to activities </w:t>
      </w:r>
      <w:r w:rsidR="006A3391">
        <w:rPr>
          <w:iCs w:val="0"/>
        </w:rPr>
        <w:t xml:space="preserve">and team composition </w:t>
      </w:r>
      <w:r w:rsidR="00A555C3">
        <w:rPr>
          <w:iCs w:val="0"/>
        </w:rPr>
        <w:t xml:space="preserve">as </w:t>
      </w:r>
      <w:r w:rsidR="006C2E23">
        <w:rPr>
          <w:iCs w:val="0"/>
        </w:rPr>
        <w:t xml:space="preserve">evidenced by any failures or as </w:t>
      </w:r>
      <w:r w:rsidR="00A555C3">
        <w:rPr>
          <w:iCs w:val="0"/>
        </w:rPr>
        <w:t>recommended by external expert</w:t>
      </w:r>
      <w:r w:rsidR="006C2E23">
        <w:rPr>
          <w:iCs w:val="0"/>
        </w:rPr>
        <w:t>s</w:t>
      </w:r>
      <w:r w:rsidR="004D7DAE">
        <w:rPr>
          <w:iCs w:val="0"/>
        </w:rPr>
        <w:t xml:space="preserve"> (when </w:t>
      </w:r>
      <w:r w:rsidR="002C3C02">
        <w:rPr>
          <w:iCs w:val="0"/>
        </w:rPr>
        <w:t xml:space="preserve">a change in </w:t>
      </w:r>
      <w:r w:rsidR="004D7DAE">
        <w:rPr>
          <w:iCs w:val="0"/>
        </w:rPr>
        <w:t xml:space="preserve">the </w:t>
      </w:r>
      <w:proofErr w:type="spellStart"/>
      <w:r w:rsidR="004D7DAE">
        <w:rPr>
          <w:iCs w:val="0"/>
        </w:rPr>
        <w:t>LogFrame</w:t>
      </w:r>
      <w:proofErr w:type="spellEnd"/>
      <w:r w:rsidR="004D7DAE">
        <w:rPr>
          <w:iCs w:val="0"/>
        </w:rPr>
        <w:t xml:space="preserve"> </w:t>
      </w:r>
      <w:r w:rsidR="00FD38DC">
        <w:rPr>
          <w:iCs w:val="0"/>
        </w:rPr>
        <w:t xml:space="preserve">and team composition </w:t>
      </w:r>
      <w:r w:rsidR="004D7DAE">
        <w:rPr>
          <w:iCs w:val="0"/>
        </w:rPr>
        <w:t xml:space="preserve">was recommended </w:t>
      </w:r>
      <w:r w:rsidR="002C3C02">
        <w:rPr>
          <w:iCs w:val="0"/>
        </w:rPr>
        <w:t xml:space="preserve">by </w:t>
      </w:r>
      <w:r w:rsidR="004E31EF">
        <w:rPr>
          <w:iCs w:val="0"/>
        </w:rPr>
        <w:t xml:space="preserve">the </w:t>
      </w:r>
      <w:r w:rsidR="00A555C3">
        <w:rPr>
          <w:iCs w:val="0"/>
        </w:rPr>
        <w:t xml:space="preserve">mid-term </w:t>
      </w:r>
      <w:r w:rsidR="002C3C02">
        <w:rPr>
          <w:iCs w:val="0"/>
        </w:rPr>
        <w:t xml:space="preserve">Project </w:t>
      </w:r>
      <w:r w:rsidR="00A555C3">
        <w:rPr>
          <w:iCs w:val="0"/>
        </w:rPr>
        <w:t>review</w:t>
      </w:r>
      <w:r w:rsidR="002C3C02">
        <w:rPr>
          <w:iCs w:val="0"/>
        </w:rPr>
        <w:t xml:space="preserve"> </w:t>
      </w:r>
      <w:r w:rsidR="004E31EF">
        <w:rPr>
          <w:iCs w:val="0"/>
        </w:rPr>
        <w:t xml:space="preserve">and a follow-up </w:t>
      </w:r>
      <w:r w:rsidR="00485E5C">
        <w:rPr>
          <w:iCs w:val="0"/>
        </w:rPr>
        <w:t>S</w:t>
      </w:r>
      <w:r w:rsidR="004E31EF">
        <w:rPr>
          <w:iCs w:val="0"/>
        </w:rPr>
        <w:t>trategy review</w:t>
      </w:r>
      <w:r w:rsidR="002C3C02">
        <w:rPr>
          <w:iCs w:val="0"/>
        </w:rPr>
        <w:t>)</w:t>
      </w:r>
      <w:r w:rsidR="004E31EF">
        <w:rPr>
          <w:iCs w:val="0"/>
        </w:rPr>
        <w:t xml:space="preserve">. Regular contact and discussions with the RTA and the RBEC were held throughout the </w:t>
      </w:r>
      <w:r w:rsidR="00EC4EC8">
        <w:rPr>
          <w:iCs w:val="0"/>
        </w:rPr>
        <w:t>implementation period</w:t>
      </w:r>
      <w:r w:rsidR="00FD38DC">
        <w:rPr>
          <w:iCs w:val="0"/>
        </w:rPr>
        <w:t xml:space="preserve"> that help </w:t>
      </w:r>
      <w:r w:rsidR="00A57D27">
        <w:rPr>
          <w:iCs w:val="0"/>
        </w:rPr>
        <w:t xml:space="preserve">elicit </w:t>
      </w:r>
      <w:r w:rsidR="00FD38DC">
        <w:rPr>
          <w:iCs w:val="0"/>
        </w:rPr>
        <w:t xml:space="preserve">required </w:t>
      </w:r>
      <w:r w:rsidR="00A57D27">
        <w:rPr>
          <w:iCs w:val="0"/>
        </w:rPr>
        <w:t>lessons learned from peer regional and international projects.</w:t>
      </w:r>
    </w:p>
    <w:p w14:paraId="0960F8C7" w14:textId="7D699D0C" w:rsidR="00425B07" w:rsidRPr="008C73F9" w:rsidRDefault="00425B07" w:rsidP="00435C6F">
      <w:pPr>
        <w:spacing w:before="80" w:after="80"/>
        <w:jc w:val="both"/>
        <w:rPr>
          <w:iCs w:val="0"/>
        </w:rPr>
      </w:pPr>
      <w:r>
        <w:rPr>
          <w:iCs w:val="0"/>
        </w:rPr>
        <w:lastRenderedPageBreak/>
        <w:t xml:space="preserve">The Knowledge Management approach was based on measurable outcomes such as the number of stakeholders and facility managers </w:t>
      </w:r>
      <w:r w:rsidR="000829F4">
        <w:rPr>
          <w:iCs w:val="0"/>
        </w:rPr>
        <w:t xml:space="preserve">that participated in dedicated trainings and by monitoring the reach and readership of the </w:t>
      </w:r>
      <w:r w:rsidR="00215892">
        <w:rPr>
          <w:iCs w:val="0"/>
        </w:rPr>
        <w:t xml:space="preserve">public information </w:t>
      </w:r>
      <w:r w:rsidR="00553FE0">
        <w:rPr>
          <w:iCs w:val="0"/>
        </w:rPr>
        <w:t xml:space="preserve">distribution </w:t>
      </w:r>
      <w:r w:rsidR="00215892">
        <w:rPr>
          <w:iCs w:val="0"/>
        </w:rPr>
        <w:t>vehicles (such as newspaper sales, web-site and social media visits).</w:t>
      </w:r>
    </w:p>
    <w:p w14:paraId="0D4E75DC" w14:textId="77777777" w:rsidR="00143260" w:rsidRPr="006B5EC3" w:rsidRDefault="00143260" w:rsidP="00435C6F">
      <w:pPr>
        <w:spacing w:before="80" w:after="80"/>
        <w:rPr>
          <w:b/>
        </w:rPr>
      </w:pPr>
    </w:p>
    <w:p w14:paraId="6A2D2C73" w14:textId="0D43D97A" w:rsidR="00143260" w:rsidRPr="006B5EC3" w:rsidRDefault="00553FE0" w:rsidP="00435C6F">
      <w:pPr>
        <w:pStyle w:val="ListParagraph"/>
        <w:numPr>
          <w:ilvl w:val="0"/>
          <w:numId w:val="3"/>
        </w:numPr>
        <w:spacing w:before="80" w:after="80"/>
        <w:outlineLvl w:val="0"/>
        <w:rPr>
          <w:rFonts w:eastAsia="MS Mincho"/>
          <w:b/>
          <w:color w:val="1F497D"/>
          <w:lang w:eastAsia="ja-JP"/>
        </w:rPr>
      </w:pPr>
      <w:bookmarkStart w:id="12" w:name="_Toc182504077"/>
      <w:bookmarkStart w:id="13" w:name="_Toc364027478"/>
      <w:r>
        <w:rPr>
          <w:rFonts w:eastAsia="MS Mincho"/>
          <w:b/>
          <w:bCs/>
          <w:color w:val="1F497D"/>
          <w:lang w:val="en-US" w:eastAsia="ja-JP"/>
        </w:rPr>
        <w:t xml:space="preserve">2024 </w:t>
      </w:r>
      <w:r w:rsidR="00143260" w:rsidRPr="03E673D9">
        <w:rPr>
          <w:rFonts w:eastAsia="MS Mincho"/>
          <w:b/>
          <w:bCs/>
          <w:color w:val="1F497D"/>
          <w:lang w:val="en-US" w:eastAsia="ja-JP"/>
        </w:rPr>
        <w:t>Progress Review: Key Activities and Results</w:t>
      </w:r>
      <w:bookmarkEnd w:id="12"/>
      <w:r w:rsidR="00143260" w:rsidRPr="03E673D9">
        <w:rPr>
          <w:rFonts w:eastAsia="MS Mincho"/>
          <w:b/>
          <w:bCs/>
          <w:color w:val="1F497D"/>
          <w:lang w:val="en-US" w:eastAsia="ja-JP"/>
        </w:rPr>
        <w:t xml:space="preserve"> </w:t>
      </w:r>
      <w:bookmarkEnd w:id="13"/>
    </w:p>
    <w:p w14:paraId="620F3954" w14:textId="77777777" w:rsidR="00143260" w:rsidRPr="006B5EC3" w:rsidRDefault="00000000" w:rsidP="00435C6F">
      <w:pPr>
        <w:pStyle w:val="ListParagraph"/>
        <w:spacing w:before="80" w:after="80"/>
        <w:ind w:left="0"/>
        <w:rPr>
          <w:rFonts w:eastAsia="MS Mincho"/>
          <w:szCs w:val="20"/>
          <w:lang w:eastAsia="ja-JP"/>
        </w:rPr>
      </w:pPr>
      <w:r>
        <w:rPr>
          <w:rFonts w:eastAsia="MS Mincho"/>
          <w:szCs w:val="20"/>
          <w:lang w:eastAsia="ja-JP"/>
        </w:rPr>
        <w:pict w14:anchorId="35644ED0">
          <v:rect id="_x0000_i1029" style="width:468pt;height:1.5pt" o:hralign="center" o:hrstd="t" o:hrnoshade="t" o:hr="t" fillcolor="#17365d" stroked="f"/>
        </w:pict>
      </w:r>
    </w:p>
    <w:p w14:paraId="54993BAD" w14:textId="2965DD46" w:rsidR="00611B83" w:rsidRDefault="00D4645C" w:rsidP="00435C6F">
      <w:pPr>
        <w:pStyle w:val="Heading2"/>
        <w:spacing w:before="80" w:after="80"/>
        <w:rPr>
          <w:rFonts w:ascii="Proxima Nova Rg" w:hAnsi="Proxima Nova Rg" w:cs="Arial"/>
          <w:b/>
          <w:color w:val="1F497D"/>
          <w:sz w:val="20"/>
          <w:szCs w:val="18"/>
        </w:rPr>
      </w:pPr>
      <w:bookmarkStart w:id="14" w:name="_Toc182504078"/>
      <w:r w:rsidRPr="006B5EC3">
        <w:rPr>
          <w:rFonts w:ascii="Proxima Nova Rg" w:hAnsi="Proxima Nova Rg" w:cs="Arial"/>
          <w:b/>
          <w:color w:val="1F497D"/>
          <w:sz w:val="20"/>
          <w:szCs w:val="18"/>
        </w:rPr>
        <w:t xml:space="preserve">Section 1: </w:t>
      </w:r>
      <w:r w:rsidR="00611B83" w:rsidRPr="006B5EC3">
        <w:rPr>
          <w:rFonts w:ascii="Proxima Nova Rg" w:hAnsi="Proxima Nova Rg" w:cs="Arial"/>
          <w:b/>
          <w:color w:val="1F497D"/>
          <w:sz w:val="20"/>
          <w:szCs w:val="18"/>
        </w:rPr>
        <w:t xml:space="preserve">Analysis of Theory of Change </w:t>
      </w:r>
      <w:r w:rsidR="001E6778" w:rsidRPr="001E6778">
        <w:rPr>
          <w:rFonts w:ascii="Proxima Nova Rg" w:hAnsi="Proxima Nova Rg" w:cs="Arial"/>
          <w:b/>
          <w:color w:val="1F497D"/>
          <w:sz w:val="20"/>
          <w:szCs w:val="18"/>
        </w:rPr>
        <w:t>(</w:t>
      </w:r>
      <w:proofErr w:type="spellStart"/>
      <w:r w:rsidR="001E6778" w:rsidRPr="001E6778">
        <w:rPr>
          <w:rFonts w:ascii="Proxima Nova Rg" w:hAnsi="Proxima Nova Rg" w:cs="Arial"/>
          <w:b/>
          <w:color w:val="1F497D"/>
          <w:sz w:val="20"/>
          <w:szCs w:val="18"/>
        </w:rPr>
        <w:t>ToC</w:t>
      </w:r>
      <w:proofErr w:type="spellEnd"/>
      <w:r w:rsidR="001E6778" w:rsidRPr="001E6778">
        <w:rPr>
          <w:rFonts w:ascii="Proxima Nova Rg" w:hAnsi="Proxima Nova Rg" w:cs="Arial"/>
          <w:b/>
          <w:color w:val="1F497D"/>
          <w:sz w:val="20"/>
          <w:szCs w:val="18"/>
        </w:rPr>
        <w:t>)</w:t>
      </w:r>
      <w:bookmarkEnd w:id="14"/>
    </w:p>
    <w:p w14:paraId="6D2DA7C9" w14:textId="262AF962" w:rsidR="00D4645C" w:rsidRPr="00CE623F" w:rsidRDefault="00A032A4" w:rsidP="00435C6F">
      <w:pPr>
        <w:spacing w:before="80" w:after="80"/>
        <w:jc w:val="both"/>
        <w:rPr>
          <w:rFonts w:cs="Tahoma"/>
          <w:bCs/>
          <w:szCs w:val="20"/>
        </w:rPr>
      </w:pPr>
      <w:r w:rsidRPr="00CE623F">
        <w:rPr>
          <w:rFonts w:cs="Tahoma"/>
          <w:bCs/>
          <w:szCs w:val="20"/>
        </w:rPr>
        <w:t xml:space="preserve">The main assumption of the </w:t>
      </w:r>
      <w:proofErr w:type="spellStart"/>
      <w:r w:rsidRPr="00CE623F">
        <w:rPr>
          <w:rFonts w:cs="Tahoma"/>
          <w:bCs/>
          <w:szCs w:val="20"/>
        </w:rPr>
        <w:t>ToC</w:t>
      </w:r>
      <w:proofErr w:type="spellEnd"/>
      <w:r w:rsidRPr="00CE623F">
        <w:rPr>
          <w:rFonts w:cs="Tahoma"/>
          <w:bCs/>
          <w:szCs w:val="20"/>
        </w:rPr>
        <w:t xml:space="preserve"> </w:t>
      </w:r>
      <w:r w:rsidR="0004402D" w:rsidRPr="00CE623F">
        <w:rPr>
          <w:rFonts w:cs="Tahoma"/>
          <w:bCs/>
          <w:szCs w:val="20"/>
        </w:rPr>
        <w:t>(</w:t>
      </w:r>
      <w:r w:rsidR="0004402D" w:rsidRPr="009434B5">
        <w:rPr>
          <w:rFonts w:cs="Tahoma"/>
          <w:bCs/>
          <w:szCs w:val="20"/>
        </w:rPr>
        <w:t xml:space="preserve">that </w:t>
      </w:r>
      <w:r w:rsidR="009434B5" w:rsidRPr="009434B5">
        <w:rPr>
          <w:rFonts w:cs="Tahoma"/>
          <w:bCs/>
          <w:szCs w:val="20"/>
        </w:rPr>
        <w:t>u</w:t>
      </w:r>
      <w:r w:rsidR="0004402D" w:rsidRPr="009434B5">
        <w:rPr>
          <w:rFonts w:cs="Tahoma"/>
          <w:bCs/>
          <w:szCs w:val="20"/>
        </w:rPr>
        <w:t>rban growth in Turkmenistan leads to increased resource use, infrastructure needs, and pollution, requiring new solutions for long-term sustainability) still</w:t>
      </w:r>
      <w:r w:rsidR="0004402D" w:rsidRPr="00CE623F">
        <w:rPr>
          <w:rFonts w:cs="Tahoma"/>
          <w:bCs/>
          <w:szCs w:val="20"/>
        </w:rPr>
        <w:t xml:space="preserve"> holds as the </w:t>
      </w:r>
      <w:r w:rsidR="00E678D4" w:rsidRPr="00CE623F">
        <w:rPr>
          <w:rFonts w:cs="Tahoma"/>
          <w:bCs/>
          <w:szCs w:val="20"/>
        </w:rPr>
        <w:t xml:space="preserve">population </w:t>
      </w:r>
      <w:r w:rsidR="00104D77" w:rsidRPr="00CE623F">
        <w:rPr>
          <w:rFonts w:cs="Tahoma"/>
          <w:bCs/>
          <w:szCs w:val="20"/>
        </w:rPr>
        <w:t>continues to gro</w:t>
      </w:r>
      <w:r w:rsidR="00776AE9">
        <w:rPr>
          <w:rFonts w:cs="Tahoma"/>
          <w:bCs/>
          <w:szCs w:val="20"/>
        </w:rPr>
        <w:t xml:space="preserve">w: it grew </w:t>
      </w:r>
      <w:r w:rsidR="00E678D4" w:rsidRPr="00CE623F">
        <w:rPr>
          <w:rFonts w:cs="Tahoma"/>
          <w:bCs/>
          <w:szCs w:val="20"/>
        </w:rPr>
        <w:t xml:space="preserve">from </w:t>
      </w:r>
      <w:r w:rsidR="002B1111" w:rsidRPr="00CE623F">
        <w:rPr>
          <w:rFonts w:cs="Tahoma"/>
          <w:bCs/>
          <w:szCs w:val="20"/>
        </w:rPr>
        <w:t>5.9</w:t>
      </w:r>
      <w:r w:rsidR="002A7808" w:rsidRPr="00CE623F">
        <w:rPr>
          <w:rFonts w:cs="Tahoma"/>
          <w:bCs/>
          <w:szCs w:val="20"/>
        </w:rPr>
        <w:t xml:space="preserve"> million at the time of ProDoc approval to </w:t>
      </w:r>
      <w:r w:rsidR="002B67C0" w:rsidRPr="00CE623F">
        <w:rPr>
          <w:rFonts w:cs="Tahoma"/>
          <w:bCs/>
          <w:szCs w:val="20"/>
        </w:rPr>
        <w:t xml:space="preserve">over 6.2 </w:t>
      </w:r>
      <w:r w:rsidR="002A7808" w:rsidRPr="00CE623F">
        <w:rPr>
          <w:rFonts w:cs="Tahoma"/>
          <w:bCs/>
          <w:szCs w:val="20"/>
        </w:rPr>
        <w:t>million</w:t>
      </w:r>
      <w:r w:rsidR="00776AE9">
        <w:rPr>
          <w:rFonts w:cs="Tahoma"/>
          <w:bCs/>
          <w:szCs w:val="20"/>
        </w:rPr>
        <w:t xml:space="preserve"> in 2024</w:t>
      </w:r>
      <w:r w:rsidR="00D7396E">
        <w:rPr>
          <w:rFonts w:cs="Tahoma"/>
          <w:bCs/>
          <w:szCs w:val="20"/>
        </w:rPr>
        <w:t xml:space="preserve"> bringing along a rise in energy consumption</w:t>
      </w:r>
      <w:r w:rsidR="00776AE9">
        <w:rPr>
          <w:rFonts w:cs="Tahoma"/>
          <w:bCs/>
          <w:szCs w:val="20"/>
        </w:rPr>
        <w:t xml:space="preserve"> in the nation</w:t>
      </w:r>
      <w:r w:rsidR="00D7396E">
        <w:rPr>
          <w:rFonts w:cs="Tahoma"/>
          <w:bCs/>
          <w:szCs w:val="20"/>
        </w:rPr>
        <w:t xml:space="preserve">. The overall growth of the GDP (from </w:t>
      </w:r>
      <w:r w:rsidR="00D7396E" w:rsidRPr="00D7396E">
        <w:rPr>
          <w:rFonts w:cs="Tahoma"/>
          <w:bCs/>
          <w:szCs w:val="20"/>
        </w:rPr>
        <w:t>$6,355 in current U.S. dollars</w:t>
      </w:r>
      <w:r w:rsidR="00D7396E">
        <w:rPr>
          <w:rFonts w:cs="Tahoma"/>
          <w:bCs/>
          <w:szCs w:val="20"/>
        </w:rPr>
        <w:t xml:space="preserve"> in 2017 to </w:t>
      </w:r>
      <w:r w:rsidR="00D7396E" w:rsidRPr="00D7396E">
        <w:rPr>
          <w:rFonts w:cs="Tahoma"/>
          <w:bCs/>
          <w:szCs w:val="20"/>
        </w:rPr>
        <w:t>$</w:t>
      </w:r>
      <w:r w:rsidR="00D7396E">
        <w:rPr>
          <w:rFonts w:cs="Tahoma"/>
          <w:bCs/>
          <w:szCs w:val="20"/>
        </w:rPr>
        <w:t>9</w:t>
      </w:r>
      <w:r w:rsidR="00D7396E" w:rsidRPr="00D7396E">
        <w:rPr>
          <w:rFonts w:cs="Tahoma"/>
          <w:bCs/>
          <w:szCs w:val="20"/>
        </w:rPr>
        <w:t>,530</w:t>
      </w:r>
      <w:r w:rsidR="00DB3B7C">
        <w:rPr>
          <w:rFonts w:cs="Tahoma"/>
          <w:bCs/>
          <w:szCs w:val="20"/>
        </w:rPr>
        <w:t xml:space="preserve">) results in higher income levels </w:t>
      </w:r>
      <w:r w:rsidR="00E10E31">
        <w:rPr>
          <w:rFonts w:cs="Tahoma"/>
          <w:bCs/>
          <w:szCs w:val="20"/>
        </w:rPr>
        <w:t xml:space="preserve">and a concomitant growth in households </w:t>
      </w:r>
      <w:r w:rsidR="00DB3B7C">
        <w:rPr>
          <w:rFonts w:cs="Tahoma"/>
          <w:bCs/>
          <w:szCs w:val="20"/>
        </w:rPr>
        <w:t>energy</w:t>
      </w:r>
      <w:r w:rsidR="00E10E31">
        <w:rPr>
          <w:rFonts w:cs="Tahoma"/>
          <w:bCs/>
          <w:szCs w:val="20"/>
        </w:rPr>
        <w:t xml:space="preserve"> </w:t>
      </w:r>
      <w:r w:rsidR="00DB3B7C">
        <w:rPr>
          <w:rFonts w:cs="Tahoma"/>
          <w:bCs/>
          <w:szCs w:val="20"/>
        </w:rPr>
        <w:t>intensi</w:t>
      </w:r>
      <w:r w:rsidR="00E10E31">
        <w:rPr>
          <w:rFonts w:cs="Tahoma"/>
          <w:bCs/>
          <w:szCs w:val="20"/>
        </w:rPr>
        <w:t>ties</w:t>
      </w:r>
      <w:r w:rsidR="00776AE9">
        <w:rPr>
          <w:rFonts w:cs="Tahoma"/>
          <w:bCs/>
          <w:szCs w:val="20"/>
        </w:rPr>
        <w:t xml:space="preserve"> too</w:t>
      </w:r>
      <w:r w:rsidR="00E10E31">
        <w:rPr>
          <w:rFonts w:cs="Tahoma"/>
          <w:bCs/>
          <w:szCs w:val="20"/>
        </w:rPr>
        <w:t xml:space="preserve">. </w:t>
      </w:r>
      <w:r w:rsidR="00D41581">
        <w:rPr>
          <w:rFonts w:cs="Tahoma"/>
          <w:bCs/>
          <w:szCs w:val="20"/>
        </w:rPr>
        <w:t xml:space="preserve">This necessitates intensification of the activities under the aegis of the </w:t>
      </w:r>
      <w:r w:rsidR="00AC70A7">
        <w:rPr>
          <w:rFonts w:cs="Tahoma"/>
          <w:bCs/>
          <w:szCs w:val="20"/>
        </w:rPr>
        <w:t xml:space="preserve">original </w:t>
      </w:r>
      <w:r w:rsidR="00D4645C" w:rsidRPr="00CE623F">
        <w:rPr>
          <w:rFonts w:cs="Tahoma"/>
          <w:bCs/>
          <w:szCs w:val="20"/>
        </w:rPr>
        <w:t>assumptions</w:t>
      </w:r>
      <w:r w:rsidR="00AC70A7">
        <w:rPr>
          <w:rFonts w:cs="Tahoma"/>
          <w:bCs/>
          <w:szCs w:val="20"/>
        </w:rPr>
        <w:t xml:space="preserve">, namely that </w:t>
      </w:r>
      <w:r w:rsidR="001632AF">
        <w:rPr>
          <w:rFonts w:cs="Tahoma"/>
          <w:bCs/>
          <w:szCs w:val="20"/>
        </w:rPr>
        <w:t xml:space="preserve">- while citizens have to gain more equitable access to </w:t>
      </w:r>
      <w:r w:rsidR="00471333">
        <w:rPr>
          <w:rFonts w:cs="Tahoma"/>
          <w:bCs/>
          <w:szCs w:val="20"/>
        </w:rPr>
        <w:t xml:space="preserve">more </w:t>
      </w:r>
      <w:r w:rsidR="00A0090F">
        <w:rPr>
          <w:rFonts w:cs="Tahoma"/>
          <w:bCs/>
          <w:szCs w:val="20"/>
        </w:rPr>
        <w:t xml:space="preserve">affordable </w:t>
      </w:r>
      <w:r w:rsidR="001632AF">
        <w:rPr>
          <w:rFonts w:cs="Tahoma"/>
          <w:bCs/>
          <w:szCs w:val="20"/>
        </w:rPr>
        <w:t xml:space="preserve">energy </w:t>
      </w:r>
      <w:r w:rsidR="00471333">
        <w:rPr>
          <w:rFonts w:cs="Tahoma"/>
          <w:bCs/>
          <w:szCs w:val="20"/>
        </w:rPr>
        <w:t>–</w:t>
      </w:r>
      <w:r w:rsidR="001632AF">
        <w:rPr>
          <w:rFonts w:cs="Tahoma"/>
          <w:bCs/>
          <w:szCs w:val="20"/>
        </w:rPr>
        <w:t xml:space="preserve"> </w:t>
      </w:r>
      <w:r w:rsidR="00AC70A7">
        <w:rPr>
          <w:rFonts w:cs="Tahoma"/>
          <w:bCs/>
          <w:szCs w:val="20"/>
        </w:rPr>
        <w:t>national</w:t>
      </w:r>
      <w:r w:rsidR="00471333">
        <w:rPr>
          <w:rFonts w:cs="Tahoma"/>
          <w:bCs/>
          <w:szCs w:val="20"/>
        </w:rPr>
        <w:t xml:space="preserve"> </w:t>
      </w:r>
      <w:r w:rsidR="00AC70A7">
        <w:rPr>
          <w:rFonts w:cs="Tahoma"/>
          <w:bCs/>
          <w:szCs w:val="20"/>
        </w:rPr>
        <w:t xml:space="preserve">policies </w:t>
      </w:r>
      <w:r w:rsidR="00A0090F">
        <w:rPr>
          <w:rFonts w:cs="Tahoma"/>
          <w:bCs/>
          <w:szCs w:val="20"/>
        </w:rPr>
        <w:t xml:space="preserve">have to stress maximum efficiency in delivering of that energy </w:t>
      </w:r>
      <w:r w:rsidR="00471333">
        <w:rPr>
          <w:rFonts w:cs="Tahoma"/>
          <w:bCs/>
          <w:szCs w:val="20"/>
        </w:rPr>
        <w:t xml:space="preserve">via related infrastructure </w:t>
      </w:r>
      <w:r w:rsidR="009C2E86">
        <w:rPr>
          <w:rFonts w:cs="Tahoma"/>
          <w:bCs/>
          <w:szCs w:val="20"/>
        </w:rPr>
        <w:t>while public services (such as street lighting</w:t>
      </w:r>
      <w:r w:rsidR="00772778">
        <w:rPr>
          <w:rFonts w:cs="Tahoma"/>
          <w:bCs/>
          <w:szCs w:val="20"/>
        </w:rPr>
        <w:t xml:space="preserve">, energy grids , </w:t>
      </w:r>
      <w:r w:rsidR="00B141B4">
        <w:rPr>
          <w:rFonts w:cs="Tahoma"/>
          <w:bCs/>
          <w:szCs w:val="20"/>
        </w:rPr>
        <w:t>or</w:t>
      </w:r>
      <w:r w:rsidR="00772778">
        <w:rPr>
          <w:rFonts w:cs="Tahoma"/>
          <w:bCs/>
          <w:szCs w:val="20"/>
        </w:rPr>
        <w:t xml:space="preserve"> </w:t>
      </w:r>
      <w:r w:rsidR="00B141B4">
        <w:rPr>
          <w:rFonts w:cs="Tahoma"/>
          <w:bCs/>
          <w:szCs w:val="20"/>
        </w:rPr>
        <w:t>hospitality</w:t>
      </w:r>
      <w:r w:rsidR="008E18FA">
        <w:rPr>
          <w:rFonts w:cs="Tahoma"/>
          <w:bCs/>
          <w:szCs w:val="20"/>
        </w:rPr>
        <w:t xml:space="preserve"> providers</w:t>
      </w:r>
      <w:r w:rsidR="009C2E86">
        <w:rPr>
          <w:rFonts w:cs="Tahoma"/>
          <w:bCs/>
          <w:szCs w:val="20"/>
        </w:rPr>
        <w:t xml:space="preserve">) have to </w:t>
      </w:r>
      <w:r w:rsidR="0044647B">
        <w:rPr>
          <w:rFonts w:cs="Tahoma"/>
          <w:bCs/>
          <w:szCs w:val="20"/>
        </w:rPr>
        <w:t xml:space="preserve">become less wasteful </w:t>
      </w:r>
      <w:r w:rsidR="000461DF">
        <w:rPr>
          <w:rFonts w:cs="Tahoma"/>
          <w:bCs/>
          <w:szCs w:val="20"/>
        </w:rPr>
        <w:t xml:space="preserve">while they </w:t>
      </w:r>
      <w:r w:rsidR="009434B5">
        <w:rPr>
          <w:rFonts w:cs="Tahoma"/>
          <w:bCs/>
          <w:szCs w:val="20"/>
        </w:rPr>
        <w:t>emb</w:t>
      </w:r>
      <w:r w:rsidR="000461DF">
        <w:rPr>
          <w:rFonts w:cs="Tahoma"/>
          <w:bCs/>
          <w:szCs w:val="20"/>
        </w:rPr>
        <w:t xml:space="preserve">race </w:t>
      </w:r>
      <w:r w:rsidR="0044647B">
        <w:rPr>
          <w:rFonts w:cs="Tahoma"/>
          <w:bCs/>
          <w:szCs w:val="20"/>
        </w:rPr>
        <w:t xml:space="preserve">quality </w:t>
      </w:r>
      <w:r w:rsidR="009434B5">
        <w:rPr>
          <w:rFonts w:cs="Tahoma"/>
          <w:bCs/>
          <w:szCs w:val="20"/>
        </w:rPr>
        <w:t>improvements</w:t>
      </w:r>
      <w:r w:rsidR="008E18FA">
        <w:rPr>
          <w:rFonts w:cs="Tahoma"/>
          <w:bCs/>
          <w:szCs w:val="20"/>
        </w:rPr>
        <w:t xml:space="preserve"> (such as introduction of better quality lighting via LEDs)</w:t>
      </w:r>
      <w:r w:rsidR="009434B5">
        <w:rPr>
          <w:rFonts w:cs="Tahoma"/>
          <w:bCs/>
          <w:szCs w:val="20"/>
        </w:rPr>
        <w:t xml:space="preserve">. </w:t>
      </w:r>
    </w:p>
    <w:p w14:paraId="47740F3A" w14:textId="64CBF0D0" w:rsidR="00143260" w:rsidRPr="006B5EC3" w:rsidRDefault="00143260" w:rsidP="00435C6F">
      <w:pPr>
        <w:pStyle w:val="Heading2"/>
        <w:spacing w:before="80" w:after="80"/>
        <w:rPr>
          <w:rFonts w:ascii="Proxima Nova Rg" w:hAnsi="Proxima Nova Rg" w:cs="Arial"/>
          <w:b/>
          <w:color w:val="1F497D"/>
          <w:sz w:val="20"/>
          <w:szCs w:val="18"/>
        </w:rPr>
      </w:pPr>
      <w:bookmarkStart w:id="15" w:name="_Toc182504079"/>
      <w:r w:rsidRPr="006B5EC3">
        <w:rPr>
          <w:rFonts w:ascii="Proxima Nova Rg" w:hAnsi="Proxima Nova Rg" w:cs="Arial"/>
          <w:b/>
          <w:color w:val="1F497D"/>
          <w:sz w:val="20"/>
          <w:szCs w:val="18"/>
        </w:rPr>
        <w:t xml:space="preserve">Section </w:t>
      </w:r>
      <w:r w:rsidR="00D4645C" w:rsidRPr="006B5EC3">
        <w:rPr>
          <w:rFonts w:ascii="Proxima Nova Rg" w:hAnsi="Proxima Nova Rg" w:cs="Arial"/>
          <w:b/>
          <w:color w:val="1F497D"/>
          <w:sz w:val="20"/>
          <w:szCs w:val="18"/>
        </w:rPr>
        <w:t>2</w:t>
      </w:r>
      <w:r w:rsidRPr="006B5EC3">
        <w:rPr>
          <w:rFonts w:ascii="Proxima Nova Rg" w:hAnsi="Proxima Nova Rg" w:cs="Arial"/>
          <w:b/>
          <w:color w:val="1F497D"/>
          <w:sz w:val="20"/>
          <w:szCs w:val="18"/>
        </w:rPr>
        <w:t>:  Overall progress against outcomes</w:t>
      </w:r>
      <w:bookmarkEnd w:id="15"/>
    </w:p>
    <w:p w14:paraId="4A790434" w14:textId="77777777" w:rsidR="00143260" w:rsidRPr="006B5EC3" w:rsidRDefault="00143260" w:rsidP="00435C6F">
      <w:pPr>
        <w:spacing w:before="80" w:after="80"/>
        <w:rPr>
          <w:b/>
          <w:szCs w:val="20"/>
        </w:rPr>
      </w:pPr>
    </w:p>
    <w:p w14:paraId="7A718764" w14:textId="77777777" w:rsidR="000F0260" w:rsidRDefault="00141081" w:rsidP="00435C6F">
      <w:pPr>
        <w:spacing w:before="80" w:after="80"/>
        <w:jc w:val="both"/>
      </w:pPr>
      <w:r>
        <w:t xml:space="preserve">The project has made significant strides toward its goal of accelerating the adoption of low-carbon and climate-resilient solutions in the cities of Avaza and Ashgabat. By piloting demonstration projects </w:t>
      </w:r>
      <w:r w:rsidR="007969D8">
        <w:t xml:space="preserve">in LED lighting and RE in the hotel sector </w:t>
      </w:r>
      <w:r>
        <w:t xml:space="preserve">as proof of concept, it has successfully completed its </w:t>
      </w:r>
      <w:r w:rsidR="00F56D9E">
        <w:t xml:space="preserve">last </w:t>
      </w:r>
      <w:r>
        <w:t xml:space="preserve">operational year. A terminal evaluation </w:t>
      </w:r>
      <w:r w:rsidR="00F56D9E">
        <w:t xml:space="preserve">is currently ongoing with the </w:t>
      </w:r>
      <w:r w:rsidR="00185D75">
        <w:t xml:space="preserve">draft </w:t>
      </w:r>
      <w:r w:rsidR="00F56D9E">
        <w:t xml:space="preserve">report </w:t>
      </w:r>
      <w:r>
        <w:t xml:space="preserve">scheduled </w:t>
      </w:r>
      <w:r w:rsidR="00F56D9E">
        <w:t xml:space="preserve">to be </w:t>
      </w:r>
      <w:r w:rsidR="00185D75">
        <w:t xml:space="preserve">ready in December </w:t>
      </w:r>
      <w:r>
        <w:t>202</w:t>
      </w:r>
      <w:r w:rsidR="00185D75">
        <w:t xml:space="preserve">4. </w:t>
      </w:r>
      <w:r>
        <w:t xml:space="preserve">Throughout the past 12 months, the project management team has actively navigated challenges and mitigated risks. While transport-related initiatives faced persistent obstacles </w:t>
      </w:r>
      <w:r w:rsidR="007A1F73">
        <w:t xml:space="preserve">from the beneficiary agency in terms of policy adoption and lack of commitment for co-financing, </w:t>
      </w:r>
      <w:r>
        <w:t>the project strategically shifted focus to advance energy efficiency</w:t>
      </w:r>
      <w:r w:rsidR="00016F96">
        <w:t xml:space="preserve"> not just in street lighting but in the household energy delivery </w:t>
      </w:r>
      <w:r w:rsidR="00B9694B">
        <w:t>infrastructure</w:t>
      </w:r>
      <w:r w:rsidR="00016F96">
        <w:t xml:space="preserve"> too</w:t>
      </w:r>
      <w:r>
        <w:t xml:space="preserve">, </w:t>
      </w:r>
      <w:r w:rsidR="00B9694B">
        <w:t xml:space="preserve">along with </w:t>
      </w:r>
      <w:r w:rsidR="00492AE4">
        <w:t xml:space="preserve">good </w:t>
      </w:r>
      <w:r w:rsidR="00B9694B">
        <w:t xml:space="preserve">progress </w:t>
      </w:r>
      <w:r w:rsidR="00492AE4">
        <w:t xml:space="preserve">in </w:t>
      </w:r>
      <w:r>
        <w:t xml:space="preserve">waste management, renewable energy promotion, and </w:t>
      </w:r>
      <w:r w:rsidR="00B2366A">
        <w:t xml:space="preserve">continued </w:t>
      </w:r>
      <w:r w:rsidR="0069286E">
        <w:t>contributions into draft Energy Efficiency and Renewable Energy bylaws that are being deliberated on the back of the respective national strategies, earlier adopted along the lines of the drafts produced by project-hired experts</w:t>
      </w:r>
      <w:r w:rsidR="00B2366A">
        <w:t>.</w:t>
      </w:r>
    </w:p>
    <w:p w14:paraId="03687446" w14:textId="39F1E21F" w:rsidR="00141081" w:rsidRDefault="007B0E4D" w:rsidP="00435C6F">
      <w:pPr>
        <w:spacing w:before="80" w:after="80"/>
        <w:jc w:val="both"/>
      </w:pPr>
      <w:r>
        <w:t>Although c</w:t>
      </w:r>
      <w:r w:rsidR="00141081">
        <w:t>ollaboration with the "</w:t>
      </w:r>
      <w:proofErr w:type="spellStart"/>
      <w:r w:rsidR="00141081">
        <w:t>Turkmenavtotransport</w:t>
      </w:r>
      <w:proofErr w:type="spellEnd"/>
      <w:r w:rsidR="00141081">
        <w:t>" Agency</w:t>
      </w:r>
      <w:r w:rsidR="00777792">
        <w:t xml:space="preserve"> – </w:t>
      </w:r>
      <w:r w:rsidR="00141081">
        <w:t>key</w:t>
      </w:r>
      <w:r w:rsidR="00777792">
        <w:t xml:space="preserve"> </w:t>
      </w:r>
      <w:r w:rsidR="00141081">
        <w:t xml:space="preserve">to transport-related </w:t>
      </w:r>
      <w:r w:rsidR="000F0260">
        <w:t xml:space="preserve">objectives and </w:t>
      </w:r>
      <w:r w:rsidR="00141081">
        <w:t>activities</w:t>
      </w:r>
      <w:r w:rsidR="00B0080F">
        <w:t xml:space="preserve"> – </w:t>
      </w:r>
      <w:r w:rsidR="000F0260">
        <w:t>was</w:t>
      </w:r>
      <w:r w:rsidR="00B0080F">
        <w:t xml:space="preserve"> </w:t>
      </w:r>
      <w:r w:rsidR="00141081">
        <w:t xml:space="preserve">limited </w:t>
      </w:r>
      <w:r w:rsidR="00EE5181">
        <w:t xml:space="preserve">by the agency </w:t>
      </w:r>
      <w:r>
        <w:t xml:space="preserve">itself </w:t>
      </w:r>
      <w:r w:rsidR="00EE5181">
        <w:t xml:space="preserve">to token requests for international best practices in identifying “heat-zones”, such </w:t>
      </w:r>
      <w:r>
        <w:t xml:space="preserve">information materials </w:t>
      </w:r>
      <w:r w:rsidR="00942BCE">
        <w:t xml:space="preserve">(in the form of an </w:t>
      </w:r>
      <w:r w:rsidR="00942BCE" w:rsidRPr="00942BCE">
        <w:t>Urban Sustainability Atlas</w:t>
      </w:r>
      <w:r w:rsidR="009E30E5">
        <w:t xml:space="preserve"> that </w:t>
      </w:r>
      <w:r w:rsidR="009E30E5" w:rsidRPr="009E30E5">
        <w:t xml:space="preserve">will feature </w:t>
      </w:r>
      <w:r w:rsidR="009E30E5">
        <w:t xml:space="preserve">strategies to </w:t>
      </w:r>
      <w:r w:rsidR="009E30E5" w:rsidRPr="009E30E5">
        <w:t xml:space="preserve">prioritize investments in climate-resilient </w:t>
      </w:r>
      <w:r w:rsidR="009E30E5">
        <w:t xml:space="preserve">transport </w:t>
      </w:r>
      <w:r w:rsidR="009E30E5" w:rsidRPr="009E30E5">
        <w:t>infrastructure</w:t>
      </w:r>
      <w:r w:rsidR="00B0080F">
        <w:t>)</w:t>
      </w:r>
      <w:r w:rsidR="00942BCE" w:rsidRPr="00942BCE">
        <w:t xml:space="preserve"> </w:t>
      </w:r>
      <w:r>
        <w:t xml:space="preserve">will prove invaluable to the agency </w:t>
      </w:r>
      <w:r w:rsidR="00BD6852">
        <w:t>following any change in the mandate of the agency and its</w:t>
      </w:r>
      <w:r w:rsidR="009E30E5">
        <w:t xml:space="preserve"> potential</w:t>
      </w:r>
      <w:r w:rsidR="00BD6852">
        <w:t xml:space="preserve"> upgrade to a larger force that it used to be </w:t>
      </w:r>
      <w:r w:rsidR="00942BCE">
        <w:t xml:space="preserve">in </w:t>
      </w:r>
      <w:r w:rsidR="00BD6852">
        <w:t xml:space="preserve">the ProDoc </w:t>
      </w:r>
      <w:r w:rsidR="00942BCE">
        <w:t xml:space="preserve">preparation and approval period. </w:t>
      </w:r>
    </w:p>
    <w:p w14:paraId="3BA22B99" w14:textId="3E98A691" w:rsidR="00141081" w:rsidRDefault="00141081" w:rsidP="00435C6F">
      <w:pPr>
        <w:spacing w:before="80" w:after="80"/>
        <w:jc w:val="both"/>
      </w:pPr>
      <w:r>
        <w:t xml:space="preserve">The team remains dedicated to </w:t>
      </w:r>
      <w:r w:rsidR="006A5800">
        <w:t xml:space="preserve">delivering in a concise form of </w:t>
      </w:r>
      <w:r w:rsidR="00B23616">
        <w:t xml:space="preserve">lessons learnt following the issue of reports on </w:t>
      </w:r>
      <w:r>
        <w:t xml:space="preserve">energy audits </w:t>
      </w:r>
      <w:r w:rsidR="00B23616">
        <w:t xml:space="preserve">of </w:t>
      </w:r>
      <w:r w:rsidR="00536632">
        <w:t xml:space="preserve">remaining </w:t>
      </w:r>
      <w:r>
        <w:t>hotels</w:t>
      </w:r>
      <w:r w:rsidR="00536632">
        <w:t xml:space="preserve"> in Avaza that had committed to consideration of EE investments</w:t>
      </w:r>
      <w:r w:rsidR="00E86519">
        <w:t xml:space="preserve"> thereby creating a body of </w:t>
      </w:r>
      <w:r w:rsidR="00AF70D5">
        <w:t xml:space="preserve">knowledge that can be </w:t>
      </w:r>
      <w:r>
        <w:t>scal</w:t>
      </w:r>
      <w:r w:rsidR="00AF70D5">
        <w:t xml:space="preserve">ed up </w:t>
      </w:r>
      <w:r>
        <w:t>beyond Avaza and Ashgabat to benefit other cities in Turkmenistan.</w:t>
      </w:r>
    </w:p>
    <w:p w14:paraId="68FB8852" w14:textId="492FCAAE" w:rsidR="00AF095A" w:rsidRPr="006B5EC3" w:rsidRDefault="00143260" w:rsidP="00435C6F">
      <w:pPr>
        <w:pStyle w:val="Heading2"/>
        <w:spacing w:before="80" w:after="80"/>
        <w:rPr>
          <w:rFonts w:ascii="Proxima Nova Rg" w:hAnsi="Proxima Nova Rg" w:cs="Arial"/>
          <w:b/>
          <w:color w:val="1F497D"/>
          <w:sz w:val="20"/>
          <w:szCs w:val="20"/>
        </w:rPr>
      </w:pPr>
      <w:bookmarkStart w:id="16" w:name="_Toc182504080"/>
      <w:r w:rsidRPr="006B5EC3">
        <w:rPr>
          <w:rFonts w:ascii="Proxima Nova Rg" w:hAnsi="Proxima Nova Rg" w:cs="Arial"/>
          <w:b/>
          <w:color w:val="1F497D"/>
          <w:sz w:val="20"/>
          <w:szCs w:val="20"/>
        </w:rPr>
        <w:t xml:space="preserve">Section </w:t>
      </w:r>
      <w:r w:rsidR="00D4645C" w:rsidRPr="006B5EC3">
        <w:rPr>
          <w:rFonts w:ascii="Proxima Nova Rg" w:hAnsi="Proxima Nova Rg" w:cs="Arial"/>
          <w:b/>
          <w:color w:val="1F497D"/>
          <w:sz w:val="20"/>
          <w:szCs w:val="20"/>
        </w:rPr>
        <w:t>3</w:t>
      </w:r>
      <w:r w:rsidRPr="006B5EC3">
        <w:rPr>
          <w:rFonts w:ascii="Proxima Nova Rg" w:hAnsi="Proxima Nova Rg" w:cs="Arial"/>
          <w:b/>
          <w:color w:val="1F497D"/>
          <w:sz w:val="20"/>
          <w:szCs w:val="20"/>
        </w:rPr>
        <w:t>: Monitoring and Evaluation</w:t>
      </w:r>
      <w:r w:rsidRPr="006B5EC3">
        <w:rPr>
          <w:rStyle w:val="FootnoteReference"/>
          <w:rFonts w:ascii="Proxima Nova Rg" w:hAnsi="Proxima Nova Rg" w:cs="Arial"/>
          <w:b/>
          <w:color w:val="1F497D"/>
          <w:sz w:val="20"/>
          <w:szCs w:val="20"/>
        </w:rPr>
        <w:footnoteReference w:id="2"/>
      </w:r>
      <w:r w:rsidRPr="006B5EC3">
        <w:rPr>
          <w:rFonts w:ascii="Proxima Nova Rg" w:hAnsi="Proxima Nova Rg" w:cs="Arial"/>
          <w:b/>
          <w:color w:val="1F497D"/>
          <w:sz w:val="20"/>
          <w:szCs w:val="20"/>
        </w:rPr>
        <w:t xml:space="preserve"> of activities.</w:t>
      </w:r>
      <w:bookmarkEnd w:id="16"/>
      <w:r w:rsidRPr="006B5EC3">
        <w:rPr>
          <w:rFonts w:ascii="Proxima Nova Rg" w:hAnsi="Proxima Nova Rg" w:cs="Arial"/>
          <w:b/>
          <w:color w:val="1F497D"/>
          <w:sz w:val="20"/>
          <w:szCs w:val="20"/>
        </w:rPr>
        <w:t xml:space="preserve"> </w:t>
      </w:r>
    </w:p>
    <w:p w14:paraId="38CD30FA" w14:textId="6E9B175C" w:rsidR="00143260" w:rsidRDefault="00D6679A" w:rsidP="00435C6F">
      <w:pPr>
        <w:spacing w:before="80" w:after="80"/>
        <w:jc w:val="both"/>
      </w:pPr>
      <w:r w:rsidRPr="00D6679A">
        <w:t xml:space="preserve">The </w:t>
      </w:r>
      <w:r>
        <w:t>project is currently undergoing a Terminal Evaluation with</w:t>
      </w:r>
      <w:r w:rsidR="000B76BC">
        <w:t xml:space="preserve"> over 30 meetings with stakeholders planned across Ashgabat and Avaza</w:t>
      </w:r>
      <w:r w:rsidR="00E62BEB">
        <w:t xml:space="preserve">, including leadership of the ministries that participated in the activities at various stages </w:t>
      </w:r>
      <w:r w:rsidR="00695CFE">
        <w:t xml:space="preserve">of the project implementation along with private sector organizations and hotel facility managers. </w:t>
      </w:r>
      <w:r w:rsidR="009F1239">
        <w:t>A detailed meetings plan is</w:t>
      </w:r>
      <w:r w:rsidR="0072512A">
        <w:t xml:space="preserve"> presented below.</w:t>
      </w:r>
    </w:p>
    <w:p w14:paraId="44BD140E" w14:textId="77777777" w:rsidR="00F474D8" w:rsidRDefault="00F474D8" w:rsidP="00435C6F">
      <w:pPr>
        <w:jc w:val="center"/>
        <w:rPr>
          <w:b/>
          <w:szCs w:val="20"/>
        </w:rPr>
      </w:pPr>
    </w:p>
    <w:p w14:paraId="2550F8A3" w14:textId="05ECBDD9" w:rsidR="00AC126B" w:rsidRPr="00AC126B" w:rsidRDefault="00AC126B" w:rsidP="00435C6F">
      <w:pPr>
        <w:jc w:val="center"/>
        <w:rPr>
          <w:b/>
          <w:szCs w:val="20"/>
        </w:rPr>
      </w:pPr>
      <w:r w:rsidRPr="00AC126B">
        <w:rPr>
          <w:b/>
          <w:szCs w:val="20"/>
        </w:rPr>
        <w:lastRenderedPageBreak/>
        <w:t xml:space="preserve">A Visit Program to Turkmenistan of Mr. Roland Wong, International Consultant for the </w:t>
      </w:r>
      <w:r w:rsidR="00F474D8">
        <w:rPr>
          <w:b/>
          <w:szCs w:val="20"/>
        </w:rPr>
        <w:t xml:space="preserve">Terminal </w:t>
      </w:r>
      <w:r w:rsidRPr="00AC126B">
        <w:rPr>
          <w:b/>
          <w:szCs w:val="20"/>
        </w:rPr>
        <w:t>Evaluation of the Project, (1</w:t>
      </w:r>
      <w:r w:rsidR="00F474D8">
        <w:rPr>
          <w:b/>
          <w:szCs w:val="20"/>
        </w:rPr>
        <w:t>8</w:t>
      </w:r>
      <w:r w:rsidRPr="00AC126B">
        <w:rPr>
          <w:b/>
          <w:szCs w:val="20"/>
        </w:rPr>
        <w:t>-2</w:t>
      </w:r>
      <w:r w:rsidR="00F474D8">
        <w:rPr>
          <w:b/>
          <w:szCs w:val="20"/>
        </w:rPr>
        <w:t>6</w:t>
      </w:r>
      <w:r w:rsidRPr="00AC126B">
        <w:rPr>
          <w:b/>
          <w:szCs w:val="20"/>
        </w:rPr>
        <w:t xml:space="preserve"> November, 2024)</w:t>
      </w:r>
    </w:p>
    <w:tbl>
      <w:tblPr>
        <w:tblStyle w:val="TableGrid"/>
        <w:tblW w:w="9772" w:type="dxa"/>
        <w:tblInd w:w="-147" w:type="dxa"/>
        <w:tblLook w:val="04A0" w:firstRow="1" w:lastRow="0" w:firstColumn="1" w:lastColumn="0" w:noHBand="0" w:noVBand="1"/>
      </w:tblPr>
      <w:tblGrid>
        <w:gridCol w:w="1560"/>
        <w:gridCol w:w="8212"/>
      </w:tblGrid>
      <w:tr w:rsidR="00AC126B" w:rsidRPr="00AC126B" w14:paraId="3BF383A7" w14:textId="77777777" w:rsidTr="009E21C6">
        <w:trPr>
          <w:trHeight w:val="1454"/>
        </w:trPr>
        <w:tc>
          <w:tcPr>
            <w:tcW w:w="1560" w:type="dxa"/>
          </w:tcPr>
          <w:p w14:paraId="181F982E" w14:textId="3BA68340" w:rsidR="00AC126B" w:rsidRPr="00AC126B" w:rsidRDefault="00AC126B" w:rsidP="00435C6F">
            <w:pPr>
              <w:ind w:left="150"/>
              <w:rPr>
                <w:bCs/>
                <w:szCs w:val="20"/>
                <w:lang w:val="ru-RU"/>
              </w:rPr>
            </w:pPr>
            <w:r w:rsidRPr="00AC126B">
              <w:rPr>
                <w:bCs/>
                <w:szCs w:val="20"/>
                <w:lang w:val="ru-RU"/>
              </w:rPr>
              <w:t>November 18, 2024</w:t>
            </w:r>
          </w:p>
        </w:tc>
        <w:tc>
          <w:tcPr>
            <w:tcW w:w="8212" w:type="dxa"/>
          </w:tcPr>
          <w:p w14:paraId="0710445F" w14:textId="77777777" w:rsidR="00AC126B" w:rsidRPr="00AC126B" w:rsidRDefault="00AC126B" w:rsidP="00435C6F">
            <w:pPr>
              <w:pStyle w:val="ListParagraph"/>
              <w:numPr>
                <w:ilvl w:val="0"/>
                <w:numId w:val="26"/>
              </w:numPr>
              <w:jc w:val="both"/>
              <w:rPr>
                <w:szCs w:val="20"/>
                <w:lang w:val="en-US"/>
              </w:rPr>
            </w:pPr>
            <w:r w:rsidRPr="00AC126B">
              <w:rPr>
                <w:i/>
                <w:szCs w:val="20"/>
                <w:lang w:val="en-US"/>
              </w:rPr>
              <w:t xml:space="preserve">Meetings at the UNDP Office in Turkmenistan </w:t>
            </w:r>
            <w:r w:rsidRPr="00AC126B">
              <w:rPr>
                <w:szCs w:val="20"/>
                <w:lang w:val="en-US"/>
              </w:rPr>
              <w:t>with UNDP Resident Representative/Deputy Resident Representative and UNDP Programme Specialist on Environment and Energy to discuss project activities.</w:t>
            </w:r>
          </w:p>
          <w:p w14:paraId="161B9A1A" w14:textId="77777777" w:rsidR="00AC126B" w:rsidRPr="00AC126B" w:rsidRDefault="00AC126B" w:rsidP="00435C6F">
            <w:pPr>
              <w:pStyle w:val="ListParagraph"/>
              <w:numPr>
                <w:ilvl w:val="0"/>
                <w:numId w:val="26"/>
              </w:numPr>
              <w:jc w:val="both"/>
              <w:rPr>
                <w:szCs w:val="20"/>
                <w:lang w:val="en-US"/>
              </w:rPr>
            </w:pPr>
            <w:proofErr w:type="spellStart"/>
            <w:r w:rsidRPr="00AC126B">
              <w:rPr>
                <w:szCs w:val="20"/>
                <w:lang w:val="en-US"/>
              </w:rPr>
              <w:t>Meting</w:t>
            </w:r>
            <w:proofErr w:type="spellEnd"/>
            <w:r w:rsidRPr="00AC126B">
              <w:rPr>
                <w:szCs w:val="20"/>
                <w:lang w:val="en-US"/>
              </w:rPr>
              <w:t xml:space="preserve"> with the Project’s ICTA.</w:t>
            </w:r>
          </w:p>
        </w:tc>
      </w:tr>
      <w:tr w:rsidR="00AC126B" w:rsidRPr="00AC126B" w14:paraId="013A8A64" w14:textId="77777777" w:rsidTr="009E21C6">
        <w:trPr>
          <w:trHeight w:val="2254"/>
        </w:trPr>
        <w:tc>
          <w:tcPr>
            <w:tcW w:w="1560" w:type="dxa"/>
          </w:tcPr>
          <w:p w14:paraId="080E7DF4" w14:textId="7D7A9D81" w:rsidR="00AC126B" w:rsidRPr="00AC126B" w:rsidRDefault="00AC126B" w:rsidP="00435C6F">
            <w:pPr>
              <w:ind w:left="150"/>
              <w:rPr>
                <w:bCs/>
                <w:szCs w:val="20"/>
                <w:lang w:val="ru-RU"/>
              </w:rPr>
            </w:pPr>
            <w:r w:rsidRPr="00AC126B">
              <w:rPr>
                <w:bCs/>
                <w:szCs w:val="20"/>
                <w:lang w:val="ru-RU"/>
              </w:rPr>
              <w:t>November 19, 2024</w:t>
            </w:r>
          </w:p>
        </w:tc>
        <w:tc>
          <w:tcPr>
            <w:tcW w:w="8212" w:type="dxa"/>
          </w:tcPr>
          <w:p w14:paraId="2F02BCC7" w14:textId="5450E28C" w:rsidR="00AC126B" w:rsidRPr="009E21C6" w:rsidRDefault="00AC126B" w:rsidP="00435C6F">
            <w:pPr>
              <w:jc w:val="both"/>
              <w:rPr>
                <w:szCs w:val="20"/>
              </w:rPr>
            </w:pPr>
            <w:r w:rsidRPr="009E21C6">
              <w:rPr>
                <w:szCs w:val="20"/>
              </w:rPr>
              <w:t>Meeting</w:t>
            </w:r>
            <w:r w:rsidR="009E21C6" w:rsidRPr="009E21C6">
              <w:rPr>
                <w:szCs w:val="20"/>
              </w:rPr>
              <w:t>s</w:t>
            </w:r>
            <w:r w:rsidRPr="009E21C6">
              <w:rPr>
                <w:szCs w:val="20"/>
              </w:rPr>
              <w:t xml:space="preserve"> with members of the Committee on Environmental Protection, Nature Management and Agro-Industrial Complex of the Mejlis of Turkmenistan:</w:t>
            </w:r>
          </w:p>
          <w:p w14:paraId="1710EE8B" w14:textId="15EAA21D" w:rsidR="00AC126B" w:rsidRPr="009E21C6" w:rsidRDefault="00AC126B" w:rsidP="00435C6F">
            <w:pPr>
              <w:pStyle w:val="ListParagraph"/>
              <w:numPr>
                <w:ilvl w:val="0"/>
                <w:numId w:val="26"/>
              </w:numPr>
              <w:jc w:val="both"/>
              <w:rPr>
                <w:szCs w:val="20"/>
              </w:rPr>
            </w:pPr>
            <w:r w:rsidRPr="009E21C6">
              <w:rPr>
                <w:szCs w:val="20"/>
              </w:rPr>
              <w:t>with N</w:t>
            </w:r>
            <w:r w:rsidR="00F474D8">
              <w:rPr>
                <w:szCs w:val="20"/>
              </w:rPr>
              <w:t>ury J</w:t>
            </w:r>
            <w:r w:rsidRPr="009E21C6">
              <w:rPr>
                <w:szCs w:val="20"/>
              </w:rPr>
              <w:t xml:space="preserve">umashov, Deputy Minister of Environmental Protection, </w:t>
            </w:r>
            <w:r w:rsidR="00F474D8">
              <w:rPr>
                <w:szCs w:val="20"/>
              </w:rPr>
              <w:t xml:space="preserve">GEF </w:t>
            </w:r>
            <w:r w:rsidRPr="009E21C6">
              <w:rPr>
                <w:szCs w:val="20"/>
              </w:rPr>
              <w:t xml:space="preserve">Operational </w:t>
            </w:r>
            <w:r w:rsidR="00F474D8">
              <w:rPr>
                <w:szCs w:val="20"/>
              </w:rPr>
              <w:t>Focal Point</w:t>
            </w:r>
            <w:r w:rsidRPr="009E21C6">
              <w:rPr>
                <w:szCs w:val="20"/>
              </w:rPr>
              <w:t>.</w:t>
            </w:r>
            <w:r w:rsidRPr="009E21C6">
              <w:rPr>
                <w:szCs w:val="20"/>
                <w:highlight w:val="yellow"/>
              </w:rPr>
              <w:t xml:space="preserve"> </w:t>
            </w:r>
          </w:p>
          <w:p w14:paraId="7F9C1293" w14:textId="1F97D246" w:rsidR="00AC126B" w:rsidRPr="009E21C6" w:rsidRDefault="00AC126B" w:rsidP="00435C6F">
            <w:pPr>
              <w:pStyle w:val="ListParagraph"/>
              <w:numPr>
                <w:ilvl w:val="0"/>
                <w:numId w:val="26"/>
              </w:numPr>
              <w:jc w:val="both"/>
              <w:rPr>
                <w:szCs w:val="20"/>
              </w:rPr>
            </w:pPr>
            <w:r w:rsidRPr="009E21C6">
              <w:rPr>
                <w:szCs w:val="20"/>
              </w:rPr>
              <w:t xml:space="preserve">with D. </w:t>
            </w:r>
            <w:proofErr w:type="spellStart"/>
            <w:r w:rsidRPr="009E21C6">
              <w:rPr>
                <w:szCs w:val="20"/>
              </w:rPr>
              <w:t>Yagmurov</w:t>
            </w:r>
            <w:proofErr w:type="spellEnd"/>
            <w:r w:rsidRPr="009E21C6">
              <w:rPr>
                <w:szCs w:val="20"/>
              </w:rPr>
              <w:t>, Head of the Environmental Protection Department, National Project Coordinator.</w:t>
            </w:r>
            <w:r w:rsidRPr="009E21C6">
              <w:rPr>
                <w:szCs w:val="20"/>
                <w:highlight w:val="yellow"/>
              </w:rPr>
              <w:t xml:space="preserve"> </w:t>
            </w:r>
          </w:p>
          <w:p w14:paraId="21818791" w14:textId="59986DA7" w:rsidR="00AC126B" w:rsidRPr="009E21C6" w:rsidRDefault="00AC126B" w:rsidP="00435C6F">
            <w:pPr>
              <w:pStyle w:val="ListParagraph"/>
              <w:numPr>
                <w:ilvl w:val="0"/>
                <w:numId w:val="26"/>
              </w:numPr>
              <w:jc w:val="both"/>
              <w:rPr>
                <w:szCs w:val="20"/>
              </w:rPr>
            </w:pPr>
            <w:r w:rsidRPr="009E21C6">
              <w:rPr>
                <w:szCs w:val="20"/>
              </w:rPr>
              <w:t xml:space="preserve">with specialists of the Environmental Control Service (ECS) of the Ministry of Environmental Protection. Visit to the ECS laboratories and familiarization with the equipment acquired within the framework of the project. </w:t>
            </w:r>
          </w:p>
        </w:tc>
      </w:tr>
      <w:tr w:rsidR="00AC126B" w:rsidRPr="00AC126B" w14:paraId="37BD7CF9" w14:textId="77777777" w:rsidTr="009E21C6">
        <w:trPr>
          <w:trHeight w:val="890"/>
        </w:trPr>
        <w:tc>
          <w:tcPr>
            <w:tcW w:w="1560" w:type="dxa"/>
          </w:tcPr>
          <w:p w14:paraId="3DDBC118" w14:textId="77777777" w:rsidR="00AC126B" w:rsidRPr="00AC126B" w:rsidRDefault="00AC126B" w:rsidP="00435C6F">
            <w:pPr>
              <w:ind w:left="150"/>
              <w:rPr>
                <w:bCs/>
                <w:szCs w:val="20"/>
                <w:lang w:val="ru-RU"/>
              </w:rPr>
            </w:pPr>
            <w:r w:rsidRPr="00AC126B">
              <w:rPr>
                <w:bCs/>
                <w:szCs w:val="20"/>
                <w:lang w:val="ru-RU"/>
              </w:rPr>
              <w:t>November 20, 2024</w:t>
            </w:r>
          </w:p>
        </w:tc>
        <w:tc>
          <w:tcPr>
            <w:tcW w:w="8212" w:type="dxa"/>
          </w:tcPr>
          <w:p w14:paraId="328B9A5A" w14:textId="77777777" w:rsidR="00AC126B" w:rsidRPr="00AC126B" w:rsidRDefault="00AC126B" w:rsidP="00435C6F">
            <w:pPr>
              <w:jc w:val="both"/>
              <w:rPr>
                <w:i/>
                <w:iCs w:val="0"/>
                <w:szCs w:val="20"/>
              </w:rPr>
            </w:pPr>
            <w:r w:rsidRPr="00AC126B">
              <w:rPr>
                <w:i/>
                <w:szCs w:val="20"/>
              </w:rPr>
              <w:t>Meetings at the Ministry of Energy of Turkmenistan:</w:t>
            </w:r>
          </w:p>
          <w:p w14:paraId="30AD2B77" w14:textId="30289480" w:rsidR="00AC126B" w:rsidRPr="009E21C6" w:rsidRDefault="00AC126B" w:rsidP="00435C6F">
            <w:pPr>
              <w:pStyle w:val="ListParagraph"/>
              <w:numPr>
                <w:ilvl w:val="0"/>
                <w:numId w:val="26"/>
              </w:numPr>
              <w:jc w:val="both"/>
              <w:rPr>
                <w:szCs w:val="20"/>
              </w:rPr>
            </w:pPr>
            <w:r w:rsidRPr="009E21C6">
              <w:rPr>
                <w:szCs w:val="20"/>
              </w:rPr>
              <w:t xml:space="preserve">with E. </w:t>
            </w:r>
            <w:proofErr w:type="spellStart"/>
            <w:r w:rsidRPr="009E21C6">
              <w:rPr>
                <w:szCs w:val="20"/>
              </w:rPr>
              <w:t>Kakaeva</w:t>
            </w:r>
            <w:proofErr w:type="spellEnd"/>
            <w:r w:rsidRPr="009E21C6">
              <w:rPr>
                <w:szCs w:val="20"/>
              </w:rPr>
              <w:t>, Head of Department, Member of the Project Council.</w:t>
            </w:r>
            <w:r w:rsidRPr="009E21C6">
              <w:rPr>
                <w:szCs w:val="20"/>
                <w:highlight w:val="yellow"/>
              </w:rPr>
              <w:t xml:space="preserve"> </w:t>
            </w:r>
          </w:p>
          <w:p w14:paraId="24EE27DD" w14:textId="50344F27" w:rsidR="00AC126B" w:rsidRPr="009E21C6" w:rsidRDefault="00AC126B" w:rsidP="00435C6F">
            <w:pPr>
              <w:pStyle w:val="ListParagraph"/>
              <w:numPr>
                <w:ilvl w:val="0"/>
                <w:numId w:val="26"/>
              </w:numPr>
              <w:ind w:right="-13"/>
              <w:jc w:val="both"/>
              <w:rPr>
                <w:szCs w:val="20"/>
              </w:rPr>
            </w:pPr>
            <w:r w:rsidRPr="009E21C6">
              <w:rPr>
                <w:szCs w:val="20"/>
              </w:rPr>
              <w:t>with specialists of the State Energy Company "</w:t>
            </w:r>
            <w:proofErr w:type="spellStart"/>
            <w:r w:rsidRPr="009E21C6">
              <w:rPr>
                <w:szCs w:val="20"/>
              </w:rPr>
              <w:t>Turkmenenergo</w:t>
            </w:r>
            <w:proofErr w:type="spellEnd"/>
            <w:r w:rsidRPr="009E21C6">
              <w:rPr>
                <w:szCs w:val="20"/>
              </w:rPr>
              <w:t>" and the Production Association "</w:t>
            </w:r>
            <w:proofErr w:type="spellStart"/>
            <w:r w:rsidRPr="009E21C6">
              <w:rPr>
                <w:szCs w:val="20"/>
              </w:rPr>
              <w:t>Ashgabatenergo</w:t>
            </w:r>
            <w:proofErr w:type="spellEnd"/>
            <w:r w:rsidRPr="009E21C6">
              <w:rPr>
                <w:szCs w:val="20"/>
              </w:rPr>
              <w:t>".</w:t>
            </w:r>
            <w:r w:rsidRPr="009E21C6">
              <w:rPr>
                <w:szCs w:val="20"/>
                <w:highlight w:val="yellow"/>
              </w:rPr>
              <w:t xml:space="preserve"> </w:t>
            </w:r>
          </w:p>
          <w:p w14:paraId="5F7C1FAD" w14:textId="77777777" w:rsidR="00AC126B" w:rsidRPr="00AC126B" w:rsidRDefault="00AC126B" w:rsidP="00435C6F">
            <w:pPr>
              <w:pStyle w:val="ListParagraph"/>
              <w:numPr>
                <w:ilvl w:val="0"/>
                <w:numId w:val="26"/>
              </w:numPr>
              <w:ind w:right="-13"/>
              <w:jc w:val="both"/>
              <w:rPr>
                <w:szCs w:val="20"/>
                <w:lang w:val="en-US"/>
              </w:rPr>
            </w:pPr>
            <w:r w:rsidRPr="00AC126B">
              <w:rPr>
                <w:szCs w:val="20"/>
                <w:lang w:val="en-US"/>
              </w:rPr>
              <w:t xml:space="preserve">Field visit by R. Wong to the pilot sites of the street lighting system project: </w:t>
            </w:r>
            <w:proofErr w:type="spellStart"/>
            <w:r w:rsidRPr="00AC126B">
              <w:rPr>
                <w:szCs w:val="20"/>
                <w:lang w:val="en-US"/>
              </w:rPr>
              <w:t>Arzuv</w:t>
            </w:r>
            <w:proofErr w:type="spellEnd"/>
            <w:r w:rsidRPr="00AC126B">
              <w:rPr>
                <w:szCs w:val="20"/>
                <w:lang w:val="en-US"/>
              </w:rPr>
              <w:t xml:space="preserve"> Bridge; </w:t>
            </w:r>
            <w:proofErr w:type="spellStart"/>
            <w:r w:rsidRPr="00AC126B">
              <w:rPr>
                <w:szCs w:val="20"/>
                <w:lang w:val="en-US"/>
              </w:rPr>
              <w:t>Choganly</w:t>
            </w:r>
            <w:proofErr w:type="spellEnd"/>
            <w:r w:rsidRPr="00AC126B">
              <w:rPr>
                <w:szCs w:val="20"/>
                <w:lang w:val="en-US"/>
              </w:rPr>
              <w:t xml:space="preserve"> Bridge; transformer substations and cable power lines of the electric networks of the </w:t>
            </w:r>
            <w:proofErr w:type="spellStart"/>
            <w:r w:rsidRPr="00AC126B">
              <w:rPr>
                <w:szCs w:val="20"/>
                <w:lang w:val="en-US"/>
              </w:rPr>
              <w:t>Kopetdag</w:t>
            </w:r>
            <w:proofErr w:type="spellEnd"/>
            <w:r w:rsidRPr="00AC126B">
              <w:rPr>
                <w:szCs w:val="20"/>
                <w:lang w:val="en-US"/>
              </w:rPr>
              <w:t xml:space="preserve"> </w:t>
            </w:r>
            <w:proofErr w:type="spellStart"/>
            <w:r w:rsidRPr="00AC126B">
              <w:rPr>
                <w:szCs w:val="20"/>
                <w:lang w:val="en-US"/>
              </w:rPr>
              <w:t>etrap</w:t>
            </w:r>
            <w:proofErr w:type="spellEnd"/>
            <w:r w:rsidRPr="00AC126B">
              <w:rPr>
                <w:szCs w:val="20"/>
                <w:lang w:val="en-US"/>
              </w:rPr>
              <w:t xml:space="preserve"> of Ashgabat.</w:t>
            </w:r>
          </w:p>
          <w:p w14:paraId="37D81A3F" w14:textId="77777777" w:rsidR="00AC126B" w:rsidRPr="00AC126B" w:rsidRDefault="00AC126B" w:rsidP="00435C6F">
            <w:pPr>
              <w:pStyle w:val="ListParagraph"/>
              <w:numPr>
                <w:ilvl w:val="0"/>
                <w:numId w:val="26"/>
              </w:numPr>
              <w:ind w:right="-13"/>
              <w:jc w:val="both"/>
              <w:rPr>
                <w:szCs w:val="20"/>
                <w:lang w:val="en-US"/>
              </w:rPr>
            </w:pPr>
            <w:r w:rsidRPr="00AC126B">
              <w:rPr>
                <w:szCs w:val="20"/>
                <w:lang w:val="en-US"/>
              </w:rPr>
              <w:t>Field inspection by R. Wong of the street warning system of Ashgabat in the evening (as a result of replicating the positive experience obtained within the framework of the project in pilot areas).</w:t>
            </w:r>
            <w:r w:rsidRPr="00AC126B">
              <w:rPr>
                <w:szCs w:val="20"/>
                <w:highlight w:val="yellow"/>
                <w:lang w:val="en-US"/>
              </w:rPr>
              <w:t xml:space="preserve"> </w:t>
            </w:r>
          </w:p>
          <w:p w14:paraId="7873BA06" w14:textId="49AC8998" w:rsidR="00AC126B" w:rsidRPr="00AC126B" w:rsidRDefault="00AC126B" w:rsidP="00435C6F">
            <w:pPr>
              <w:pStyle w:val="ListParagraph"/>
              <w:numPr>
                <w:ilvl w:val="0"/>
                <w:numId w:val="26"/>
              </w:numPr>
              <w:ind w:right="-13"/>
              <w:jc w:val="both"/>
              <w:rPr>
                <w:szCs w:val="20"/>
                <w:lang w:val="en-US"/>
              </w:rPr>
            </w:pPr>
            <w:r w:rsidRPr="00AC126B">
              <w:rPr>
                <w:szCs w:val="20"/>
                <w:lang w:val="en-US"/>
              </w:rPr>
              <w:t xml:space="preserve">Online meeting of R. Wong with specialists of the State Energy Institute of Turkmenistan (SEIT) of the Ministry of Energy. </w:t>
            </w:r>
          </w:p>
          <w:p w14:paraId="0AB481E7" w14:textId="45564441" w:rsidR="00AC126B" w:rsidRPr="00AC126B" w:rsidRDefault="00AC126B" w:rsidP="00435C6F">
            <w:pPr>
              <w:pStyle w:val="ListParagraph"/>
              <w:numPr>
                <w:ilvl w:val="0"/>
                <w:numId w:val="26"/>
              </w:numPr>
              <w:ind w:right="-13"/>
              <w:jc w:val="both"/>
              <w:rPr>
                <w:szCs w:val="20"/>
                <w:lang w:val="en-US"/>
              </w:rPr>
            </w:pPr>
            <w:r w:rsidRPr="00AC126B">
              <w:rPr>
                <w:szCs w:val="20"/>
                <w:lang w:val="en-US"/>
              </w:rPr>
              <w:t xml:space="preserve">Online meeting of R. Wong with specialists of the Scientific and Production Center for Renewable Energy Sources at </w:t>
            </w:r>
            <w:r w:rsidR="002D1AE0">
              <w:rPr>
                <w:szCs w:val="20"/>
                <w:lang w:val="en-US"/>
              </w:rPr>
              <w:t>S</w:t>
            </w:r>
            <w:r w:rsidRPr="00AC126B">
              <w:rPr>
                <w:szCs w:val="20"/>
                <w:lang w:val="en-US"/>
              </w:rPr>
              <w:t xml:space="preserve">EIT. </w:t>
            </w:r>
          </w:p>
          <w:p w14:paraId="49E82900" w14:textId="7B276BD3" w:rsidR="00AC126B" w:rsidRPr="00AC126B" w:rsidRDefault="00AC126B" w:rsidP="00435C6F">
            <w:pPr>
              <w:pStyle w:val="ListParagraph"/>
              <w:numPr>
                <w:ilvl w:val="0"/>
                <w:numId w:val="26"/>
              </w:numPr>
              <w:ind w:right="-13"/>
              <w:jc w:val="both"/>
              <w:rPr>
                <w:szCs w:val="20"/>
                <w:lang w:val="en-US"/>
              </w:rPr>
            </w:pPr>
            <w:r w:rsidRPr="00AC126B">
              <w:rPr>
                <w:szCs w:val="20"/>
                <w:lang w:val="en-US"/>
              </w:rPr>
              <w:t xml:space="preserve">Online meeting of R. Wong with E. </w:t>
            </w:r>
            <w:proofErr w:type="spellStart"/>
            <w:r w:rsidRPr="00AC126B">
              <w:rPr>
                <w:szCs w:val="20"/>
                <w:lang w:val="en-US"/>
              </w:rPr>
              <w:t>Zhuchenko</w:t>
            </w:r>
            <w:proofErr w:type="spellEnd"/>
            <w:r w:rsidRPr="00AC126B">
              <w:rPr>
                <w:szCs w:val="20"/>
                <w:lang w:val="en-US"/>
              </w:rPr>
              <w:t xml:space="preserve">, International consultant of the project on renewable energy issues. </w:t>
            </w:r>
          </w:p>
          <w:p w14:paraId="6A79B3AC" w14:textId="77777777" w:rsidR="00AC126B" w:rsidRPr="00AC126B" w:rsidRDefault="00AC126B" w:rsidP="00435C6F">
            <w:pPr>
              <w:pStyle w:val="ListParagraph"/>
              <w:numPr>
                <w:ilvl w:val="0"/>
                <w:numId w:val="26"/>
              </w:numPr>
              <w:ind w:right="-13"/>
              <w:jc w:val="both"/>
              <w:rPr>
                <w:szCs w:val="20"/>
                <w:lang w:val="en-US"/>
              </w:rPr>
            </w:pPr>
            <w:r w:rsidRPr="00AC126B">
              <w:rPr>
                <w:szCs w:val="20"/>
                <w:lang w:val="en-US"/>
              </w:rPr>
              <w:t xml:space="preserve">Online meeting of R. Wong with V. Afanasyev, International consultant of the project on energy efficiency issues. </w:t>
            </w:r>
          </w:p>
          <w:p w14:paraId="59EEC30C" w14:textId="10B106DF" w:rsidR="00AC126B" w:rsidRPr="00AC126B" w:rsidRDefault="00AC126B" w:rsidP="00435C6F">
            <w:pPr>
              <w:pStyle w:val="ListParagraph"/>
              <w:numPr>
                <w:ilvl w:val="0"/>
                <w:numId w:val="26"/>
              </w:numPr>
              <w:ind w:right="-13"/>
              <w:jc w:val="both"/>
              <w:rPr>
                <w:szCs w:val="20"/>
                <w:lang w:val="en-US"/>
              </w:rPr>
            </w:pPr>
            <w:r w:rsidRPr="00AC126B">
              <w:rPr>
                <w:bCs/>
                <w:szCs w:val="20"/>
                <w:lang w:val="en-US"/>
              </w:rPr>
              <w:t>Online meeting</w:t>
            </w:r>
            <w:r w:rsidRPr="00AC126B">
              <w:rPr>
                <w:b/>
                <w:szCs w:val="20"/>
                <w:lang w:val="en-US"/>
              </w:rPr>
              <w:t xml:space="preserve"> </w:t>
            </w:r>
            <w:proofErr w:type="spellStart"/>
            <w:r w:rsidRPr="00AC126B">
              <w:rPr>
                <w:szCs w:val="20"/>
                <w:lang w:val="en-US"/>
              </w:rPr>
              <w:t>R.Vonga</w:t>
            </w:r>
            <w:proofErr w:type="spellEnd"/>
            <w:r w:rsidRPr="00AC126B">
              <w:rPr>
                <w:szCs w:val="20"/>
                <w:lang w:val="en-US"/>
              </w:rPr>
              <w:t xml:space="preserve"> with specialists from the regional </w:t>
            </w:r>
            <w:r w:rsidR="002D1AE0">
              <w:rPr>
                <w:szCs w:val="20"/>
                <w:lang w:val="en-GB"/>
              </w:rPr>
              <w:t>EU-funded energy connectivity project</w:t>
            </w:r>
            <w:r w:rsidRPr="00AC126B">
              <w:rPr>
                <w:szCs w:val="20"/>
                <w:lang w:val="en-GB"/>
              </w:rPr>
              <w:t xml:space="preserve"> </w:t>
            </w:r>
            <w:r w:rsidRPr="00AC126B">
              <w:rPr>
                <w:szCs w:val="20"/>
                <w:lang w:val="en-US"/>
              </w:rPr>
              <w:t>(</w:t>
            </w:r>
            <w:r w:rsidR="002D1AE0">
              <w:rPr>
                <w:szCs w:val="20"/>
                <w:lang w:val="en-US"/>
              </w:rPr>
              <w:t>SECCA-II</w:t>
            </w:r>
            <w:r w:rsidRPr="00AC126B">
              <w:rPr>
                <w:szCs w:val="20"/>
                <w:lang w:val="en-US"/>
              </w:rPr>
              <w:t xml:space="preserve">). </w:t>
            </w:r>
          </w:p>
        </w:tc>
      </w:tr>
      <w:tr w:rsidR="00AC126B" w:rsidRPr="00AC126B" w14:paraId="128ED8A5" w14:textId="77777777" w:rsidTr="00203E00">
        <w:trPr>
          <w:trHeight w:val="2757"/>
        </w:trPr>
        <w:tc>
          <w:tcPr>
            <w:tcW w:w="1560" w:type="dxa"/>
          </w:tcPr>
          <w:p w14:paraId="7B703F95" w14:textId="77777777" w:rsidR="00AC126B" w:rsidRPr="00AC126B" w:rsidRDefault="00AC126B" w:rsidP="00435C6F">
            <w:pPr>
              <w:ind w:left="150"/>
              <w:rPr>
                <w:bCs/>
                <w:szCs w:val="20"/>
                <w:lang w:val="ru-RU"/>
              </w:rPr>
            </w:pPr>
            <w:r w:rsidRPr="00AC126B">
              <w:rPr>
                <w:bCs/>
                <w:szCs w:val="20"/>
                <w:lang w:val="ru-RU"/>
              </w:rPr>
              <w:t>November 21, 2024</w:t>
            </w:r>
          </w:p>
        </w:tc>
        <w:tc>
          <w:tcPr>
            <w:tcW w:w="8212" w:type="dxa"/>
          </w:tcPr>
          <w:p w14:paraId="1C44433F" w14:textId="77777777" w:rsidR="00AC126B" w:rsidRPr="00AC126B" w:rsidRDefault="00AC126B" w:rsidP="00435C6F">
            <w:pPr>
              <w:pStyle w:val="ListParagraph"/>
              <w:numPr>
                <w:ilvl w:val="0"/>
                <w:numId w:val="26"/>
              </w:numPr>
              <w:jc w:val="both"/>
              <w:rPr>
                <w:szCs w:val="20"/>
                <w:lang w:val="en-US"/>
              </w:rPr>
            </w:pPr>
            <w:r w:rsidRPr="00AC126B">
              <w:rPr>
                <w:szCs w:val="20"/>
                <w:lang w:val="en-US"/>
              </w:rPr>
              <w:t>Meeting of R. Wong with specialists of the Ozone Center at the Ministry of Environmental Protection.</w:t>
            </w:r>
            <w:r w:rsidRPr="00AC126B">
              <w:rPr>
                <w:szCs w:val="20"/>
                <w:highlight w:val="yellow"/>
                <w:lang w:val="en-US"/>
              </w:rPr>
              <w:t xml:space="preserve"> </w:t>
            </w:r>
          </w:p>
          <w:p w14:paraId="01D49524" w14:textId="77777777" w:rsidR="00AC126B" w:rsidRPr="00AC126B" w:rsidRDefault="00AC126B" w:rsidP="00435C6F">
            <w:pPr>
              <w:pStyle w:val="ListParagraph"/>
              <w:numPr>
                <w:ilvl w:val="0"/>
                <w:numId w:val="26"/>
              </w:numPr>
              <w:jc w:val="both"/>
              <w:rPr>
                <w:szCs w:val="20"/>
                <w:lang w:val="en-US"/>
              </w:rPr>
            </w:pPr>
            <w:r w:rsidRPr="00AC126B">
              <w:rPr>
                <w:szCs w:val="20"/>
                <w:lang w:val="en-US"/>
              </w:rPr>
              <w:t>Meeting of R. Wong with specialists of the NAP project (UNDP/GCF/MOEP).</w:t>
            </w:r>
            <w:r w:rsidRPr="00AC126B">
              <w:rPr>
                <w:szCs w:val="20"/>
                <w:highlight w:val="yellow"/>
                <w:lang w:val="en-US"/>
              </w:rPr>
              <w:t xml:space="preserve"> </w:t>
            </w:r>
          </w:p>
          <w:p w14:paraId="536A43F8" w14:textId="77777777" w:rsidR="00AC126B" w:rsidRPr="00AC126B" w:rsidRDefault="00AC126B" w:rsidP="00435C6F">
            <w:pPr>
              <w:pStyle w:val="ListParagraph"/>
              <w:numPr>
                <w:ilvl w:val="0"/>
                <w:numId w:val="26"/>
              </w:numPr>
              <w:jc w:val="both"/>
              <w:rPr>
                <w:szCs w:val="20"/>
                <w:lang w:val="en-US"/>
              </w:rPr>
            </w:pPr>
            <w:r w:rsidRPr="00AC126B">
              <w:rPr>
                <w:szCs w:val="20"/>
                <w:lang w:val="en-US"/>
              </w:rPr>
              <w:t>Meeting of R. Wong with specialists of the Aral project (UNDP/GCF/MOEP).</w:t>
            </w:r>
          </w:p>
          <w:p w14:paraId="2EBE5C49" w14:textId="77777777" w:rsidR="00AC126B" w:rsidRPr="00AC126B" w:rsidRDefault="00AC126B" w:rsidP="00435C6F">
            <w:pPr>
              <w:pStyle w:val="ListParagraph"/>
              <w:numPr>
                <w:ilvl w:val="0"/>
                <w:numId w:val="26"/>
              </w:numPr>
              <w:jc w:val="both"/>
              <w:rPr>
                <w:szCs w:val="20"/>
                <w:lang w:val="en-US"/>
              </w:rPr>
            </w:pPr>
            <w:r w:rsidRPr="00AC126B">
              <w:rPr>
                <w:szCs w:val="20"/>
                <w:lang w:val="en-US"/>
              </w:rPr>
              <w:t>Meeting of R. Wong with the national employee of the temporary Secretariat (UNEP) Tehran Convention.</w:t>
            </w:r>
          </w:p>
          <w:p w14:paraId="57E7292C" w14:textId="77777777" w:rsidR="00AC126B" w:rsidRPr="00AC126B" w:rsidRDefault="00AC126B" w:rsidP="00435C6F">
            <w:pPr>
              <w:pStyle w:val="ListParagraph"/>
              <w:numPr>
                <w:ilvl w:val="0"/>
                <w:numId w:val="26"/>
              </w:numPr>
              <w:jc w:val="both"/>
              <w:rPr>
                <w:szCs w:val="20"/>
                <w:lang w:val="en-US"/>
              </w:rPr>
            </w:pPr>
            <w:r w:rsidRPr="00AC126B">
              <w:rPr>
                <w:szCs w:val="20"/>
                <w:lang w:val="en-US"/>
              </w:rPr>
              <w:t xml:space="preserve">Meeting of R. Wong with specialists of the Regional </w:t>
            </w:r>
            <w:r w:rsidRPr="00AC126B">
              <w:rPr>
                <w:szCs w:val="20"/>
                <w:lang w:val="en-GB"/>
              </w:rPr>
              <w:t xml:space="preserve">GIZ project </w:t>
            </w:r>
            <w:r w:rsidRPr="00AC126B">
              <w:rPr>
                <w:szCs w:val="20"/>
                <w:lang w:val="en-US"/>
              </w:rPr>
              <w:t>"Green</w:t>
            </w:r>
          </w:p>
          <w:p w14:paraId="5A234FDB" w14:textId="77777777" w:rsidR="00AC126B" w:rsidRPr="00AC126B" w:rsidRDefault="00AC126B" w:rsidP="00435C6F">
            <w:pPr>
              <w:pStyle w:val="ListParagraph"/>
              <w:numPr>
                <w:ilvl w:val="0"/>
                <w:numId w:val="26"/>
              </w:numPr>
              <w:jc w:val="both"/>
              <w:rPr>
                <w:szCs w:val="20"/>
                <w:lang w:val="en-US"/>
              </w:rPr>
            </w:pPr>
            <w:r w:rsidRPr="00AC126B">
              <w:rPr>
                <w:szCs w:val="20"/>
                <w:lang w:val="en-US"/>
              </w:rPr>
              <w:t>Central Asia."</w:t>
            </w:r>
            <w:r w:rsidRPr="00AC126B">
              <w:rPr>
                <w:szCs w:val="20"/>
                <w:highlight w:val="yellow"/>
                <w:lang w:val="en-US"/>
              </w:rPr>
              <w:t xml:space="preserve"> </w:t>
            </w:r>
          </w:p>
          <w:p w14:paraId="17BB5A5B" w14:textId="0F83E866" w:rsidR="00AC126B" w:rsidRPr="00AC126B" w:rsidRDefault="00AC126B" w:rsidP="00435C6F">
            <w:pPr>
              <w:pStyle w:val="ListParagraph"/>
              <w:numPr>
                <w:ilvl w:val="0"/>
                <w:numId w:val="26"/>
              </w:numPr>
              <w:jc w:val="both"/>
              <w:rPr>
                <w:szCs w:val="20"/>
                <w:lang w:val="en-US"/>
              </w:rPr>
            </w:pPr>
            <w:r w:rsidRPr="00AC126B">
              <w:rPr>
                <w:szCs w:val="20"/>
                <w:lang w:val="en-US"/>
              </w:rPr>
              <w:t xml:space="preserve">Meeting of R. Wong with specialists of NPO </w:t>
            </w:r>
            <w:proofErr w:type="spellStart"/>
            <w:r w:rsidRPr="00AC126B">
              <w:rPr>
                <w:szCs w:val="20"/>
                <w:lang w:val="en-US"/>
              </w:rPr>
              <w:t>Bosfor</w:t>
            </w:r>
            <w:proofErr w:type="spellEnd"/>
            <w:r w:rsidR="007D3DA2">
              <w:rPr>
                <w:szCs w:val="20"/>
                <w:lang w:val="en-US"/>
              </w:rPr>
              <w:t xml:space="preserve"> on women’s urban mobility </w:t>
            </w:r>
          </w:p>
          <w:p w14:paraId="098607B7" w14:textId="77777777" w:rsidR="00AC126B" w:rsidRPr="00AC126B" w:rsidRDefault="00AC126B" w:rsidP="00435C6F">
            <w:pPr>
              <w:pStyle w:val="ListParagraph"/>
              <w:numPr>
                <w:ilvl w:val="0"/>
                <w:numId w:val="26"/>
              </w:numPr>
              <w:jc w:val="both"/>
              <w:rPr>
                <w:szCs w:val="20"/>
                <w:lang w:val="en-US"/>
              </w:rPr>
            </w:pPr>
            <w:r w:rsidRPr="00AC126B">
              <w:rPr>
                <w:szCs w:val="20"/>
                <w:lang w:val="en-US"/>
              </w:rPr>
              <w:t>Meeting of R. Wong with specialists of the Agency "Turkmenavtoulaglary".</w:t>
            </w:r>
            <w:r w:rsidRPr="00AC126B">
              <w:rPr>
                <w:szCs w:val="20"/>
                <w:highlight w:val="yellow"/>
                <w:lang w:val="en-US"/>
              </w:rPr>
              <w:t xml:space="preserve"> </w:t>
            </w:r>
          </w:p>
          <w:p w14:paraId="75E2A2DC" w14:textId="77777777" w:rsidR="00AC126B" w:rsidRPr="00AC126B" w:rsidRDefault="00AC126B" w:rsidP="00435C6F">
            <w:pPr>
              <w:pStyle w:val="ListParagraph"/>
              <w:numPr>
                <w:ilvl w:val="0"/>
                <w:numId w:val="26"/>
              </w:numPr>
              <w:jc w:val="both"/>
              <w:rPr>
                <w:szCs w:val="20"/>
                <w:lang w:val="en-US"/>
              </w:rPr>
            </w:pPr>
            <w:r w:rsidRPr="00AC126B">
              <w:rPr>
                <w:szCs w:val="20"/>
                <w:lang w:val="en-US"/>
              </w:rPr>
              <w:t>Meeting with a national expert on transport issues.</w:t>
            </w:r>
            <w:r w:rsidRPr="00AC126B">
              <w:rPr>
                <w:szCs w:val="20"/>
                <w:highlight w:val="yellow"/>
                <w:lang w:val="en-US"/>
              </w:rPr>
              <w:t xml:space="preserve"> </w:t>
            </w:r>
          </w:p>
        </w:tc>
      </w:tr>
      <w:tr w:rsidR="00AC126B" w:rsidRPr="00AC126B" w14:paraId="2A6A3742" w14:textId="77777777" w:rsidTr="009E21C6">
        <w:trPr>
          <w:trHeight w:val="2542"/>
        </w:trPr>
        <w:tc>
          <w:tcPr>
            <w:tcW w:w="1560" w:type="dxa"/>
          </w:tcPr>
          <w:p w14:paraId="0D19FC33" w14:textId="77777777" w:rsidR="00AC126B" w:rsidRPr="00AC126B" w:rsidRDefault="00AC126B" w:rsidP="00435C6F">
            <w:pPr>
              <w:ind w:left="150"/>
              <w:rPr>
                <w:bCs/>
                <w:szCs w:val="20"/>
                <w:lang w:val="ru-RU"/>
              </w:rPr>
            </w:pPr>
            <w:r w:rsidRPr="00AC126B">
              <w:rPr>
                <w:bCs/>
                <w:szCs w:val="20"/>
                <w:lang w:val="ru-RU"/>
              </w:rPr>
              <w:lastRenderedPageBreak/>
              <w:t>November 22, 2024</w:t>
            </w:r>
          </w:p>
        </w:tc>
        <w:tc>
          <w:tcPr>
            <w:tcW w:w="8212" w:type="dxa"/>
          </w:tcPr>
          <w:p w14:paraId="38ECE43B" w14:textId="77777777" w:rsidR="00AC126B" w:rsidRPr="00AC126B" w:rsidRDefault="00AC126B" w:rsidP="00435C6F">
            <w:pPr>
              <w:pStyle w:val="ListParagraph"/>
              <w:numPr>
                <w:ilvl w:val="0"/>
                <w:numId w:val="26"/>
              </w:numPr>
              <w:jc w:val="both"/>
              <w:rPr>
                <w:szCs w:val="20"/>
                <w:lang w:val="en-US"/>
              </w:rPr>
            </w:pPr>
            <w:r w:rsidRPr="00AC126B">
              <w:rPr>
                <w:szCs w:val="20"/>
                <w:lang w:val="en-US"/>
              </w:rPr>
              <w:t xml:space="preserve">Meeting of R. Wong with A. </w:t>
            </w:r>
            <w:proofErr w:type="spellStart"/>
            <w:r w:rsidRPr="00AC126B">
              <w:rPr>
                <w:szCs w:val="20"/>
                <w:lang w:val="en-US"/>
              </w:rPr>
              <w:t>Amangeldyev</w:t>
            </w:r>
            <w:proofErr w:type="spellEnd"/>
            <w:r w:rsidRPr="00AC126B">
              <w:rPr>
                <w:szCs w:val="20"/>
                <w:lang w:val="en-US"/>
              </w:rPr>
              <w:t>, Chief Engineer of the Main Directorate architecture of the Ashgabat City Hall, Member of the Project Council.</w:t>
            </w:r>
          </w:p>
          <w:p w14:paraId="72FC6BA5" w14:textId="77777777" w:rsidR="00AC126B" w:rsidRPr="00AC126B" w:rsidRDefault="00AC126B" w:rsidP="00435C6F">
            <w:pPr>
              <w:pStyle w:val="ListParagraph"/>
              <w:numPr>
                <w:ilvl w:val="0"/>
                <w:numId w:val="26"/>
              </w:numPr>
              <w:jc w:val="both"/>
              <w:rPr>
                <w:szCs w:val="20"/>
                <w:lang w:val="en-US"/>
              </w:rPr>
            </w:pPr>
            <w:r w:rsidRPr="00AC126B">
              <w:rPr>
                <w:szCs w:val="20"/>
                <w:lang w:val="en-US"/>
              </w:rPr>
              <w:t>Meeting of R. Wong with employees of the Turkmen Society for Nature Conservation (TOOP).</w:t>
            </w:r>
            <w:r w:rsidRPr="00AC126B">
              <w:rPr>
                <w:szCs w:val="20"/>
                <w:highlight w:val="yellow"/>
                <w:lang w:val="en-US"/>
              </w:rPr>
              <w:t xml:space="preserve"> </w:t>
            </w:r>
          </w:p>
          <w:p w14:paraId="58BA8C54" w14:textId="77777777" w:rsidR="00AC126B" w:rsidRPr="00AC126B" w:rsidRDefault="00AC126B" w:rsidP="00435C6F">
            <w:pPr>
              <w:pStyle w:val="ListParagraph"/>
              <w:numPr>
                <w:ilvl w:val="0"/>
                <w:numId w:val="26"/>
              </w:numPr>
              <w:ind w:right="-13"/>
              <w:jc w:val="both"/>
              <w:rPr>
                <w:szCs w:val="20"/>
                <w:lang w:val="en-US"/>
              </w:rPr>
            </w:pPr>
            <w:r w:rsidRPr="00AC126B">
              <w:rPr>
                <w:szCs w:val="20"/>
                <w:lang w:val="en-US"/>
              </w:rPr>
              <w:t>Visit by R. Wong to pilot sites of the waste management project in Ashgabat.</w:t>
            </w:r>
            <w:r w:rsidRPr="00AC126B">
              <w:rPr>
                <w:szCs w:val="20"/>
                <w:highlight w:val="yellow"/>
                <w:lang w:val="en-US"/>
              </w:rPr>
              <w:t xml:space="preserve"> </w:t>
            </w:r>
          </w:p>
          <w:p w14:paraId="07A6683B" w14:textId="77777777" w:rsidR="00AC126B" w:rsidRPr="00AC126B" w:rsidRDefault="00AC126B" w:rsidP="00435C6F">
            <w:pPr>
              <w:pStyle w:val="ListParagraph"/>
              <w:numPr>
                <w:ilvl w:val="0"/>
                <w:numId w:val="26"/>
              </w:numPr>
              <w:jc w:val="both"/>
              <w:rPr>
                <w:szCs w:val="20"/>
                <w:lang w:val="en-US"/>
              </w:rPr>
            </w:pPr>
            <w:r w:rsidRPr="00AC126B">
              <w:rPr>
                <w:szCs w:val="20"/>
                <w:lang w:val="en-US"/>
              </w:rPr>
              <w:t xml:space="preserve">Meeting of R. Wong with specialists of the Ministry of Education. </w:t>
            </w:r>
          </w:p>
          <w:p w14:paraId="15F960A0" w14:textId="77777777" w:rsidR="00AC126B" w:rsidRPr="00AC126B" w:rsidRDefault="00AC126B" w:rsidP="00435C6F">
            <w:pPr>
              <w:pStyle w:val="ListParagraph"/>
              <w:numPr>
                <w:ilvl w:val="0"/>
                <w:numId w:val="26"/>
              </w:numPr>
              <w:jc w:val="both"/>
              <w:rPr>
                <w:szCs w:val="20"/>
                <w:lang w:val="en-US"/>
              </w:rPr>
            </w:pPr>
            <w:r w:rsidRPr="00AC126B">
              <w:rPr>
                <w:szCs w:val="20"/>
                <w:lang w:val="en-US"/>
              </w:rPr>
              <w:t>Meeting of R. Wong with teachers of the Department of Ecology of Turkmen State University.</w:t>
            </w:r>
          </w:p>
          <w:p w14:paraId="1AFC8EA7" w14:textId="77777777" w:rsidR="00AC126B" w:rsidRPr="00AC126B" w:rsidRDefault="00AC126B" w:rsidP="00435C6F">
            <w:pPr>
              <w:pStyle w:val="ListParagraph"/>
              <w:numPr>
                <w:ilvl w:val="0"/>
                <w:numId w:val="26"/>
              </w:numPr>
              <w:jc w:val="both"/>
              <w:rPr>
                <w:szCs w:val="20"/>
                <w:lang w:val="en-US"/>
              </w:rPr>
            </w:pPr>
            <w:r w:rsidRPr="00AC126B">
              <w:rPr>
                <w:szCs w:val="20"/>
                <w:lang w:val="en-US"/>
              </w:rPr>
              <w:t>Meeting of R. Wong with a national expert on energy efficiency issues.</w:t>
            </w:r>
          </w:p>
          <w:p w14:paraId="65F95CCE" w14:textId="77777777" w:rsidR="00AC126B" w:rsidRPr="00AC126B" w:rsidRDefault="00AC126B" w:rsidP="00435C6F">
            <w:pPr>
              <w:pStyle w:val="ListParagraph"/>
              <w:numPr>
                <w:ilvl w:val="0"/>
                <w:numId w:val="26"/>
              </w:numPr>
              <w:jc w:val="both"/>
              <w:rPr>
                <w:szCs w:val="20"/>
                <w:lang w:val="en-US"/>
              </w:rPr>
            </w:pPr>
            <w:r w:rsidRPr="00AC126B">
              <w:rPr>
                <w:szCs w:val="20"/>
                <w:lang w:val="en-US"/>
              </w:rPr>
              <w:t>Meeting with a national expert on "green" issues construction.</w:t>
            </w:r>
          </w:p>
        </w:tc>
      </w:tr>
      <w:tr w:rsidR="00AC126B" w:rsidRPr="00AC126B" w14:paraId="76E16B15" w14:textId="77777777" w:rsidTr="009E21C6">
        <w:trPr>
          <w:trHeight w:val="2118"/>
        </w:trPr>
        <w:tc>
          <w:tcPr>
            <w:tcW w:w="1560" w:type="dxa"/>
          </w:tcPr>
          <w:p w14:paraId="47D6B272" w14:textId="77777777" w:rsidR="00AC126B" w:rsidRPr="00AC126B" w:rsidRDefault="00AC126B" w:rsidP="00435C6F">
            <w:pPr>
              <w:ind w:left="150"/>
              <w:rPr>
                <w:bCs/>
                <w:szCs w:val="20"/>
                <w:lang w:val="ru-RU"/>
              </w:rPr>
            </w:pPr>
            <w:r w:rsidRPr="00AC126B">
              <w:rPr>
                <w:bCs/>
                <w:szCs w:val="20"/>
                <w:lang w:val="ru-RU"/>
              </w:rPr>
              <w:t>November 25, 2024</w:t>
            </w:r>
          </w:p>
        </w:tc>
        <w:tc>
          <w:tcPr>
            <w:tcW w:w="8212" w:type="dxa"/>
          </w:tcPr>
          <w:p w14:paraId="1288A698" w14:textId="77777777" w:rsidR="00AC126B" w:rsidRPr="00AC126B" w:rsidRDefault="00AC126B" w:rsidP="00435C6F">
            <w:pPr>
              <w:jc w:val="both"/>
              <w:rPr>
                <w:szCs w:val="20"/>
              </w:rPr>
            </w:pPr>
            <w:r w:rsidRPr="00AC126B">
              <w:rPr>
                <w:szCs w:val="20"/>
              </w:rPr>
              <w:t xml:space="preserve">A field visit to Turkmenbashi: </w:t>
            </w:r>
          </w:p>
          <w:p w14:paraId="1F6BCD44" w14:textId="77777777" w:rsidR="00AC126B" w:rsidRPr="00AC126B" w:rsidRDefault="00AC126B" w:rsidP="00435C6F">
            <w:pPr>
              <w:jc w:val="both"/>
              <w:rPr>
                <w:szCs w:val="20"/>
              </w:rPr>
            </w:pPr>
            <w:r w:rsidRPr="00AC126B">
              <w:rPr>
                <w:szCs w:val="20"/>
              </w:rPr>
              <w:t>- Meeting with the Manager of the Turkmenbashi City Hall.</w:t>
            </w:r>
            <w:r w:rsidRPr="00AC126B">
              <w:rPr>
                <w:szCs w:val="20"/>
                <w:highlight w:val="yellow"/>
              </w:rPr>
              <w:t xml:space="preserve"> </w:t>
            </w:r>
          </w:p>
          <w:p w14:paraId="05AE7E73" w14:textId="77777777" w:rsidR="00AC126B" w:rsidRPr="00AC126B" w:rsidRDefault="00AC126B" w:rsidP="00435C6F">
            <w:pPr>
              <w:jc w:val="both"/>
              <w:rPr>
                <w:szCs w:val="20"/>
              </w:rPr>
            </w:pPr>
            <w:r w:rsidRPr="00AC126B">
              <w:rPr>
                <w:szCs w:val="20"/>
              </w:rPr>
              <w:t>A field visit to Avaza:</w:t>
            </w:r>
          </w:p>
          <w:p w14:paraId="1235C5F7" w14:textId="77777777" w:rsidR="00AC126B" w:rsidRPr="00AC126B" w:rsidRDefault="00AC126B" w:rsidP="00435C6F">
            <w:pPr>
              <w:jc w:val="both"/>
              <w:rPr>
                <w:szCs w:val="20"/>
              </w:rPr>
            </w:pPr>
            <w:r w:rsidRPr="00AC126B">
              <w:rPr>
                <w:szCs w:val="20"/>
              </w:rPr>
              <w:t>- Meeting with specialists of the pilot hotel "</w:t>
            </w:r>
            <w:proofErr w:type="spellStart"/>
            <w:r w:rsidRPr="00AC126B">
              <w:rPr>
                <w:szCs w:val="20"/>
              </w:rPr>
              <w:t>Khasyl</w:t>
            </w:r>
            <w:proofErr w:type="spellEnd"/>
            <w:r w:rsidRPr="00AC126B">
              <w:rPr>
                <w:szCs w:val="20"/>
              </w:rPr>
              <w:t>" in Avaza.</w:t>
            </w:r>
          </w:p>
          <w:p w14:paraId="33F85372" w14:textId="77777777" w:rsidR="00AC126B" w:rsidRPr="00AC126B" w:rsidRDefault="00AC126B" w:rsidP="00435C6F">
            <w:pPr>
              <w:jc w:val="both"/>
              <w:rPr>
                <w:szCs w:val="20"/>
              </w:rPr>
            </w:pPr>
            <w:r w:rsidRPr="00AC126B">
              <w:rPr>
                <w:szCs w:val="20"/>
              </w:rPr>
              <w:t>- Meeting with specialists of pilot hotels "Balkan", "Seyran", "</w:t>
            </w:r>
            <w:proofErr w:type="spellStart"/>
            <w:r w:rsidRPr="00AC126B">
              <w:rPr>
                <w:szCs w:val="20"/>
              </w:rPr>
              <w:t>Tolkun</w:t>
            </w:r>
            <w:proofErr w:type="spellEnd"/>
            <w:r w:rsidRPr="00AC126B">
              <w:rPr>
                <w:szCs w:val="20"/>
              </w:rPr>
              <w:t>" in Avaza.</w:t>
            </w:r>
            <w:r w:rsidRPr="00AC126B">
              <w:rPr>
                <w:szCs w:val="20"/>
                <w:highlight w:val="yellow"/>
              </w:rPr>
              <w:t xml:space="preserve"> </w:t>
            </w:r>
          </w:p>
          <w:p w14:paraId="58A61787" w14:textId="77777777" w:rsidR="00AC126B" w:rsidRPr="00AC126B" w:rsidRDefault="00AC126B" w:rsidP="00435C6F">
            <w:pPr>
              <w:jc w:val="both"/>
              <w:rPr>
                <w:szCs w:val="20"/>
              </w:rPr>
            </w:pPr>
            <w:r w:rsidRPr="00AC126B">
              <w:rPr>
                <w:szCs w:val="20"/>
              </w:rPr>
              <w:t>- Inspection by R. Wong of the street signaling system of Turkmenbashi and Avaza in the evening (as a result of replicating the positive experience obtained within the framework of the project in pilot areas).</w:t>
            </w:r>
          </w:p>
        </w:tc>
      </w:tr>
      <w:tr w:rsidR="00F474D8" w:rsidRPr="00AC126B" w14:paraId="257DE9A3" w14:textId="77777777" w:rsidTr="00F474D8">
        <w:trPr>
          <w:trHeight w:val="1241"/>
        </w:trPr>
        <w:tc>
          <w:tcPr>
            <w:tcW w:w="1560" w:type="dxa"/>
          </w:tcPr>
          <w:p w14:paraId="47B4912D" w14:textId="69FCBE10" w:rsidR="00F474D8" w:rsidRPr="00AC126B" w:rsidRDefault="00F474D8" w:rsidP="00435C6F">
            <w:pPr>
              <w:ind w:left="150"/>
              <w:rPr>
                <w:bCs/>
                <w:szCs w:val="20"/>
                <w:lang w:val="ru-RU"/>
              </w:rPr>
            </w:pPr>
            <w:r w:rsidRPr="00AC126B">
              <w:rPr>
                <w:bCs/>
                <w:szCs w:val="20"/>
                <w:lang w:val="ru-RU"/>
              </w:rPr>
              <w:t>November 2</w:t>
            </w:r>
            <w:r>
              <w:rPr>
                <w:bCs/>
                <w:szCs w:val="20"/>
                <w:lang w:val="en-GB"/>
              </w:rPr>
              <w:t>6</w:t>
            </w:r>
            <w:r w:rsidRPr="00AC126B">
              <w:rPr>
                <w:bCs/>
                <w:szCs w:val="20"/>
                <w:lang w:val="ru-RU"/>
              </w:rPr>
              <w:t>, 2024</w:t>
            </w:r>
          </w:p>
        </w:tc>
        <w:tc>
          <w:tcPr>
            <w:tcW w:w="8212" w:type="dxa"/>
          </w:tcPr>
          <w:p w14:paraId="7BC7168E" w14:textId="1EDFE8ED" w:rsidR="00F474D8" w:rsidRDefault="00F474D8" w:rsidP="00435C6F">
            <w:pPr>
              <w:jc w:val="both"/>
              <w:rPr>
                <w:szCs w:val="20"/>
              </w:rPr>
            </w:pPr>
            <w:r>
              <w:rPr>
                <w:szCs w:val="20"/>
              </w:rPr>
              <w:t xml:space="preserve">- Debriefing meeting </w:t>
            </w:r>
            <w:r w:rsidRPr="00AC126B">
              <w:rPr>
                <w:i/>
                <w:szCs w:val="20"/>
              </w:rPr>
              <w:t xml:space="preserve">at the UNDP Office in Turkmenistan </w:t>
            </w:r>
            <w:r w:rsidRPr="00AC126B">
              <w:rPr>
                <w:szCs w:val="20"/>
              </w:rPr>
              <w:t xml:space="preserve">with UNDP Resident Representative/Deputy Resident Representative and UNDP Programme Specialist on Environment and Energy to discuss </w:t>
            </w:r>
            <w:r>
              <w:rPr>
                <w:szCs w:val="20"/>
              </w:rPr>
              <w:t>the results of the mission.</w:t>
            </w:r>
          </w:p>
          <w:p w14:paraId="75324B41" w14:textId="1EC0BFBF" w:rsidR="00F474D8" w:rsidRPr="00AC126B" w:rsidRDefault="00F474D8" w:rsidP="00F474D8">
            <w:pPr>
              <w:jc w:val="both"/>
              <w:rPr>
                <w:szCs w:val="20"/>
              </w:rPr>
            </w:pPr>
            <w:r>
              <w:rPr>
                <w:szCs w:val="20"/>
              </w:rPr>
              <w:t>- Final meeting with Project team for discussing the mission conclusions and recommendations.</w:t>
            </w:r>
          </w:p>
        </w:tc>
      </w:tr>
    </w:tbl>
    <w:p w14:paraId="40D60B0D" w14:textId="77777777" w:rsidR="00AC126B" w:rsidRPr="00AC126B" w:rsidRDefault="00AC126B" w:rsidP="00435C6F">
      <w:pPr>
        <w:jc w:val="both"/>
        <w:rPr>
          <w:szCs w:val="20"/>
        </w:rPr>
      </w:pPr>
    </w:p>
    <w:p w14:paraId="55DB72FA" w14:textId="372D532F" w:rsidR="00143260" w:rsidRPr="006B5EC3" w:rsidRDefault="00143260" w:rsidP="00435C6F">
      <w:pPr>
        <w:pStyle w:val="Heading2"/>
        <w:spacing w:before="80" w:after="80"/>
        <w:rPr>
          <w:rFonts w:ascii="Proxima Nova Rg" w:hAnsi="Proxima Nova Rg" w:cs="Arial"/>
          <w:b/>
          <w:color w:val="1F497D"/>
          <w:sz w:val="20"/>
          <w:szCs w:val="18"/>
        </w:rPr>
      </w:pPr>
      <w:bookmarkStart w:id="17" w:name="_Toc182504081"/>
      <w:r w:rsidRPr="006B5EC3">
        <w:rPr>
          <w:rFonts w:ascii="Proxima Nova Rg" w:hAnsi="Proxima Nova Rg" w:cs="Arial"/>
          <w:b/>
          <w:color w:val="1F497D"/>
          <w:sz w:val="20"/>
          <w:szCs w:val="18"/>
        </w:rPr>
        <w:t xml:space="preserve">Section </w:t>
      </w:r>
      <w:r w:rsidR="00D4645C" w:rsidRPr="006B5EC3">
        <w:rPr>
          <w:rFonts w:ascii="Proxima Nova Rg" w:hAnsi="Proxima Nova Rg" w:cs="Arial"/>
          <w:b/>
          <w:color w:val="1F497D"/>
          <w:sz w:val="20"/>
          <w:szCs w:val="18"/>
        </w:rPr>
        <w:t>4</w:t>
      </w:r>
      <w:r w:rsidRPr="006B5EC3">
        <w:rPr>
          <w:rFonts w:ascii="Proxima Nova Rg" w:hAnsi="Proxima Nova Rg" w:cs="Arial"/>
          <w:b/>
          <w:color w:val="1F497D"/>
          <w:sz w:val="20"/>
          <w:szCs w:val="18"/>
        </w:rPr>
        <w:t>: Progress against each output</w:t>
      </w:r>
      <w:bookmarkEnd w:id="17"/>
    </w:p>
    <w:tbl>
      <w:tblPr>
        <w:tblW w:w="9594" w:type="dxa"/>
        <w:jc w:val="center"/>
        <w:tblBorders>
          <w:top w:val="single" w:sz="8" w:space="0" w:color="F2F2F2"/>
          <w:left w:val="single" w:sz="8" w:space="0" w:color="F2F2F2"/>
          <w:bottom w:val="single" w:sz="8" w:space="0" w:color="F2F2F2"/>
          <w:right w:val="single" w:sz="8" w:space="0" w:color="F2F2F2"/>
          <w:insideH w:val="single" w:sz="8" w:space="0" w:color="F2F2F2"/>
          <w:insideV w:val="single" w:sz="8" w:space="0" w:color="F2F2F2"/>
        </w:tblBorders>
        <w:tblLayout w:type="fixed"/>
        <w:tblLook w:val="04A0" w:firstRow="1" w:lastRow="0" w:firstColumn="1" w:lastColumn="0" w:noHBand="0" w:noVBand="1"/>
      </w:tblPr>
      <w:tblGrid>
        <w:gridCol w:w="2547"/>
        <w:gridCol w:w="2688"/>
        <w:gridCol w:w="4359"/>
      </w:tblGrid>
      <w:tr w:rsidR="00143260" w:rsidRPr="006B5EC3" w14:paraId="08A6EFAE" w14:textId="77777777" w:rsidTr="000E2380">
        <w:trPr>
          <w:trHeight w:val="412"/>
          <w:jc w:val="center"/>
        </w:trPr>
        <w:tc>
          <w:tcPr>
            <w:tcW w:w="9594" w:type="dxa"/>
            <w:gridSpan w:val="3"/>
            <w:shd w:val="clear" w:color="auto" w:fill="0070C0"/>
          </w:tcPr>
          <w:p w14:paraId="6F78CEEB" w14:textId="3A76562D" w:rsidR="00143260" w:rsidRPr="006B5EC3" w:rsidRDefault="00143260" w:rsidP="00435C6F">
            <w:pPr>
              <w:spacing w:before="80" w:after="80"/>
              <w:rPr>
                <w:b/>
                <w:color w:val="FFFFFF"/>
                <w:lang w:val="en-GB"/>
              </w:rPr>
            </w:pPr>
            <w:r w:rsidRPr="006B5EC3">
              <w:rPr>
                <w:b/>
                <w:color w:val="FFFFFF"/>
                <w:lang w:val="en-GB"/>
              </w:rPr>
              <w:t>Project Output 1</w:t>
            </w:r>
            <w:r w:rsidR="00426609">
              <w:rPr>
                <w:b/>
                <w:color w:val="FFFFFF"/>
                <w:lang w:val="en-GB"/>
              </w:rPr>
              <w:t>.1</w:t>
            </w:r>
            <w:r w:rsidR="00426609" w:rsidRPr="00426609">
              <w:rPr>
                <w:b/>
                <w:color w:val="FFFFFF"/>
                <w:lang w:val="en-GB"/>
              </w:rPr>
              <w:t>:   Energy-efficient public lighting implemented in Ashgabat, with technical justification prepared for replication</w:t>
            </w:r>
          </w:p>
        </w:tc>
      </w:tr>
      <w:tr w:rsidR="00143260" w:rsidRPr="006B5EC3" w14:paraId="565CDC7B" w14:textId="77777777" w:rsidTr="00DA71EB">
        <w:trPr>
          <w:trHeight w:val="412"/>
          <w:jc w:val="center"/>
        </w:trPr>
        <w:tc>
          <w:tcPr>
            <w:tcW w:w="2547" w:type="dxa"/>
            <w:shd w:val="clear" w:color="auto" w:fill="auto"/>
          </w:tcPr>
          <w:p w14:paraId="0745A5AE" w14:textId="77777777" w:rsidR="00143260" w:rsidRPr="006B5EC3" w:rsidRDefault="00143260" w:rsidP="00435C6F">
            <w:pPr>
              <w:spacing w:before="80" w:after="80"/>
              <w:rPr>
                <w:b/>
                <w:lang w:val="en-GB"/>
              </w:rPr>
            </w:pPr>
            <w:r w:rsidRPr="006B5EC3">
              <w:rPr>
                <w:b/>
                <w:lang w:val="en-GB"/>
              </w:rPr>
              <w:t>Output indicators</w:t>
            </w:r>
          </w:p>
        </w:tc>
        <w:tc>
          <w:tcPr>
            <w:tcW w:w="2688" w:type="dxa"/>
            <w:shd w:val="clear" w:color="auto" w:fill="auto"/>
          </w:tcPr>
          <w:p w14:paraId="15F1B1EC" w14:textId="77777777" w:rsidR="00143260" w:rsidRPr="006B5EC3" w:rsidRDefault="00143260" w:rsidP="00435C6F">
            <w:pPr>
              <w:spacing w:before="80" w:after="80"/>
              <w:rPr>
                <w:b/>
                <w:lang w:val="en-GB"/>
              </w:rPr>
            </w:pPr>
            <w:r w:rsidRPr="006B5EC3">
              <w:rPr>
                <w:b/>
                <w:lang w:val="en-GB"/>
              </w:rPr>
              <w:t xml:space="preserve">Targets </w:t>
            </w:r>
          </w:p>
        </w:tc>
        <w:tc>
          <w:tcPr>
            <w:tcW w:w="4359" w:type="dxa"/>
            <w:shd w:val="clear" w:color="auto" w:fill="auto"/>
          </w:tcPr>
          <w:p w14:paraId="74435691" w14:textId="77777777" w:rsidR="00143260" w:rsidRPr="006B5EC3" w:rsidRDefault="00143260" w:rsidP="00435C6F">
            <w:pPr>
              <w:spacing w:before="80" w:after="80"/>
              <w:rPr>
                <w:b/>
                <w:lang w:val="en-GB"/>
              </w:rPr>
            </w:pPr>
            <w:r w:rsidRPr="006B5EC3">
              <w:rPr>
                <w:b/>
                <w:lang w:val="en-GB"/>
              </w:rPr>
              <w:t>Progress against targets</w:t>
            </w:r>
          </w:p>
        </w:tc>
      </w:tr>
      <w:tr w:rsidR="00D20A24" w:rsidRPr="006B5EC3" w14:paraId="064AABAF" w14:textId="77777777" w:rsidTr="00DA71EB">
        <w:trPr>
          <w:trHeight w:val="412"/>
          <w:jc w:val="center"/>
        </w:trPr>
        <w:tc>
          <w:tcPr>
            <w:tcW w:w="2547" w:type="dxa"/>
            <w:shd w:val="clear" w:color="auto" w:fill="auto"/>
          </w:tcPr>
          <w:p w14:paraId="4383326D" w14:textId="7FC20463" w:rsidR="00143260" w:rsidRPr="00DF7340" w:rsidRDefault="00F87606" w:rsidP="00435C6F">
            <w:pPr>
              <w:spacing w:before="80" w:after="80"/>
              <w:rPr>
                <w:lang w:val="en-GB"/>
              </w:rPr>
            </w:pPr>
            <w:r w:rsidRPr="00DF7340">
              <w:rPr>
                <w:lang w:val="en-GB"/>
              </w:rPr>
              <w:t>Reduction in electricity consumption from public outdoor lighting in Ashgabat and all of Turkmenistan</w:t>
            </w:r>
            <w:r w:rsidR="009D08FF" w:rsidRPr="00DF7340">
              <w:rPr>
                <w:lang w:val="en-GB"/>
              </w:rPr>
              <w:t xml:space="preserve"> </w:t>
            </w:r>
          </w:p>
        </w:tc>
        <w:tc>
          <w:tcPr>
            <w:tcW w:w="2688" w:type="dxa"/>
            <w:shd w:val="clear" w:color="auto" w:fill="auto"/>
          </w:tcPr>
          <w:p w14:paraId="1B324DFA" w14:textId="4C2D4522" w:rsidR="00143260" w:rsidRPr="00DF7340" w:rsidRDefault="00143260" w:rsidP="00435C6F">
            <w:pPr>
              <w:spacing w:before="80" w:after="80"/>
              <w:rPr>
                <w:lang w:val="en-GB"/>
              </w:rPr>
            </w:pPr>
            <w:r w:rsidRPr="00DF7340">
              <w:rPr>
                <w:lang w:val="en-GB"/>
              </w:rPr>
              <w:t xml:space="preserve">Baseline: </w:t>
            </w:r>
            <w:r w:rsidR="00572BF9" w:rsidRPr="00DF7340">
              <w:rPr>
                <w:lang w:val="en-GB"/>
              </w:rPr>
              <w:t>19</w:t>
            </w:r>
            <w:r w:rsidR="00BB0509" w:rsidRPr="00DF7340">
              <w:rPr>
                <w:lang w:val="en-GB"/>
              </w:rPr>
              <w:t>2 million kWh</w:t>
            </w:r>
          </w:p>
          <w:p w14:paraId="73E62325" w14:textId="70E747DE" w:rsidR="00143260" w:rsidRPr="00DF7340" w:rsidRDefault="00143260" w:rsidP="00435C6F">
            <w:pPr>
              <w:spacing w:before="80" w:after="80"/>
              <w:rPr>
                <w:lang w:val="en-GB"/>
              </w:rPr>
            </w:pPr>
            <w:r w:rsidRPr="00DF7340">
              <w:rPr>
                <w:lang w:val="en-GB"/>
              </w:rPr>
              <w:t xml:space="preserve">AWP target: </w:t>
            </w:r>
            <w:r w:rsidR="00122D2C" w:rsidRPr="00DF7340">
              <w:rPr>
                <w:lang w:val="en-GB"/>
              </w:rPr>
              <w:t>1</w:t>
            </w:r>
            <w:r w:rsidR="009D08FF" w:rsidRPr="00DF7340">
              <w:rPr>
                <w:lang w:val="en-GB"/>
              </w:rPr>
              <w:t>.</w:t>
            </w:r>
            <w:r w:rsidR="00122D2C" w:rsidRPr="00DF7340">
              <w:rPr>
                <w:lang w:val="en-GB"/>
              </w:rPr>
              <w:t>5</w:t>
            </w:r>
            <w:r w:rsidR="009D08FF" w:rsidRPr="00DF7340">
              <w:rPr>
                <w:lang w:val="en-GB"/>
              </w:rPr>
              <w:t xml:space="preserve"> million</w:t>
            </w:r>
            <w:r w:rsidR="002D5A66" w:rsidRPr="00DF7340">
              <w:rPr>
                <w:lang w:val="en-GB"/>
              </w:rPr>
              <w:t xml:space="preserve"> kWh</w:t>
            </w:r>
          </w:p>
        </w:tc>
        <w:tc>
          <w:tcPr>
            <w:tcW w:w="4359" w:type="dxa"/>
            <w:shd w:val="clear" w:color="auto" w:fill="auto"/>
          </w:tcPr>
          <w:p w14:paraId="5EDF2C8A" w14:textId="138653C0" w:rsidR="00143260" w:rsidRPr="00DF7340" w:rsidRDefault="00143260" w:rsidP="00435C6F">
            <w:pPr>
              <w:spacing w:before="80" w:after="80"/>
              <w:rPr>
                <w:lang w:val="en-GB"/>
              </w:rPr>
            </w:pPr>
            <w:r w:rsidRPr="00DF7340">
              <w:rPr>
                <w:lang w:val="en-GB"/>
              </w:rPr>
              <w:t xml:space="preserve">Reporting period: </w:t>
            </w:r>
            <w:r w:rsidR="008E345A" w:rsidRPr="00DF7340">
              <w:rPr>
                <w:lang w:val="en-GB"/>
              </w:rPr>
              <w:t>40</w:t>
            </w:r>
            <w:r w:rsidR="002D5A66" w:rsidRPr="00DF7340">
              <w:rPr>
                <w:lang w:val="en-GB"/>
              </w:rPr>
              <w:t xml:space="preserve"> million kWh</w:t>
            </w:r>
          </w:p>
          <w:p w14:paraId="32BC8BC4" w14:textId="2C87C8AD" w:rsidR="00143260" w:rsidRPr="00DF7340" w:rsidRDefault="00143260" w:rsidP="00435C6F">
            <w:pPr>
              <w:spacing w:before="80" w:after="80"/>
              <w:jc w:val="both"/>
              <w:rPr>
                <w:lang w:val="en-GB"/>
              </w:rPr>
            </w:pPr>
            <w:r w:rsidRPr="00DF7340">
              <w:rPr>
                <w:lang w:val="en-GB"/>
              </w:rPr>
              <w:t xml:space="preserve">Cumulative total: Out of </w:t>
            </w:r>
            <w:r w:rsidR="00766E5C" w:rsidRPr="00DF7340">
              <w:rPr>
                <w:lang w:val="en-GB"/>
              </w:rPr>
              <w:t>192</w:t>
            </w:r>
            <w:r w:rsidR="00BB0B4F" w:rsidRPr="00DF7340">
              <w:rPr>
                <w:lang w:val="en-GB"/>
              </w:rPr>
              <w:t xml:space="preserve"> million </w:t>
            </w:r>
            <w:r w:rsidRPr="00DF7340">
              <w:rPr>
                <w:lang w:val="en-GB"/>
              </w:rPr>
              <w:t>(baseline)</w:t>
            </w:r>
            <w:r w:rsidR="00711A3B" w:rsidRPr="00DF7340">
              <w:rPr>
                <w:lang w:val="en-GB"/>
              </w:rPr>
              <w:t>,</w:t>
            </w:r>
            <w:r w:rsidRPr="00DF7340">
              <w:rPr>
                <w:lang w:val="en-GB"/>
              </w:rPr>
              <w:t xml:space="preserve"> </w:t>
            </w:r>
            <w:r w:rsidR="00766E5C" w:rsidRPr="00DF7340">
              <w:rPr>
                <w:lang w:val="en-GB"/>
              </w:rPr>
              <w:t>282 million</w:t>
            </w:r>
            <w:r w:rsidR="00BB0B4F" w:rsidRPr="00DF7340">
              <w:rPr>
                <w:lang w:val="en-GB"/>
              </w:rPr>
              <w:t xml:space="preserve"> </w:t>
            </w:r>
            <w:r w:rsidR="00711A3B" w:rsidRPr="00DF7340">
              <w:rPr>
                <w:lang w:val="en-GB"/>
              </w:rPr>
              <w:t>are achieved</w:t>
            </w:r>
            <w:r w:rsidR="00BB0B4F" w:rsidRPr="00DF7340">
              <w:rPr>
                <w:lang w:val="en-GB"/>
              </w:rPr>
              <w:t xml:space="preserve"> (the excess is due to </w:t>
            </w:r>
            <w:r w:rsidR="00D15FEF" w:rsidRPr="00DF7340">
              <w:rPr>
                <w:lang w:val="en-GB"/>
              </w:rPr>
              <w:t xml:space="preserve">underestimation of </w:t>
            </w:r>
            <w:r w:rsidR="009F7B60" w:rsidRPr="00DF7340">
              <w:rPr>
                <w:lang w:val="en-GB"/>
              </w:rPr>
              <w:t xml:space="preserve">the </w:t>
            </w:r>
            <w:r w:rsidR="00D15FEF" w:rsidRPr="00DF7340">
              <w:rPr>
                <w:lang w:val="en-GB"/>
              </w:rPr>
              <w:t>baseline).</w:t>
            </w:r>
          </w:p>
        </w:tc>
      </w:tr>
      <w:tr w:rsidR="00C9384A" w:rsidRPr="00C9384A" w14:paraId="65F7AD77" w14:textId="77777777" w:rsidTr="00D1645C">
        <w:trPr>
          <w:trHeight w:val="412"/>
          <w:jc w:val="center"/>
        </w:trPr>
        <w:tc>
          <w:tcPr>
            <w:tcW w:w="9594" w:type="dxa"/>
            <w:gridSpan w:val="3"/>
            <w:shd w:val="clear" w:color="auto" w:fill="0070C0"/>
          </w:tcPr>
          <w:p w14:paraId="64171E70" w14:textId="12F06CB0" w:rsidR="00C9384A" w:rsidRPr="00C9384A" w:rsidRDefault="00C9384A" w:rsidP="00435C6F">
            <w:pPr>
              <w:spacing w:before="80" w:after="80"/>
              <w:rPr>
                <w:b/>
                <w:szCs w:val="20"/>
                <w:lang w:val="en-GB"/>
              </w:rPr>
            </w:pPr>
            <w:r w:rsidRPr="00C9384A">
              <w:rPr>
                <w:b/>
                <w:color w:val="FFFFFF"/>
                <w:lang w:val="en-GB"/>
              </w:rPr>
              <w:t>Project Output 1.</w:t>
            </w:r>
            <w:r w:rsidR="00342DA8">
              <w:rPr>
                <w:b/>
                <w:color w:val="FFFFFF"/>
                <w:lang w:val="en-GB"/>
              </w:rPr>
              <w:t>2</w:t>
            </w:r>
            <w:r w:rsidRPr="00C9384A">
              <w:rPr>
                <w:b/>
                <w:color w:val="FFFFFF"/>
                <w:lang w:val="en-GB"/>
              </w:rPr>
              <w:t xml:space="preserve">:   </w:t>
            </w:r>
            <w:r w:rsidR="00342DA8" w:rsidRPr="00342DA8">
              <w:rPr>
                <w:b/>
                <w:color w:val="FFFFFF"/>
                <w:lang w:val="en-GB"/>
              </w:rPr>
              <w:t xml:space="preserve">Sustainable urban transport solutions in Ashgabat developed and applied </w:t>
            </w:r>
          </w:p>
        </w:tc>
      </w:tr>
      <w:tr w:rsidR="00C9384A" w:rsidRPr="00C9384A" w14:paraId="3777D6D5" w14:textId="77777777" w:rsidTr="00DA71EB">
        <w:trPr>
          <w:trHeight w:val="412"/>
          <w:jc w:val="center"/>
        </w:trPr>
        <w:tc>
          <w:tcPr>
            <w:tcW w:w="2547" w:type="dxa"/>
            <w:shd w:val="clear" w:color="auto" w:fill="auto"/>
          </w:tcPr>
          <w:p w14:paraId="69C694F4" w14:textId="77777777" w:rsidR="00C9384A" w:rsidRPr="00C9384A" w:rsidRDefault="00C9384A" w:rsidP="00435C6F">
            <w:pPr>
              <w:spacing w:before="80" w:after="80"/>
              <w:rPr>
                <w:b/>
                <w:szCs w:val="20"/>
                <w:lang w:val="en-GB"/>
              </w:rPr>
            </w:pPr>
            <w:r w:rsidRPr="00C9384A">
              <w:rPr>
                <w:b/>
                <w:szCs w:val="20"/>
                <w:lang w:val="en-GB"/>
              </w:rPr>
              <w:t>Output indicators</w:t>
            </w:r>
          </w:p>
        </w:tc>
        <w:tc>
          <w:tcPr>
            <w:tcW w:w="2688" w:type="dxa"/>
            <w:shd w:val="clear" w:color="auto" w:fill="auto"/>
          </w:tcPr>
          <w:p w14:paraId="024D55F9" w14:textId="77777777" w:rsidR="00C9384A" w:rsidRPr="00C9384A" w:rsidRDefault="00C9384A" w:rsidP="00435C6F">
            <w:pPr>
              <w:spacing w:before="80" w:after="80"/>
              <w:rPr>
                <w:b/>
                <w:szCs w:val="20"/>
                <w:lang w:val="en-GB"/>
              </w:rPr>
            </w:pPr>
            <w:r w:rsidRPr="00C9384A">
              <w:rPr>
                <w:b/>
                <w:szCs w:val="20"/>
                <w:lang w:val="en-GB"/>
              </w:rPr>
              <w:t xml:space="preserve">Targets </w:t>
            </w:r>
          </w:p>
        </w:tc>
        <w:tc>
          <w:tcPr>
            <w:tcW w:w="4359" w:type="dxa"/>
            <w:shd w:val="clear" w:color="auto" w:fill="auto"/>
          </w:tcPr>
          <w:p w14:paraId="6BE7D233" w14:textId="77777777" w:rsidR="00C9384A" w:rsidRPr="00C9384A" w:rsidRDefault="00C9384A" w:rsidP="00435C6F">
            <w:pPr>
              <w:spacing w:before="80" w:after="80"/>
              <w:rPr>
                <w:b/>
                <w:szCs w:val="20"/>
                <w:lang w:val="en-GB"/>
              </w:rPr>
            </w:pPr>
            <w:r w:rsidRPr="00C9384A">
              <w:rPr>
                <w:b/>
                <w:szCs w:val="20"/>
                <w:lang w:val="en-GB"/>
              </w:rPr>
              <w:t>Progress against targets</w:t>
            </w:r>
          </w:p>
        </w:tc>
      </w:tr>
      <w:tr w:rsidR="00C9384A" w:rsidRPr="00C9384A" w14:paraId="4FD5566B" w14:textId="77777777" w:rsidTr="00DA71EB">
        <w:trPr>
          <w:trHeight w:val="412"/>
          <w:jc w:val="center"/>
        </w:trPr>
        <w:tc>
          <w:tcPr>
            <w:tcW w:w="2547" w:type="dxa"/>
            <w:shd w:val="clear" w:color="auto" w:fill="auto"/>
          </w:tcPr>
          <w:p w14:paraId="0C1B2914" w14:textId="77777777" w:rsidR="00C9384A" w:rsidRDefault="005A3CB5" w:rsidP="00435C6F">
            <w:pPr>
              <w:spacing w:before="80" w:after="80"/>
              <w:rPr>
                <w:bCs/>
                <w:szCs w:val="20"/>
                <w:lang w:val="en-GB"/>
              </w:rPr>
            </w:pPr>
            <w:r w:rsidRPr="005A3CB5">
              <w:rPr>
                <w:bCs/>
                <w:szCs w:val="20"/>
                <w:lang w:val="en-GB"/>
              </w:rPr>
              <w:t>Reduction in number of passenger-km of private car travel, via increased use of alternative modes and carpooling</w:t>
            </w:r>
          </w:p>
          <w:p w14:paraId="0B796DF1" w14:textId="3E068940" w:rsidR="002E2145" w:rsidRPr="00C9384A" w:rsidRDefault="002E2145" w:rsidP="00435C6F">
            <w:pPr>
              <w:spacing w:before="80" w:after="80"/>
              <w:rPr>
                <w:bCs/>
                <w:szCs w:val="20"/>
                <w:lang w:val="en-GB"/>
              </w:rPr>
            </w:pPr>
          </w:p>
        </w:tc>
        <w:tc>
          <w:tcPr>
            <w:tcW w:w="2688" w:type="dxa"/>
            <w:shd w:val="clear" w:color="auto" w:fill="auto"/>
          </w:tcPr>
          <w:p w14:paraId="4C7B71BE" w14:textId="22AE28F4" w:rsidR="00C9384A" w:rsidRPr="00C9384A" w:rsidRDefault="00C9384A" w:rsidP="00435C6F">
            <w:pPr>
              <w:spacing w:before="80" w:after="80"/>
              <w:rPr>
                <w:bCs/>
                <w:szCs w:val="20"/>
                <w:lang w:val="en-GB"/>
              </w:rPr>
            </w:pPr>
            <w:r w:rsidRPr="00C9384A">
              <w:rPr>
                <w:bCs/>
                <w:szCs w:val="20"/>
                <w:lang w:val="en-GB"/>
              </w:rPr>
              <w:t xml:space="preserve">Baseline: </w:t>
            </w:r>
            <w:r w:rsidR="002A1AAA" w:rsidRPr="002A1AAA">
              <w:rPr>
                <w:bCs/>
                <w:szCs w:val="20"/>
              </w:rPr>
              <w:t>12.7 billion passenger-km by private motor vehicle per year nationwide</w:t>
            </w:r>
          </w:p>
          <w:p w14:paraId="36C772E5" w14:textId="016CC154" w:rsidR="00C9384A" w:rsidRPr="00C9384A" w:rsidRDefault="00C9384A" w:rsidP="00435C6F">
            <w:pPr>
              <w:spacing w:before="80" w:after="80"/>
              <w:rPr>
                <w:bCs/>
                <w:szCs w:val="20"/>
              </w:rPr>
            </w:pPr>
            <w:r w:rsidRPr="00C9384A">
              <w:rPr>
                <w:bCs/>
                <w:szCs w:val="20"/>
                <w:lang w:val="en-GB"/>
              </w:rPr>
              <w:t xml:space="preserve">AWP target: </w:t>
            </w:r>
            <w:r w:rsidR="001A6C9F" w:rsidRPr="001A6C9F">
              <w:rPr>
                <w:bCs/>
                <w:szCs w:val="20"/>
              </w:rPr>
              <w:t>Reduction by 0.5 percent (60 million passenger-km per year)</w:t>
            </w:r>
          </w:p>
        </w:tc>
        <w:tc>
          <w:tcPr>
            <w:tcW w:w="4359" w:type="dxa"/>
            <w:shd w:val="clear" w:color="auto" w:fill="auto"/>
          </w:tcPr>
          <w:p w14:paraId="1C8F921C" w14:textId="2F8A5D2F" w:rsidR="00C9384A" w:rsidRPr="00C9384A" w:rsidRDefault="00C9384A" w:rsidP="00435C6F">
            <w:pPr>
              <w:spacing w:before="80" w:after="80"/>
              <w:rPr>
                <w:bCs/>
                <w:szCs w:val="20"/>
                <w:lang w:val="en-GB"/>
              </w:rPr>
            </w:pPr>
            <w:r w:rsidRPr="00C9384A">
              <w:rPr>
                <w:bCs/>
                <w:szCs w:val="20"/>
                <w:lang w:val="en-GB"/>
              </w:rPr>
              <w:t xml:space="preserve">Reporting period: </w:t>
            </w:r>
            <w:r w:rsidR="00574E7D">
              <w:rPr>
                <w:bCs/>
                <w:szCs w:val="20"/>
                <w:lang w:val="en-GB"/>
              </w:rPr>
              <w:t>0 km (0%).</w:t>
            </w:r>
          </w:p>
          <w:p w14:paraId="0EBD497E" w14:textId="77777777" w:rsidR="00C9384A" w:rsidRDefault="00C9384A" w:rsidP="00435C6F">
            <w:pPr>
              <w:spacing w:before="80" w:after="80"/>
              <w:rPr>
                <w:bCs/>
                <w:szCs w:val="20"/>
                <w:lang w:val="en-GB"/>
              </w:rPr>
            </w:pPr>
            <w:r w:rsidRPr="00C9384A">
              <w:rPr>
                <w:bCs/>
                <w:szCs w:val="20"/>
                <w:lang w:val="en-GB"/>
              </w:rPr>
              <w:t xml:space="preserve">Cumulative total: </w:t>
            </w:r>
            <w:r w:rsidR="00574E7D" w:rsidRPr="00574E7D">
              <w:rPr>
                <w:bCs/>
                <w:szCs w:val="20"/>
                <w:lang w:val="en-GB"/>
              </w:rPr>
              <w:t>0 km (0%).</w:t>
            </w:r>
          </w:p>
          <w:p w14:paraId="674C9928" w14:textId="269D66EC" w:rsidR="00EB2D42" w:rsidRDefault="00EB2D42" w:rsidP="00435C6F">
            <w:r>
              <w:t xml:space="preserve">Lack of progress on this indicator </w:t>
            </w:r>
            <w:r w:rsidR="00085EAC">
              <w:t xml:space="preserve">is </w:t>
            </w:r>
            <w:r w:rsidR="00284FB1">
              <w:t>due to a downgrade of the role Trasport Agency</w:t>
            </w:r>
            <w:r w:rsidR="003E4D4A">
              <w:t xml:space="preserve">. However, lack of </w:t>
            </w:r>
            <w:r>
              <w:t xml:space="preserve">progress under the transport component has been compensated in terms of GHG emissions reduction and energy savings by activities in </w:t>
            </w:r>
            <w:r w:rsidR="003E4D4A">
              <w:t xml:space="preserve">other sectors thereby exceeding the overall GHG target by over </w:t>
            </w:r>
            <w:r w:rsidR="00BC6BD7">
              <w:t>160%</w:t>
            </w:r>
            <w:r>
              <w:t>.</w:t>
            </w:r>
          </w:p>
          <w:p w14:paraId="4AE50A9F" w14:textId="009C7C36" w:rsidR="00574E7D" w:rsidRPr="00C9384A" w:rsidRDefault="00574E7D" w:rsidP="00435C6F">
            <w:pPr>
              <w:spacing w:before="80" w:after="80"/>
              <w:rPr>
                <w:bCs/>
                <w:szCs w:val="20"/>
              </w:rPr>
            </w:pPr>
          </w:p>
        </w:tc>
      </w:tr>
      <w:tr w:rsidR="006220B8" w:rsidRPr="006220B8" w14:paraId="3B7394B0" w14:textId="77777777" w:rsidTr="00D1645C">
        <w:trPr>
          <w:trHeight w:val="412"/>
          <w:jc w:val="center"/>
        </w:trPr>
        <w:tc>
          <w:tcPr>
            <w:tcW w:w="9594" w:type="dxa"/>
            <w:gridSpan w:val="3"/>
            <w:shd w:val="clear" w:color="auto" w:fill="0070C0"/>
          </w:tcPr>
          <w:p w14:paraId="70E9266A" w14:textId="4E941284" w:rsidR="006220B8" w:rsidRPr="006220B8" w:rsidRDefault="006220B8" w:rsidP="00435C6F">
            <w:pPr>
              <w:spacing w:before="80" w:after="80"/>
              <w:rPr>
                <w:b/>
                <w:szCs w:val="20"/>
                <w:lang w:val="en-GB"/>
              </w:rPr>
            </w:pPr>
            <w:r w:rsidRPr="006220B8">
              <w:rPr>
                <w:b/>
                <w:color w:val="FFFFFF"/>
                <w:lang w:val="en-GB"/>
              </w:rPr>
              <w:lastRenderedPageBreak/>
              <w:t>Project Output 1.</w:t>
            </w:r>
            <w:r w:rsidR="00F07221">
              <w:rPr>
                <w:b/>
                <w:color w:val="FFFFFF"/>
                <w:lang w:val="en-GB"/>
              </w:rPr>
              <w:t>3</w:t>
            </w:r>
            <w:r w:rsidRPr="006220B8">
              <w:rPr>
                <w:b/>
                <w:color w:val="FFFFFF"/>
                <w:lang w:val="en-GB"/>
              </w:rPr>
              <w:t xml:space="preserve">:   </w:t>
            </w:r>
            <w:r w:rsidR="00F07221" w:rsidRPr="00F07221">
              <w:rPr>
                <w:b/>
                <w:color w:val="FFFFFF"/>
                <w:lang w:val="en-GB"/>
              </w:rPr>
              <w:t xml:space="preserve">Waste volumes reduced, and recycling expanded in Ashgabat </w:t>
            </w:r>
          </w:p>
        </w:tc>
      </w:tr>
      <w:tr w:rsidR="006220B8" w:rsidRPr="006220B8" w14:paraId="0BF2797C" w14:textId="77777777" w:rsidTr="00DA71EB">
        <w:trPr>
          <w:trHeight w:val="412"/>
          <w:jc w:val="center"/>
        </w:trPr>
        <w:tc>
          <w:tcPr>
            <w:tcW w:w="2547" w:type="dxa"/>
            <w:shd w:val="clear" w:color="auto" w:fill="auto"/>
          </w:tcPr>
          <w:p w14:paraId="5C1BF83B" w14:textId="77777777" w:rsidR="006220B8" w:rsidRPr="006220B8" w:rsidRDefault="006220B8" w:rsidP="00435C6F">
            <w:pPr>
              <w:spacing w:before="80" w:after="80"/>
              <w:rPr>
                <w:b/>
                <w:szCs w:val="20"/>
                <w:lang w:val="en-GB"/>
              </w:rPr>
            </w:pPr>
            <w:r w:rsidRPr="006220B8">
              <w:rPr>
                <w:b/>
                <w:szCs w:val="20"/>
                <w:lang w:val="en-GB"/>
              </w:rPr>
              <w:t>Output indicators</w:t>
            </w:r>
          </w:p>
        </w:tc>
        <w:tc>
          <w:tcPr>
            <w:tcW w:w="2688" w:type="dxa"/>
            <w:shd w:val="clear" w:color="auto" w:fill="auto"/>
          </w:tcPr>
          <w:p w14:paraId="380ED689" w14:textId="77777777" w:rsidR="006220B8" w:rsidRPr="006220B8" w:rsidRDefault="006220B8" w:rsidP="00435C6F">
            <w:pPr>
              <w:spacing w:before="80" w:after="80"/>
              <w:rPr>
                <w:b/>
                <w:szCs w:val="20"/>
                <w:lang w:val="en-GB"/>
              </w:rPr>
            </w:pPr>
            <w:r w:rsidRPr="006220B8">
              <w:rPr>
                <w:b/>
                <w:szCs w:val="20"/>
                <w:lang w:val="en-GB"/>
              </w:rPr>
              <w:t xml:space="preserve">Targets </w:t>
            </w:r>
          </w:p>
        </w:tc>
        <w:tc>
          <w:tcPr>
            <w:tcW w:w="4359" w:type="dxa"/>
            <w:shd w:val="clear" w:color="auto" w:fill="auto"/>
          </w:tcPr>
          <w:p w14:paraId="2C491D36" w14:textId="77777777" w:rsidR="006220B8" w:rsidRPr="006220B8" w:rsidRDefault="006220B8" w:rsidP="00435C6F">
            <w:pPr>
              <w:spacing w:before="80" w:after="80"/>
              <w:rPr>
                <w:b/>
                <w:szCs w:val="20"/>
                <w:lang w:val="en-GB"/>
              </w:rPr>
            </w:pPr>
            <w:r w:rsidRPr="006220B8">
              <w:rPr>
                <w:b/>
                <w:szCs w:val="20"/>
                <w:lang w:val="en-GB"/>
              </w:rPr>
              <w:t>Progress against targets</w:t>
            </w:r>
          </w:p>
        </w:tc>
      </w:tr>
      <w:tr w:rsidR="006220B8" w:rsidRPr="006220B8" w14:paraId="74BB4BA9" w14:textId="77777777" w:rsidTr="00DA71EB">
        <w:trPr>
          <w:trHeight w:val="412"/>
          <w:jc w:val="center"/>
        </w:trPr>
        <w:tc>
          <w:tcPr>
            <w:tcW w:w="2547" w:type="dxa"/>
            <w:shd w:val="clear" w:color="auto" w:fill="auto"/>
          </w:tcPr>
          <w:p w14:paraId="702B4DDB" w14:textId="320F9C67" w:rsidR="006220B8" w:rsidRPr="006220B8" w:rsidRDefault="002E2145" w:rsidP="00435C6F">
            <w:pPr>
              <w:spacing w:before="80" w:after="80"/>
              <w:rPr>
                <w:szCs w:val="20"/>
                <w:lang w:val="en-GB"/>
              </w:rPr>
            </w:pPr>
            <w:r>
              <w:rPr>
                <w:szCs w:val="20"/>
                <w:lang w:val="en-GB"/>
              </w:rPr>
              <w:t xml:space="preserve">The amount of landfilled waste </w:t>
            </w:r>
            <w:r w:rsidR="00810569">
              <w:rPr>
                <w:szCs w:val="20"/>
                <w:lang w:val="en-GB"/>
              </w:rPr>
              <w:t>recycled</w:t>
            </w:r>
          </w:p>
        </w:tc>
        <w:tc>
          <w:tcPr>
            <w:tcW w:w="2688" w:type="dxa"/>
            <w:shd w:val="clear" w:color="auto" w:fill="auto"/>
          </w:tcPr>
          <w:p w14:paraId="4856B329" w14:textId="77144FBB" w:rsidR="006220B8" w:rsidRPr="006220B8" w:rsidRDefault="006220B8" w:rsidP="00435C6F">
            <w:pPr>
              <w:spacing w:before="80" w:after="80"/>
              <w:rPr>
                <w:szCs w:val="20"/>
                <w:lang w:val="en-GB"/>
              </w:rPr>
            </w:pPr>
            <w:r w:rsidRPr="006220B8">
              <w:rPr>
                <w:szCs w:val="20"/>
                <w:lang w:val="en-GB"/>
              </w:rPr>
              <w:t>Baseline</w:t>
            </w:r>
            <w:r w:rsidR="00BA267A">
              <w:rPr>
                <w:szCs w:val="20"/>
                <w:lang w:val="en-GB"/>
              </w:rPr>
              <w:t>:</w:t>
            </w:r>
            <w:r w:rsidR="00BA267A" w:rsidRPr="00BA267A">
              <w:rPr>
                <w:szCs w:val="20"/>
                <w:lang w:val="en-GB"/>
              </w:rPr>
              <w:t xml:space="preserve"> not available</w:t>
            </w:r>
          </w:p>
          <w:p w14:paraId="4123F540" w14:textId="678E0555" w:rsidR="006220B8" w:rsidRPr="006220B8" w:rsidRDefault="006220B8" w:rsidP="00435C6F">
            <w:pPr>
              <w:rPr>
                <w:szCs w:val="20"/>
                <w:lang w:val="en-GB"/>
              </w:rPr>
            </w:pPr>
            <w:r w:rsidRPr="006220B8">
              <w:rPr>
                <w:szCs w:val="20"/>
                <w:lang w:val="en-GB"/>
              </w:rPr>
              <w:t xml:space="preserve">AWP target: </w:t>
            </w:r>
            <w:r w:rsidR="00F331CE">
              <w:rPr>
                <w:szCs w:val="20"/>
                <w:lang w:val="en-GB"/>
              </w:rPr>
              <w:t>no annual targets</w:t>
            </w:r>
            <w:r w:rsidR="009348D7">
              <w:rPr>
                <w:szCs w:val="20"/>
                <w:lang w:val="en-GB"/>
              </w:rPr>
              <w:t xml:space="preserve">; the </w:t>
            </w:r>
            <w:r w:rsidR="00F331CE">
              <w:rPr>
                <w:szCs w:val="20"/>
                <w:lang w:val="en-GB"/>
              </w:rPr>
              <w:t xml:space="preserve">end-of-project </w:t>
            </w:r>
            <w:r w:rsidR="009348D7">
              <w:rPr>
                <w:szCs w:val="20"/>
                <w:lang w:val="en-GB"/>
              </w:rPr>
              <w:t>target</w:t>
            </w:r>
            <w:r w:rsidR="00D274F8">
              <w:rPr>
                <w:szCs w:val="20"/>
                <w:lang w:val="en-GB"/>
              </w:rPr>
              <w:t xml:space="preserve"> is “</w:t>
            </w:r>
            <w:r w:rsidR="009348D7" w:rsidRPr="009348D7">
              <w:rPr>
                <w:szCs w:val="20"/>
                <w:lang w:val="en-GB"/>
              </w:rPr>
              <w:t>Increase in recycling volume by 10 percent</w:t>
            </w:r>
            <w:r w:rsidR="00D274F8">
              <w:rPr>
                <w:szCs w:val="20"/>
                <w:lang w:val="en-GB"/>
              </w:rPr>
              <w:t>”, and “</w:t>
            </w:r>
            <w:r w:rsidR="009348D7" w:rsidRPr="009348D7">
              <w:rPr>
                <w:szCs w:val="20"/>
                <w:lang w:val="en-GB"/>
              </w:rPr>
              <w:t>Increase in use of secondary raw materials by 25%</w:t>
            </w:r>
            <w:r w:rsidR="00D274F8">
              <w:rPr>
                <w:szCs w:val="20"/>
                <w:lang w:val="en-GB"/>
              </w:rPr>
              <w:t>”.</w:t>
            </w:r>
          </w:p>
        </w:tc>
        <w:tc>
          <w:tcPr>
            <w:tcW w:w="4359" w:type="dxa"/>
            <w:shd w:val="clear" w:color="auto" w:fill="auto"/>
          </w:tcPr>
          <w:p w14:paraId="389A19A5" w14:textId="77777777" w:rsidR="003433D7" w:rsidRDefault="006220B8" w:rsidP="00435C6F">
            <w:pPr>
              <w:spacing w:before="80" w:after="80"/>
              <w:rPr>
                <w:szCs w:val="20"/>
                <w:lang w:val="en-GB"/>
              </w:rPr>
            </w:pPr>
            <w:r w:rsidRPr="006220B8">
              <w:rPr>
                <w:szCs w:val="20"/>
                <w:lang w:val="en-GB"/>
              </w:rPr>
              <w:t xml:space="preserve">Reporting period: </w:t>
            </w:r>
            <w:r w:rsidR="003433D7" w:rsidRPr="007B39F3">
              <w:rPr>
                <w:szCs w:val="20"/>
                <w:lang w:val="en-GB"/>
              </w:rPr>
              <w:t>The total share of recycling volume reached 8.5%</w:t>
            </w:r>
            <w:r w:rsidR="003433D7">
              <w:rPr>
                <w:szCs w:val="20"/>
                <w:lang w:val="en-GB"/>
              </w:rPr>
              <w:t xml:space="preserve"> relative to a pre-project situation.</w:t>
            </w:r>
          </w:p>
          <w:p w14:paraId="0AD690CF" w14:textId="4E561279" w:rsidR="003433D7" w:rsidRPr="006220B8" w:rsidRDefault="003433D7" w:rsidP="00435C6F">
            <w:pPr>
              <w:spacing w:before="80" w:after="80"/>
              <w:rPr>
                <w:szCs w:val="20"/>
                <w:lang w:val="en-GB"/>
              </w:rPr>
            </w:pPr>
            <w:r w:rsidRPr="00F635E6">
              <w:rPr>
                <w:szCs w:val="20"/>
                <w:lang w:val="en-GB"/>
              </w:rPr>
              <w:t xml:space="preserve">The use of secondary raw materials reached 150% against </w:t>
            </w:r>
            <w:r>
              <w:rPr>
                <w:szCs w:val="20"/>
                <w:lang w:val="en-GB"/>
              </w:rPr>
              <w:t>pre-project situation</w:t>
            </w:r>
            <w:r w:rsidRPr="00F635E6">
              <w:rPr>
                <w:szCs w:val="20"/>
                <w:lang w:val="en-GB"/>
              </w:rPr>
              <w:t>, thereby exceeding the project target by a factor of 6 in Ashgabat.</w:t>
            </w:r>
          </w:p>
          <w:p w14:paraId="0497ACB1" w14:textId="647DFBB6" w:rsidR="00F635E6" w:rsidRPr="00F635E6" w:rsidRDefault="00F635E6" w:rsidP="00435C6F">
            <w:pPr>
              <w:spacing w:before="80" w:after="80"/>
              <w:rPr>
                <w:szCs w:val="20"/>
                <w:lang w:val="en-GB"/>
              </w:rPr>
            </w:pPr>
            <w:r w:rsidRPr="00F635E6">
              <w:rPr>
                <w:szCs w:val="20"/>
                <w:lang w:val="en-GB"/>
              </w:rPr>
              <w:t>Since the end of the past reporting period, about 100 sets of three-color containers for waste sorting, as well as 70 sets of metal 3-section bins were distributed.</w:t>
            </w:r>
          </w:p>
          <w:p w14:paraId="19216987" w14:textId="77777777" w:rsidR="000F2041" w:rsidRDefault="006220B8" w:rsidP="00435C6F">
            <w:pPr>
              <w:spacing w:before="80" w:after="80"/>
              <w:rPr>
                <w:szCs w:val="20"/>
                <w:lang w:val="en-GB"/>
              </w:rPr>
            </w:pPr>
            <w:r w:rsidRPr="006220B8">
              <w:rPr>
                <w:szCs w:val="20"/>
                <w:lang w:val="en-GB"/>
              </w:rPr>
              <w:t xml:space="preserve">Cumulative total: </w:t>
            </w:r>
            <w:r w:rsidR="00E252D1">
              <w:rPr>
                <w:szCs w:val="20"/>
                <w:lang w:val="en-GB"/>
              </w:rPr>
              <w:t>The total share of recycling</w:t>
            </w:r>
            <w:r w:rsidR="00E252D1" w:rsidRPr="00E252D1">
              <w:rPr>
                <w:szCs w:val="20"/>
                <w:lang w:val="en-GB"/>
              </w:rPr>
              <w:t xml:space="preserve"> reach</w:t>
            </w:r>
            <w:r w:rsidR="00E252D1">
              <w:rPr>
                <w:szCs w:val="20"/>
                <w:lang w:val="en-GB"/>
              </w:rPr>
              <w:t>ed</w:t>
            </w:r>
            <w:r w:rsidR="00E252D1" w:rsidRPr="00E252D1">
              <w:rPr>
                <w:szCs w:val="20"/>
                <w:lang w:val="en-GB"/>
              </w:rPr>
              <w:t xml:space="preserve"> 10% </w:t>
            </w:r>
            <w:r w:rsidR="003433D7">
              <w:rPr>
                <w:szCs w:val="20"/>
                <w:lang w:val="en-GB"/>
              </w:rPr>
              <w:t>in the city relative to the pre-Project situation.</w:t>
            </w:r>
            <w:r w:rsidR="000F2041">
              <w:rPr>
                <w:szCs w:val="20"/>
                <w:lang w:val="en-GB"/>
              </w:rPr>
              <w:t xml:space="preserve"> </w:t>
            </w:r>
          </w:p>
          <w:p w14:paraId="1ECA4B80" w14:textId="5BA30C72" w:rsidR="000F2041" w:rsidRPr="00F635E6" w:rsidRDefault="000F2041" w:rsidP="00435C6F">
            <w:pPr>
              <w:spacing w:before="80" w:after="80"/>
              <w:rPr>
                <w:szCs w:val="20"/>
                <w:lang w:val="en-GB"/>
              </w:rPr>
            </w:pPr>
            <w:r>
              <w:rPr>
                <w:szCs w:val="20"/>
                <w:lang w:val="en-GB"/>
              </w:rPr>
              <w:t>T</w:t>
            </w:r>
            <w:r w:rsidRPr="00F635E6">
              <w:rPr>
                <w:szCs w:val="20"/>
                <w:lang w:val="en-GB"/>
              </w:rPr>
              <w:t>he cumulative volume of collected waste sent for recycling has been as follows:</w:t>
            </w:r>
          </w:p>
          <w:p w14:paraId="51BF2000" w14:textId="06CDFCC2" w:rsidR="000F2041" w:rsidRPr="00435C6F" w:rsidRDefault="000F2041" w:rsidP="00435C6F">
            <w:pPr>
              <w:pStyle w:val="ListParagraph"/>
              <w:numPr>
                <w:ilvl w:val="0"/>
                <w:numId w:val="35"/>
              </w:numPr>
              <w:spacing w:before="80" w:after="80"/>
              <w:rPr>
                <w:szCs w:val="20"/>
                <w:lang w:val="en-GB"/>
              </w:rPr>
            </w:pPr>
            <w:r w:rsidRPr="00435C6F">
              <w:rPr>
                <w:szCs w:val="20"/>
                <w:lang w:val="en-GB"/>
              </w:rPr>
              <w:t>1,000 tons of plastic (730 tons for this reporting period alone),</w:t>
            </w:r>
          </w:p>
          <w:p w14:paraId="2C3B8A2D" w14:textId="2B5ECD74" w:rsidR="000F2041" w:rsidRPr="00435C6F" w:rsidRDefault="000F2041" w:rsidP="00435C6F">
            <w:pPr>
              <w:pStyle w:val="ListParagraph"/>
              <w:numPr>
                <w:ilvl w:val="0"/>
                <w:numId w:val="35"/>
              </w:numPr>
              <w:spacing w:before="80" w:after="80"/>
              <w:rPr>
                <w:szCs w:val="20"/>
                <w:lang w:val="en-GB"/>
              </w:rPr>
            </w:pPr>
            <w:r w:rsidRPr="00435C6F">
              <w:rPr>
                <w:szCs w:val="20"/>
                <w:lang w:val="en-GB"/>
              </w:rPr>
              <w:t>830 tons of glass (660 tons for the reporting period alone), and</w:t>
            </w:r>
          </w:p>
          <w:p w14:paraId="4219D98A" w14:textId="3F015851" w:rsidR="006220B8" w:rsidRPr="00435C6F" w:rsidRDefault="000F2041" w:rsidP="00435C6F">
            <w:pPr>
              <w:pStyle w:val="ListParagraph"/>
              <w:numPr>
                <w:ilvl w:val="0"/>
                <w:numId w:val="35"/>
              </w:numPr>
              <w:spacing w:before="80" w:after="80"/>
              <w:rPr>
                <w:szCs w:val="20"/>
                <w:lang w:val="en-GB"/>
              </w:rPr>
            </w:pPr>
            <w:r w:rsidRPr="00435C6F">
              <w:rPr>
                <w:szCs w:val="20"/>
                <w:lang w:val="en-GB"/>
              </w:rPr>
              <w:t>810 tons of paper (615 for this year alone).</w:t>
            </w:r>
          </w:p>
        </w:tc>
      </w:tr>
      <w:tr w:rsidR="006220B8" w:rsidRPr="006220B8" w14:paraId="2DB9785D" w14:textId="77777777" w:rsidTr="00D1645C">
        <w:trPr>
          <w:trHeight w:val="412"/>
          <w:jc w:val="center"/>
        </w:trPr>
        <w:tc>
          <w:tcPr>
            <w:tcW w:w="9594" w:type="dxa"/>
            <w:gridSpan w:val="3"/>
            <w:shd w:val="clear" w:color="auto" w:fill="0070C0"/>
          </w:tcPr>
          <w:p w14:paraId="52AF64C3" w14:textId="6838FC5B" w:rsidR="006220B8" w:rsidRPr="006220B8" w:rsidRDefault="006220B8" w:rsidP="00435C6F">
            <w:pPr>
              <w:spacing w:before="80" w:after="80"/>
              <w:rPr>
                <w:b/>
                <w:szCs w:val="20"/>
                <w:lang w:val="en-GB"/>
              </w:rPr>
            </w:pPr>
            <w:r w:rsidRPr="006220B8">
              <w:rPr>
                <w:b/>
                <w:color w:val="FFFFFF"/>
                <w:lang w:val="en-GB"/>
              </w:rPr>
              <w:t>Project Output 1.</w:t>
            </w:r>
            <w:r w:rsidR="00851ABF">
              <w:rPr>
                <w:b/>
                <w:color w:val="FFFFFF"/>
                <w:lang w:val="en-GB"/>
              </w:rPr>
              <w:t>4</w:t>
            </w:r>
            <w:r w:rsidR="00851ABF">
              <w:t xml:space="preserve"> </w:t>
            </w:r>
            <w:r w:rsidR="00851ABF" w:rsidRPr="00851ABF">
              <w:rPr>
                <w:b/>
                <w:color w:val="FFFFFF"/>
                <w:lang w:val="en-GB"/>
              </w:rPr>
              <w:t>City-wide sustainability plans developed and approved</w:t>
            </w:r>
          </w:p>
        </w:tc>
      </w:tr>
      <w:tr w:rsidR="006220B8" w:rsidRPr="006220B8" w14:paraId="2607AFD6" w14:textId="77777777" w:rsidTr="00DA71EB">
        <w:trPr>
          <w:trHeight w:val="412"/>
          <w:jc w:val="center"/>
        </w:trPr>
        <w:tc>
          <w:tcPr>
            <w:tcW w:w="2547" w:type="dxa"/>
            <w:shd w:val="clear" w:color="auto" w:fill="auto"/>
          </w:tcPr>
          <w:p w14:paraId="3F4B545D" w14:textId="77777777" w:rsidR="006220B8" w:rsidRPr="006220B8" w:rsidRDefault="006220B8" w:rsidP="00435C6F">
            <w:pPr>
              <w:spacing w:before="80" w:after="80"/>
              <w:rPr>
                <w:b/>
                <w:szCs w:val="20"/>
                <w:lang w:val="en-GB"/>
              </w:rPr>
            </w:pPr>
            <w:r w:rsidRPr="006220B8">
              <w:rPr>
                <w:b/>
                <w:szCs w:val="20"/>
                <w:lang w:val="en-GB"/>
              </w:rPr>
              <w:t>Output indicators</w:t>
            </w:r>
          </w:p>
        </w:tc>
        <w:tc>
          <w:tcPr>
            <w:tcW w:w="2688" w:type="dxa"/>
            <w:shd w:val="clear" w:color="auto" w:fill="auto"/>
          </w:tcPr>
          <w:p w14:paraId="47F03FB0" w14:textId="77777777" w:rsidR="006220B8" w:rsidRPr="006220B8" w:rsidRDefault="006220B8" w:rsidP="00435C6F">
            <w:pPr>
              <w:spacing w:before="80" w:after="80"/>
              <w:rPr>
                <w:b/>
                <w:szCs w:val="20"/>
                <w:lang w:val="en-GB"/>
              </w:rPr>
            </w:pPr>
            <w:r w:rsidRPr="006220B8">
              <w:rPr>
                <w:b/>
                <w:szCs w:val="20"/>
                <w:lang w:val="en-GB"/>
              </w:rPr>
              <w:t xml:space="preserve">Targets </w:t>
            </w:r>
          </w:p>
        </w:tc>
        <w:tc>
          <w:tcPr>
            <w:tcW w:w="4359" w:type="dxa"/>
            <w:shd w:val="clear" w:color="auto" w:fill="auto"/>
          </w:tcPr>
          <w:p w14:paraId="66C81CD9" w14:textId="77777777" w:rsidR="006220B8" w:rsidRPr="006220B8" w:rsidRDefault="006220B8" w:rsidP="00435C6F">
            <w:pPr>
              <w:spacing w:before="80" w:after="80"/>
              <w:rPr>
                <w:b/>
                <w:szCs w:val="20"/>
                <w:lang w:val="en-GB"/>
              </w:rPr>
            </w:pPr>
            <w:r w:rsidRPr="006220B8">
              <w:rPr>
                <w:b/>
                <w:szCs w:val="20"/>
                <w:lang w:val="en-GB"/>
              </w:rPr>
              <w:t>Progress against targets</w:t>
            </w:r>
          </w:p>
        </w:tc>
      </w:tr>
      <w:tr w:rsidR="006220B8" w:rsidRPr="006220B8" w14:paraId="16CB9FA8" w14:textId="77777777" w:rsidTr="00DA71EB">
        <w:trPr>
          <w:trHeight w:val="412"/>
          <w:jc w:val="center"/>
        </w:trPr>
        <w:tc>
          <w:tcPr>
            <w:tcW w:w="2547" w:type="dxa"/>
            <w:shd w:val="clear" w:color="auto" w:fill="auto"/>
          </w:tcPr>
          <w:p w14:paraId="0FF17A04" w14:textId="5F0AC4D5" w:rsidR="006220B8" w:rsidRPr="006220B8" w:rsidRDefault="00FF3B38" w:rsidP="00435C6F">
            <w:pPr>
              <w:spacing w:before="80" w:after="80"/>
              <w:rPr>
                <w:szCs w:val="20"/>
                <w:lang w:val="en-GB"/>
              </w:rPr>
            </w:pPr>
            <w:r w:rsidRPr="00FF3B38">
              <w:rPr>
                <w:szCs w:val="20"/>
                <w:lang w:val="en-GB"/>
              </w:rPr>
              <w:t>Number of cities of Turkmenistan (and total population therein) that formally adopt sustainability practices in transport, lighting, and waste management</w:t>
            </w:r>
          </w:p>
        </w:tc>
        <w:tc>
          <w:tcPr>
            <w:tcW w:w="2688" w:type="dxa"/>
            <w:shd w:val="clear" w:color="auto" w:fill="auto"/>
          </w:tcPr>
          <w:p w14:paraId="3DE293B1" w14:textId="5D030EFE" w:rsidR="006220B8" w:rsidRPr="006220B8" w:rsidRDefault="006220B8" w:rsidP="00435C6F">
            <w:pPr>
              <w:spacing w:before="80" w:after="80"/>
              <w:rPr>
                <w:szCs w:val="20"/>
                <w:lang w:val="en-GB"/>
              </w:rPr>
            </w:pPr>
            <w:r w:rsidRPr="006220B8">
              <w:rPr>
                <w:szCs w:val="20"/>
                <w:lang w:val="en-GB"/>
              </w:rPr>
              <w:t xml:space="preserve">Baseline: </w:t>
            </w:r>
            <w:r w:rsidR="008729D9">
              <w:rPr>
                <w:szCs w:val="20"/>
                <w:lang w:val="en-GB"/>
              </w:rPr>
              <w:t>no cities with sustainability plans</w:t>
            </w:r>
          </w:p>
          <w:p w14:paraId="2DD55519" w14:textId="77777777" w:rsidR="00B27C69" w:rsidRDefault="00B27C69" w:rsidP="00435C6F">
            <w:pPr>
              <w:spacing w:before="80" w:after="80"/>
              <w:rPr>
                <w:szCs w:val="20"/>
                <w:lang w:val="en-GB"/>
              </w:rPr>
            </w:pPr>
            <w:r>
              <w:rPr>
                <w:szCs w:val="20"/>
                <w:lang w:val="en-GB"/>
              </w:rPr>
              <w:t>AWP target: not set.</w:t>
            </w:r>
          </w:p>
          <w:p w14:paraId="3848B588" w14:textId="7CB4595E" w:rsidR="006220B8" w:rsidRPr="006220B8" w:rsidRDefault="008729D9" w:rsidP="00435C6F">
            <w:pPr>
              <w:spacing w:before="80" w:after="80"/>
              <w:rPr>
                <w:szCs w:val="20"/>
                <w:lang w:val="en-GB"/>
              </w:rPr>
            </w:pPr>
            <w:r>
              <w:rPr>
                <w:szCs w:val="20"/>
                <w:lang w:val="en-GB"/>
              </w:rPr>
              <w:t xml:space="preserve">End-of-project </w:t>
            </w:r>
            <w:r w:rsidR="006220B8" w:rsidRPr="006220B8">
              <w:rPr>
                <w:szCs w:val="20"/>
                <w:lang w:val="en-GB"/>
              </w:rPr>
              <w:t xml:space="preserve">target: </w:t>
            </w:r>
            <w:r>
              <w:rPr>
                <w:szCs w:val="20"/>
                <w:lang w:val="en-GB"/>
              </w:rPr>
              <w:t>two cities</w:t>
            </w:r>
            <w:r w:rsidR="002D43A8">
              <w:rPr>
                <w:szCs w:val="20"/>
                <w:lang w:val="en-GB"/>
              </w:rPr>
              <w:t xml:space="preserve"> </w:t>
            </w:r>
            <w:r w:rsidR="005B734D">
              <w:rPr>
                <w:szCs w:val="20"/>
                <w:lang w:val="en-GB"/>
              </w:rPr>
              <w:t xml:space="preserve">adopting sustainability plans </w:t>
            </w:r>
            <w:r w:rsidR="002D43A8">
              <w:rPr>
                <w:szCs w:val="20"/>
                <w:lang w:val="en-GB"/>
              </w:rPr>
              <w:t xml:space="preserve">with a </w:t>
            </w:r>
            <w:r w:rsidR="005B734D">
              <w:rPr>
                <w:szCs w:val="20"/>
                <w:lang w:val="en-GB"/>
              </w:rPr>
              <w:t>combined</w:t>
            </w:r>
            <w:r w:rsidR="002D43A8">
              <w:rPr>
                <w:szCs w:val="20"/>
                <w:lang w:val="en-GB"/>
              </w:rPr>
              <w:t xml:space="preserve"> population of 175,000.</w:t>
            </w:r>
          </w:p>
        </w:tc>
        <w:tc>
          <w:tcPr>
            <w:tcW w:w="4359" w:type="dxa"/>
            <w:shd w:val="clear" w:color="auto" w:fill="auto"/>
          </w:tcPr>
          <w:p w14:paraId="58690024" w14:textId="7B02EA5E" w:rsidR="006220B8" w:rsidRPr="006220B8" w:rsidRDefault="006220B8" w:rsidP="00435C6F">
            <w:pPr>
              <w:spacing w:before="80" w:after="80"/>
              <w:rPr>
                <w:szCs w:val="20"/>
                <w:lang w:val="en-GB"/>
              </w:rPr>
            </w:pPr>
            <w:r w:rsidRPr="006220B8">
              <w:rPr>
                <w:szCs w:val="20"/>
                <w:lang w:val="en-GB"/>
              </w:rPr>
              <w:t xml:space="preserve">Reporting period: </w:t>
            </w:r>
            <w:r w:rsidR="005B734D">
              <w:rPr>
                <w:szCs w:val="20"/>
                <w:lang w:val="en-GB"/>
              </w:rPr>
              <w:t>none</w:t>
            </w:r>
          </w:p>
          <w:p w14:paraId="4F3747D5" w14:textId="7630A9BB" w:rsidR="006220B8" w:rsidRPr="006220B8" w:rsidRDefault="006220B8" w:rsidP="00435C6F">
            <w:pPr>
              <w:spacing w:before="80" w:after="80"/>
              <w:rPr>
                <w:szCs w:val="20"/>
                <w:lang w:val="en-GB"/>
              </w:rPr>
            </w:pPr>
            <w:r w:rsidRPr="006220B8">
              <w:rPr>
                <w:szCs w:val="20"/>
                <w:lang w:val="en-GB"/>
              </w:rPr>
              <w:t xml:space="preserve">Cumulative total: </w:t>
            </w:r>
            <w:r w:rsidR="002D43A8">
              <w:rPr>
                <w:szCs w:val="20"/>
                <w:lang w:val="en-GB"/>
              </w:rPr>
              <w:t xml:space="preserve">one city (Arkadag) with a population of 60,000 – achieved in </w:t>
            </w:r>
            <w:r w:rsidR="005B734D">
              <w:rPr>
                <w:szCs w:val="20"/>
                <w:lang w:val="en-GB"/>
              </w:rPr>
              <w:t>2023</w:t>
            </w:r>
            <w:r w:rsidRPr="006220B8">
              <w:rPr>
                <w:szCs w:val="20"/>
                <w:lang w:val="en-GB"/>
              </w:rPr>
              <w:t xml:space="preserve">. </w:t>
            </w:r>
          </w:p>
        </w:tc>
      </w:tr>
      <w:tr w:rsidR="006220B8" w:rsidRPr="006220B8" w14:paraId="55A55EF6" w14:textId="77777777" w:rsidTr="00D1645C">
        <w:trPr>
          <w:trHeight w:val="412"/>
          <w:jc w:val="center"/>
        </w:trPr>
        <w:tc>
          <w:tcPr>
            <w:tcW w:w="9594" w:type="dxa"/>
            <w:gridSpan w:val="3"/>
            <w:shd w:val="clear" w:color="auto" w:fill="0070C0"/>
          </w:tcPr>
          <w:p w14:paraId="5B22806B" w14:textId="6F98D1DD" w:rsidR="006220B8" w:rsidRPr="006220B8" w:rsidRDefault="006220B8" w:rsidP="00435C6F">
            <w:pPr>
              <w:spacing w:before="80" w:after="80"/>
              <w:rPr>
                <w:b/>
                <w:szCs w:val="20"/>
                <w:lang w:val="en-GB"/>
              </w:rPr>
            </w:pPr>
            <w:r w:rsidRPr="006220B8">
              <w:rPr>
                <w:b/>
                <w:color w:val="FFFFFF"/>
                <w:lang w:val="en-GB"/>
              </w:rPr>
              <w:t xml:space="preserve">Project Output </w:t>
            </w:r>
            <w:r w:rsidR="00851ABF">
              <w:rPr>
                <w:b/>
                <w:color w:val="FFFFFF"/>
                <w:lang w:val="en-GB"/>
              </w:rPr>
              <w:t>2</w:t>
            </w:r>
            <w:r w:rsidRPr="006220B8">
              <w:rPr>
                <w:b/>
                <w:color w:val="FFFFFF"/>
                <w:lang w:val="en-GB"/>
              </w:rPr>
              <w:t xml:space="preserve">.1:   </w:t>
            </w:r>
            <w:r w:rsidR="009152DE" w:rsidRPr="009152DE">
              <w:rPr>
                <w:b/>
                <w:color w:val="FFFFFF"/>
                <w:lang w:val="en-GB"/>
              </w:rPr>
              <w:t>Practices to reduce energy consumption, water use, and waste implemented by hotels in A</w:t>
            </w:r>
            <w:r w:rsidR="006679C7">
              <w:rPr>
                <w:b/>
                <w:color w:val="FFFFFF"/>
                <w:lang w:val="en-GB"/>
              </w:rPr>
              <w:t>v</w:t>
            </w:r>
            <w:r w:rsidR="009152DE" w:rsidRPr="009152DE">
              <w:rPr>
                <w:b/>
                <w:color w:val="FFFFFF"/>
                <w:lang w:val="en-GB"/>
              </w:rPr>
              <w:t>aza</w:t>
            </w:r>
          </w:p>
        </w:tc>
      </w:tr>
      <w:tr w:rsidR="006220B8" w:rsidRPr="006220B8" w14:paraId="0D670ED6" w14:textId="77777777" w:rsidTr="00DA71EB">
        <w:trPr>
          <w:trHeight w:val="412"/>
          <w:jc w:val="center"/>
        </w:trPr>
        <w:tc>
          <w:tcPr>
            <w:tcW w:w="2547" w:type="dxa"/>
            <w:shd w:val="clear" w:color="auto" w:fill="auto"/>
          </w:tcPr>
          <w:p w14:paraId="4438F841" w14:textId="77777777" w:rsidR="006220B8" w:rsidRPr="006220B8" w:rsidRDefault="006220B8" w:rsidP="00435C6F">
            <w:pPr>
              <w:spacing w:before="80" w:after="80"/>
              <w:rPr>
                <w:b/>
                <w:szCs w:val="20"/>
                <w:lang w:val="en-GB"/>
              </w:rPr>
            </w:pPr>
            <w:r w:rsidRPr="006220B8">
              <w:rPr>
                <w:b/>
                <w:szCs w:val="20"/>
                <w:lang w:val="en-GB"/>
              </w:rPr>
              <w:t>Output indicators</w:t>
            </w:r>
          </w:p>
        </w:tc>
        <w:tc>
          <w:tcPr>
            <w:tcW w:w="2688" w:type="dxa"/>
            <w:shd w:val="clear" w:color="auto" w:fill="auto"/>
          </w:tcPr>
          <w:p w14:paraId="5898BD3D" w14:textId="77777777" w:rsidR="006220B8" w:rsidRPr="006220B8" w:rsidRDefault="006220B8" w:rsidP="00435C6F">
            <w:pPr>
              <w:spacing w:before="80" w:after="80"/>
              <w:rPr>
                <w:b/>
                <w:szCs w:val="20"/>
                <w:lang w:val="en-GB"/>
              </w:rPr>
            </w:pPr>
            <w:r w:rsidRPr="006220B8">
              <w:rPr>
                <w:b/>
                <w:szCs w:val="20"/>
                <w:lang w:val="en-GB"/>
              </w:rPr>
              <w:t xml:space="preserve">Targets </w:t>
            </w:r>
          </w:p>
        </w:tc>
        <w:tc>
          <w:tcPr>
            <w:tcW w:w="4359" w:type="dxa"/>
            <w:shd w:val="clear" w:color="auto" w:fill="auto"/>
          </w:tcPr>
          <w:p w14:paraId="76A0AF03" w14:textId="77777777" w:rsidR="006220B8" w:rsidRPr="006220B8" w:rsidRDefault="006220B8" w:rsidP="00435C6F">
            <w:pPr>
              <w:spacing w:before="80" w:after="80"/>
              <w:rPr>
                <w:b/>
                <w:szCs w:val="20"/>
                <w:lang w:val="en-GB"/>
              </w:rPr>
            </w:pPr>
            <w:r w:rsidRPr="006220B8">
              <w:rPr>
                <w:b/>
                <w:szCs w:val="20"/>
                <w:lang w:val="en-GB"/>
              </w:rPr>
              <w:t>Progress against targets</w:t>
            </w:r>
          </w:p>
        </w:tc>
      </w:tr>
      <w:tr w:rsidR="006220B8" w:rsidRPr="006220B8" w14:paraId="509A6A29" w14:textId="77777777" w:rsidTr="00DA71EB">
        <w:trPr>
          <w:trHeight w:val="412"/>
          <w:jc w:val="center"/>
        </w:trPr>
        <w:tc>
          <w:tcPr>
            <w:tcW w:w="2547" w:type="dxa"/>
            <w:shd w:val="clear" w:color="auto" w:fill="auto"/>
          </w:tcPr>
          <w:p w14:paraId="4F691959" w14:textId="4E2D55AB" w:rsidR="00EF21E2" w:rsidRDefault="003943F2" w:rsidP="00435C6F">
            <w:pPr>
              <w:spacing w:before="80" w:after="80"/>
              <w:rPr>
                <w:szCs w:val="20"/>
                <w:lang w:val="en-GB"/>
              </w:rPr>
            </w:pPr>
            <w:r w:rsidRPr="003943F2">
              <w:rPr>
                <w:szCs w:val="20"/>
                <w:lang w:val="en-GB"/>
              </w:rPr>
              <w:t xml:space="preserve">2.1.1 </w:t>
            </w:r>
            <w:r w:rsidR="00EF21E2" w:rsidRPr="003943F2">
              <w:rPr>
                <w:szCs w:val="20"/>
                <w:lang w:val="en-GB"/>
              </w:rPr>
              <w:t>Development and implementation of green standards for hotels</w:t>
            </w:r>
            <w:r w:rsidR="00EF21E2" w:rsidRPr="00EF21E2">
              <w:rPr>
                <w:szCs w:val="20"/>
                <w:lang w:val="en-GB"/>
              </w:rPr>
              <w:t xml:space="preserve"> </w:t>
            </w:r>
          </w:p>
          <w:p w14:paraId="3A65FCE6" w14:textId="4816C6B6" w:rsidR="00E132C3" w:rsidRDefault="003943F2" w:rsidP="00435C6F">
            <w:pPr>
              <w:spacing w:before="80" w:after="80"/>
              <w:rPr>
                <w:szCs w:val="20"/>
                <w:lang w:val="en-GB"/>
              </w:rPr>
            </w:pPr>
            <w:r w:rsidRPr="003943F2">
              <w:rPr>
                <w:szCs w:val="20"/>
                <w:lang w:val="en-GB"/>
              </w:rPr>
              <w:t xml:space="preserve">2.1.2 </w:t>
            </w:r>
            <w:r w:rsidR="001864BC">
              <w:rPr>
                <w:szCs w:val="20"/>
                <w:lang w:val="en-GB"/>
              </w:rPr>
              <w:t>E</w:t>
            </w:r>
            <w:r w:rsidR="00E132C3" w:rsidRPr="003943F2">
              <w:rPr>
                <w:szCs w:val="20"/>
                <w:lang w:val="en-GB"/>
              </w:rPr>
              <w:t>nergy/water audits</w:t>
            </w:r>
            <w:r w:rsidR="00E132C3" w:rsidRPr="00E132C3">
              <w:rPr>
                <w:szCs w:val="20"/>
                <w:lang w:val="en-GB"/>
              </w:rPr>
              <w:t xml:space="preserve"> </w:t>
            </w:r>
          </w:p>
          <w:p w14:paraId="401056B4" w14:textId="1118D322" w:rsidR="003943F2" w:rsidRDefault="003943F2" w:rsidP="00435C6F">
            <w:pPr>
              <w:spacing w:before="80" w:after="80"/>
              <w:rPr>
                <w:szCs w:val="20"/>
                <w:lang w:val="en-GB"/>
              </w:rPr>
            </w:pPr>
            <w:r w:rsidRPr="003943F2">
              <w:rPr>
                <w:szCs w:val="20"/>
                <w:lang w:val="en-GB"/>
              </w:rPr>
              <w:t xml:space="preserve">2.1.3 </w:t>
            </w:r>
            <w:r w:rsidR="00574715">
              <w:rPr>
                <w:szCs w:val="20"/>
                <w:lang w:val="en-GB"/>
              </w:rPr>
              <w:t>P</w:t>
            </w:r>
            <w:r w:rsidRPr="003943F2">
              <w:rPr>
                <w:szCs w:val="20"/>
                <w:lang w:val="en-GB"/>
              </w:rPr>
              <w:t>romotion of successes in green hotel practices in A</w:t>
            </w:r>
            <w:r>
              <w:rPr>
                <w:szCs w:val="20"/>
                <w:lang w:val="en-GB"/>
              </w:rPr>
              <w:t>va</w:t>
            </w:r>
            <w:r w:rsidRPr="003943F2">
              <w:rPr>
                <w:szCs w:val="20"/>
                <w:lang w:val="en-GB"/>
              </w:rPr>
              <w:t xml:space="preserve">za, including annual awards </w:t>
            </w:r>
          </w:p>
          <w:p w14:paraId="45B0EE40" w14:textId="308F7F1E" w:rsidR="006220B8" w:rsidRPr="006220B8" w:rsidRDefault="006220B8" w:rsidP="00435C6F">
            <w:pPr>
              <w:spacing w:before="80" w:after="80"/>
              <w:rPr>
                <w:szCs w:val="20"/>
                <w:lang w:val="en-GB"/>
              </w:rPr>
            </w:pPr>
          </w:p>
        </w:tc>
        <w:tc>
          <w:tcPr>
            <w:tcW w:w="2688" w:type="dxa"/>
            <w:shd w:val="clear" w:color="auto" w:fill="auto"/>
          </w:tcPr>
          <w:p w14:paraId="338B92F6" w14:textId="4D724818" w:rsidR="00AA4615" w:rsidRDefault="006220B8" w:rsidP="00AA4615">
            <w:pPr>
              <w:spacing w:before="80" w:after="80"/>
              <w:rPr>
                <w:szCs w:val="20"/>
                <w:lang w:val="en-GB"/>
              </w:rPr>
            </w:pPr>
            <w:r w:rsidRPr="006220B8">
              <w:rPr>
                <w:szCs w:val="20"/>
                <w:lang w:val="en-GB"/>
              </w:rPr>
              <w:lastRenderedPageBreak/>
              <w:t xml:space="preserve">Baseline: </w:t>
            </w:r>
            <w:r w:rsidR="00AE451D">
              <w:rPr>
                <w:szCs w:val="20"/>
                <w:lang w:val="en-GB"/>
              </w:rPr>
              <w:t>N</w:t>
            </w:r>
            <w:r w:rsidR="00D14CAA">
              <w:rPr>
                <w:szCs w:val="20"/>
                <w:lang w:val="en-GB"/>
              </w:rPr>
              <w:t xml:space="preserve">o </w:t>
            </w:r>
            <w:r w:rsidR="00AE451D">
              <w:rPr>
                <w:szCs w:val="20"/>
                <w:lang w:val="en-GB"/>
              </w:rPr>
              <w:t>green standards exist.</w:t>
            </w:r>
            <w:r w:rsidR="00D14CAA">
              <w:rPr>
                <w:szCs w:val="20"/>
                <w:lang w:val="en-GB"/>
              </w:rPr>
              <w:t xml:space="preserve"> No b</w:t>
            </w:r>
            <w:r w:rsidR="00AA4615" w:rsidRPr="00935CB6">
              <w:rPr>
                <w:szCs w:val="20"/>
                <w:lang w:val="en-GB"/>
              </w:rPr>
              <w:t xml:space="preserve">aseline </w:t>
            </w:r>
            <w:r w:rsidR="00D14CAA">
              <w:rPr>
                <w:szCs w:val="20"/>
                <w:lang w:val="en-GB"/>
              </w:rPr>
              <w:t xml:space="preserve">energy use </w:t>
            </w:r>
            <w:r w:rsidR="00AA4615" w:rsidRPr="00935CB6">
              <w:rPr>
                <w:szCs w:val="20"/>
                <w:lang w:val="en-GB"/>
              </w:rPr>
              <w:t>data available</w:t>
            </w:r>
            <w:r w:rsidR="00D14CAA">
              <w:rPr>
                <w:szCs w:val="20"/>
                <w:lang w:val="en-GB"/>
              </w:rPr>
              <w:t xml:space="preserve"> (t</w:t>
            </w:r>
            <w:r w:rsidR="00AA4615" w:rsidRPr="00935CB6">
              <w:rPr>
                <w:szCs w:val="20"/>
                <w:lang w:val="en-GB"/>
              </w:rPr>
              <w:t xml:space="preserve">o be obtained </w:t>
            </w:r>
            <w:r w:rsidR="00D14CAA">
              <w:rPr>
                <w:szCs w:val="20"/>
                <w:lang w:val="en-GB"/>
              </w:rPr>
              <w:t xml:space="preserve">from </w:t>
            </w:r>
            <w:r w:rsidR="00AA4615" w:rsidRPr="00935CB6">
              <w:rPr>
                <w:szCs w:val="20"/>
                <w:lang w:val="en-GB"/>
              </w:rPr>
              <w:t xml:space="preserve">facility </w:t>
            </w:r>
            <w:r w:rsidR="00D14CAA">
              <w:rPr>
                <w:szCs w:val="20"/>
                <w:lang w:val="en-GB"/>
              </w:rPr>
              <w:t xml:space="preserve">managers during </w:t>
            </w:r>
            <w:r w:rsidR="00AA4615" w:rsidRPr="00935CB6">
              <w:rPr>
                <w:szCs w:val="20"/>
                <w:lang w:val="en-GB"/>
              </w:rPr>
              <w:t>audits in first three project years</w:t>
            </w:r>
            <w:r w:rsidR="00D14CAA">
              <w:rPr>
                <w:szCs w:val="20"/>
                <w:lang w:val="en-GB"/>
              </w:rPr>
              <w:t>)</w:t>
            </w:r>
            <w:r w:rsidR="00AA4615" w:rsidRPr="00935CB6">
              <w:rPr>
                <w:szCs w:val="20"/>
                <w:lang w:val="en-GB"/>
              </w:rPr>
              <w:t>.</w:t>
            </w:r>
          </w:p>
          <w:p w14:paraId="09E3B091" w14:textId="77777777" w:rsidR="006220B8" w:rsidRDefault="006220B8" w:rsidP="00AA4615">
            <w:pPr>
              <w:spacing w:before="80" w:after="80"/>
              <w:rPr>
                <w:szCs w:val="20"/>
                <w:lang w:val="en-GB"/>
              </w:rPr>
            </w:pPr>
            <w:r w:rsidRPr="006220B8">
              <w:rPr>
                <w:szCs w:val="20"/>
                <w:lang w:val="en-GB"/>
              </w:rPr>
              <w:t xml:space="preserve">AWP target: </w:t>
            </w:r>
            <w:r w:rsidR="001864BC">
              <w:rPr>
                <w:szCs w:val="20"/>
                <w:lang w:val="en-GB"/>
              </w:rPr>
              <w:t>promotion of the adoption of a green hotel standard</w:t>
            </w:r>
            <w:r w:rsidR="00AA4615">
              <w:rPr>
                <w:szCs w:val="20"/>
                <w:lang w:val="en-GB"/>
              </w:rPr>
              <w:t>.</w:t>
            </w:r>
          </w:p>
          <w:p w14:paraId="302E1413" w14:textId="1DE192DD" w:rsidR="00145923" w:rsidRPr="006220B8" w:rsidRDefault="00145923" w:rsidP="00AA4615">
            <w:pPr>
              <w:spacing w:before="80" w:after="80"/>
              <w:rPr>
                <w:szCs w:val="20"/>
                <w:lang w:val="en-GB"/>
              </w:rPr>
            </w:pPr>
            <w:r>
              <w:rPr>
                <w:szCs w:val="20"/>
                <w:lang w:val="en-GB"/>
              </w:rPr>
              <w:lastRenderedPageBreak/>
              <w:t xml:space="preserve">End-of-project target: </w:t>
            </w:r>
            <w:r w:rsidRPr="00145923">
              <w:rPr>
                <w:szCs w:val="20"/>
                <w:lang w:val="en-GB"/>
              </w:rPr>
              <w:t>green hotel management standards adopted and implemented</w:t>
            </w:r>
            <w:r w:rsidRPr="00145923">
              <w:rPr>
                <w:b/>
                <w:szCs w:val="20"/>
                <w:lang w:val="en-GB"/>
              </w:rPr>
              <w:t xml:space="preserve"> </w:t>
            </w:r>
            <w:r w:rsidRPr="00145923">
              <w:rPr>
                <w:szCs w:val="20"/>
                <w:lang w:val="en-GB"/>
              </w:rPr>
              <w:t>by A</w:t>
            </w:r>
            <w:r>
              <w:rPr>
                <w:szCs w:val="20"/>
                <w:lang w:val="en-GB"/>
              </w:rPr>
              <w:t>v</w:t>
            </w:r>
            <w:r w:rsidRPr="00145923">
              <w:rPr>
                <w:szCs w:val="20"/>
                <w:lang w:val="en-GB"/>
              </w:rPr>
              <w:t>aza hotels</w:t>
            </w:r>
          </w:p>
        </w:tc>
        <w:tc>
          <w:tcPr>
            <w:tcW w:w="4359" w:type="dxa"/>
            <w:shd w:val="clear" w:color="auto" w:fill="auto"/>
          </w:tcPr>
          <w:p w14:paraId="568D3704" w14:textId="65E2153C" w:rsidR="006076A7" w:rsidRPr="006076A7" w:rsidRDefault="006220B8" w:rsidP="006076A7">
            <w:pPr>
              <w:spacing w:before="80" w:after="80"/>
              <w:rPr>
                <w:szCs w:val="20"/>
                <w:lang w:val="en-GB"/>
              </w:rPr>
            </w:pPr>
            <w:r w:rsidRPr="006220B8">
              <w:rPr>
                <w:szCs w:val="20"/>
                <w:lang w:val="en-GB"/>
              </w:rPr>
              <w:lastRenderedPageBreak/>
              <w:t xml:space="preserve">Reporting period: </w:t>
            </w:r>
            <w:r w:rsidR="006D74C3">
              <w:rPr>
                <w:szCs w:val="20"/>
                <w:lang w:val="en-GB"/>
              </w:rPr>
              <w:t xml:space="preserve">savings form </w:t>
            </w:r>
            <w:proofErr w:type="spellStart"/>
            <w:r w:rsidR="006076A7" w:rsidRPr="006076A7">
              <w:rPr>
                <w:szCs w:val="20"/>
                <w:lang w:val="en-GB"/>
              </w:rPr>
              <w:t>Hasyl</w:t>
            </w:r>
            <w:proofErr w:type="spellEnd"/>
            <w:r w:rsidR="006076A7" w:rsidRPr="006076A7">
              <w:rPr>
                <w:szCs w:val="20"/>
                <w:lang w:val="en-GB"/>
              </w:rPr>
              <w:t xml:space="preserve"> </w:t>
            </w:r>
            <w:r w:rsidR="006D74C3">
              <w:rPr>
                <w:szCs w:val="20"/>
                <w:lang w:val="en-GB"/>
              </w:rPr>
              <w:t xml:space="preserve">and Serhat </w:t>
            </w:r>
            <w:r w:rsidR="006076A7" w:rsidRPr="006076A7">
              <w:rPr>
                <w:szCs w:val="20"/>
                <w:lang w:val="en-GB"/>
              </w:rPr>
              <w:t>hotel</w:t>
            </w:r>
            <w:r w:rsidR="006D74C3">
              <w:rPr>
                <w:szCs w:val="20"/>
                <w:lang w:val="en-GB"/>
              </w:rPr>
              <w:t>s</w:t>
            </w:r>
            <w:r w:rsidR="006076A7" w:rsidRPr="006076A7">
              <w:rPr>
                <w:szCs w:val="20"/>
                <w:lang w:val="en-GB"/>
              </w:rPr>
              <w:t xml:space="preserve"> in Avaza</w:t>
            </w:r>
            <w:r w:rsidR="006076A7">
              <w:rPr>
                <w:szCs w:val="20"/>
                <w:lang w:val="en-GB"/>
              </w:rPr>
              <w:t xml:space="preserve"> </w:t>
            </w:r>
            <w:r w:rsidR="006076A7" w:rsidRPr="006076A7">
              <w:rPr>
                <w:szCs w:val="20"/>
                <w:lang w:val="en-GB"/>
              </w:rPr>
              <w:t xml:space="preserve">achieved </w:t>
            </w:r>
            <w:r w:rsidR="000402FD">
              <w:rPr>
                <w:szCs w:val="20"/>
                <w:lang w:val="en-GB"/>
              </w:rPr>
              <w:t>43</w:t>
            </w:r>
            <w:r w:rsidR="006076A7" w:rsidRPr="006076A7">
              <w:rPr>
                <w:szCs w:val="20"/>
                <w:lang w:val="en-GB"/>
              </w:rPr>
              <w:t xml:space="preserve"> MWh of savings </w:t>
            </w:r>
            <w:r w:rsidR="001E0E48">
              <w:rPr>
                <w:szCs w:val="20"/>
                <w:lang w:val="en-GB"/>
              </w:rPr>
              <w:t>in street lighting (</w:t>
            </w:r>
            <w:r w:rsidR="006076A7" w:rsidRPr="006076A7">
              <w:rPr>
                <w:szCs w:val="20"/>
                <w:lang w:val="en-GB"/>
              </w:rPr>
              <w:t>LED lights</w:t>
            </w:r>
            <w:r w:rsidR="001E0E48">
              <w:rPr>
                <w:szCs w:val="20"/>
                <w:lang w:val="en-GB"/>
              </w:rPr>
              <w:t xml:space="preserve">). </w:t>
            </w:r>
            <w:r w:rsidR="006076A7" w:rsidRPr="006076A7">
              <w:rPr>
                <w:szCs w:val="20"/>
                <w:lang w:val="en-GB"/>
              </w:rPr>
              <w:t>Water saving</w:t>
            </w:r>
            <w:r w:rsidR="001E0E48">
              <w:rPr>
                <w:szCs w:val="20"/>
                <w:lang w:val="en-GB"/>
              </w:rPr>
              <w:t>s</w:t>
            </w:r>
            <w:r w:rsidR="006076A7" w:rsidRPr="006076A7">
              <w:rPr>
                <w:szCs w:val="20"/>
                <w:lang w:val="en-GB"/>
              </w:rPr>
              <w:t xml:space="preserve"> exceeded </w:t>
            </w:r>
            <w:r w:rsidR="001E0E48">
              <w:rPr>
                <w:szCs w:val="20"/>
                <w:lang w:val="en-GB"/>
              </w:rPr>
              <w:t xml:space="preserve">100 </w:t>
            </w:r>
            <w:r w:rsidR="006076A7" w:rsidRPr="006076A7">
              <w:rPr>
                <w:szCs w:val="20"/>
                <w:lang w:val="en-GB"/>
              </w:rPr>
              <w:t>m3 of drinking water, being 12% of the total annual water consumption.</w:t>
            </w:r>
          </w:p>
          <w:p w14:paraId="028480BB" w14:textId="4EE08EA1" w:rsidR="006076A7" w:rsidRPr="006076A7" w:rsidRDefault="006076A7" w:rsidP="006076A7">
            <w:pPr>
              <w:spacing w:before="80" w:after="80"/>
              <w:rPr>
                <w:szCs w:val="20"/>
                <w:lang w:val="en-GB"/>
              </w:rPr>
            </w:pPr>
            <w:r w:rsidRPr="006076A7">
              <w:rPr>
                <w:szCs w:val="20"/>
                <w:lang w:val="en-GB"/>
              </w:rPr>
              <w:t>Fuel savings amount</w:t>
            </w:r>
            <w:r w:rsidR="002D1CEA">
              <w:rPr>
                <w:szCs w:val="20"/>
                <w:lang w:val="en-GB"/>
              </w:rPr>
              <w:t xml:space="preserve">ed </w:t>
            </w:r>
            <w:r w:rsidRPr="006076A7">
              <w:rPr>
                <w:szCs w:val="20"/>
                <w:lang w:val="en-GB"/>
              </w:rPr>
              <w:t xml:space="preserve">to over </w:t>
            </w:r>
            <w:r w:rsidR="002D1CEA">
              <w:rPr>
                <w:szCs w:val="20"/>
                <w:lang w:val="en-GB"/>
              </w:rPr>
              <w:t>1,1</w:t>
            </w:r>
            <w:r w:rsidRPr="006076A7">
              <w:rPr>
                <w:szCs w:val="20"/>
                <w:lang w:val="en-GB"/>
              </w:rPr>
              <w:t xml:space="preserve">00 </w:t>
            </w:r>
            <w:proofErr w:type="spellStart"/>
            <w:r w:rsidRPr="006076A7">
              <w:rPr>
                <w:szCs w:val="20"/>
                <w:lang w:val="en-GB"/>
              </w:rPr>
              <w:t>liters</w:t>
            </w:r>
            <w:proofErr w:type="spellEnd"/>
            <w:r w:rsidRPr="006076A7">
              <w:rPr>
                <w:szCs w:val="20"/>
                <w:lang w:val="en-GB"/>
              </w:rPr>
              <w:t xml:space="preserve"> of petrol and diesel fuel (thanks to a replacement of petrol lawn mowers with electric ones and due to composting, that cut the need for </w:t>
            </w:r>
            <w:r w:rsidRPr="006076A7">
              <w:rPr>
                <w:szCs w:val="20"/>
                <w:lang w:val="en-GB"/>
              </w:rPr>
              <w:lastRenderedPageBreak/>
              <w:t>deliveries of compost to municipal waste dumpers.)</w:t>
            </w:r>
          </w:p>
          <w:p w14:paraId="589F229A" w14:textId="77777777" w:rsidR="002219FE" w:rsidRDefault="006220B8" w:rsidP="00435C6F">
            <w:pPr>
              <w:spacing w:before="80" w:after="80"/>
              <w:rPr>
                <w:szCs w:val="20"/>
                <w:lang w:val="en-GB"/>
              </w:rPr>
            </w:pPr>
            <w:r w:rsidRPr="006220B8">
              <w:rPr>
                <w:szCs w:val="20"/>
                <w:lang w:val="en-GB"/>
              </w:rPr>
              <w:t xml:space="preserve">Cumulative total: </w:t>
            </w:r>
          </w:p>
          <w:p w14:paraId="44532D8F" w14:textId="77777777" w:rsidR="006220B8" w:rsidRPr="002219FE" w:rsidRDefault="002219FE" w:rsidP="002219FE">
            <w:pPr>
              <w:pStyle w:val="ListParagraph"/>
              <w:numPr>
                <w:ilvl w:val="0"/>
                <w:numId w:val="35"/>
              </w:numPr>
              <w:spacing w:before="80" w:after="80"/>
              <w:rPr>
                <w:szCs w:val="20"/>
                <w:lang w:val="en-GB"/>
              </w:rPr>
            </w:pPr>
            <w:r w:rsidRPr="002219FE">
              <w:rPr>
                <w:szCs w:val="20"/>
              </w:rPr>
              <w:t xml:space="preserve">energy savings: </w:t>
            </w:r>
            <w:r w:rsidRPr="002219FE">
              <w:rPr>
                <w:szCs w:val="20"/>
                <w:lang w:val="en-US"/>
              </w:rPr>
              <w:t>86 MWh</w:t>
            </w:r>
          </w:p>
          <w:p w14:paraId="3FA7DA27" w14:textId="77777777" w:rsidR="002219FE" w:rsidRPr="00CD1D01" w:rsidRDefault="002219FE" w:rsidP="002219FE">
            <w:pPr>
              <w:pStyle w:val="ListParagraph"/>
              <w:numPr>
                <w:ilvl w:val="0"/>
                <w:numId w:val="35"/>
              </w:numPr>
              <w:spacing w:before="80" w:after="80"/>
              <w:rPr>
                <w:szCs w:val="20"/>
                <w:lang w:val="en-GB"/>
              </w:rPr>
            </w:pPr>
            <w:r>
              <w:rPr>
                <w:szCs w:val="20"/>
                <w:lang w:val="en-US"/>
              </w:rPr>
              <w:t xml:space="preserve">water savings: 200 </w:t>
            </w:r>
            <w:r w:rsidR="00CD1D01">
              <w:rPr>
                <w:szCs w:val="20"/>
                <w:lang w:val="en-US"/>
              </w:rPr>
              <w:t>m3</w:t>
            </w:r>
          </w:p>
          <w:p w14:paraId="1992A195" w14:textId="484663B3" w:rsidR="00CD1D01" w:rsidRDefault="00CD1D01" w:rsidP="002219FE">
            <w:pPr>
              <w:pStyle w:val="ListParagraph"/>
              <w:numPr>
                <w:ilvl w:val="0"/>
                <w:numId w:val="35"/>
              </w:numPr>
              <w:spacing w:before="80" w:after="80"/>
              <w:rPr>
                <w:szCs w:val="20"/>
                <w:lang w:val="en-GB"/>
              </w:rPr>
            </w:pPr>
            <w:r>
              <w:rPr>
                <w:szCs w:val="20"/>
                <w:lang w:val="en-US"/>
              </w:rPr>
              <w:t xml:space="preserve">fuel savings: </w:t>
            </w:r>
            <w:r w:rsidR="009C46D3">
              <w:rPr>
                <w:szCs w:val="20"/>
                <w:lang w:val="en-GB"/>
              </w:rPr>
              <w:t>2,200 litres</w:t>
            </w:r>
          </w:p>
          <w:p w14:paraId="45DB54B7" w14:textId="77777777" w:rsidR="00CD1D01" w:rsidRDefault="00CD1D01" w:rsidP="00CD1D01">
            <w:pPr>
              <w:spacing w:before="80" w:after="80"/>
              <w:rPr>
                <w:szCs w:val="20"/>
                <w:lang w:val="en-GB"/>
              </w:rPr>
            </w:pPr>
            <w:r>
              <w:rPr>
                <w:szCs w:val="20"/>
                <w:lang w:val="en-GB"/>
              </w:rPr>
              <w:t>The p</w:t>
            </w:r>
            <w:r w:rsidRPr="00CD1D01">
              <w:rPr>
                <w:szCs w:val="20"/>
                <w:lang w:val="en-GB"/>
              </w:rPr>
              <w:t>rogress is estimated at 6% per guest of the total potential savings relative to non-participating hotels in the Avaza district.</w:t>
            </w:r>
          </w:p>
          <w:p w14:paraId="79FEF00C" w14:textId="77777777" w:rsidR="00574715" w:rsidRDefault="00574715" w:rsidP="00CD1D01">
            <w:pPr>
              <w:spacing w:before="80" w:after="80"/>
              <w:rPr>
                <w:szCs w:val="20"/>
                <w:lang w:val="en-GB"/>
              </w:rPr>
            </w:pPr>
            <w:r>
              <w:rPr>
                <w:szCs w:val="20"/>
                <w:lang w:val="en-GB"/>
              </w:rPr>
              <w:t xml:space="preserve">A green energy standard designed. </w:t>
            </w:r>
          </w:p>
          <w:p w14:paraId="04807F25" w14:textId="444BF33C" w:rsidR="00574715" w:rsidRPr="00CD1D01" w:rsidRDefault="00574715" w:rsidP="00CD1D01">
            <w:pPr>
              <w:spacing w:before="80" w:after="80"/>
              <w:rPr>
                <w:szCs w:val="20"/>
                <w:lang w:val="en-GB"/>
              </w:rPr>
            </w:pPr>
            <w:r>
              <w:rPr>
                <w:szCs w:val="20"/>
                <w:lang w:val="en-GB"/>
              </w:rPr>
              <w:t>No green energy hotel standard adopted.</w:t>
            </w:r>
          </w:p>
        </w:tc>
      </w:tr>
      <w:tr w:rsidR="006220B8" w:rsidRPr="006220B8" w14:paraId="2ED3F5BB" w14:textId="77777777" w:rsidTr="00D1645C">
        <w:trPr>
          <w:trHeight w:val="412"/>
          <w:jc w:val="center"/>
        </w:trPr>
        <w:tc>
          <w:tcPr>
            <w:tcW w:w="9594" w:type="dxa"/>
            <w:gridSpan w:val="3"/>
            <w:shd w:val="clear" w:color="auto" w:fill="0070C0"/>
          </w:tcPr>
          <w:p w14:paraId="4F634828" w14:textId="3F879FA9" w:rsidR="006220B8" w:rsidRPr="006220B8" w:rsidRDefault="006220B8" w:rsidP="00435C6F">
            <w:pPr>
              <w:spacing w:before="80" w:after="80"/>
              <w:rPr>
                <w:b/>
                <w:szCs w:val="20"/>
                <w:lang w:val="en-GB"/>
              </w:rPr>
            </w:pPr>
            <w:r w:rsidRPr="006220B8">
              <w:rPr>
                <w:b/>
                <w:color w:val="FFFFFF"/>
                <w:lang w:val="en-GB"/>
              </w:rPr>
              <w:lastRenderedPageBreak/>
              <w:t xml:space="preserve">Project Output </w:t>
            </w:r>
            <w:r w:rsidR="001A03F8">
              <w:rPr>
                <w:b/>
                <w:color w:val="FFFFFF"/>
                <w:lang w:val="en-GB"/>
              </w:rPr>
              <w:t>2</w:t>
            </w:r>
            <w:r w:rsidRPr="006220B8">
              <w:rPr>
                <w:b/>
                <w:color w:val="FFFFFF"/>
                <w:lang w:val="en-GB"/>
              </w:rPr>
              <w:t>.</w:t>
            </w:r>
            <w:r w:rsidR="001A03F8">
              <w:rPr>
                <w:b/>
                <w:color w:val="FFFFFF"/>
                <w:lang w:val="en-GB"/>
              </w:rPr>
              <w:t>2</w:t>
            </w:r>
            <w:r w:rsidRPr="006220B8">
              <w:rPr>
                <w:b/>
                <w:color w:val="FFFFFF"/>
                <w:lang w:val="en-GB"/>
              </w:rPr>
              <w:t xml:space="preserve">:   </w:t>
            </w:r>
            <w:r w:rsidR="001A03F8" w:rsidRPr="001A03F8">
              <w:rPr>
                <w:b/>
                <w:color w:val="FFFFFF"/>
                <w:lang w:val="en-GB"/>
              </w:rPr>
              <w:t>Demonstration and replication of solar-powered public lighting</w:t>
            </w:r>
          </w:p>
        </w:tc>
      </w:tr>
      <w:tr w:rsidR="006220B8" w:rsidRPr="006220B8" w14:paraId="1DB75EDD" w14:textId="77777777" w:rsidTr="00DA71EB">
        <w:trPr>
          <w:trHeight w:val="412"/>
          <w:jc w:val="center"/>
        </w:trPr>
        <w:tc>
          <w:tcPr>
            <w:tcW w:w="2547" w:type="dxa"/>
            <w:shd w:val="clear" w:color="auto" w:fill="auto"/>
          </w:tcPr>
          <w:p w14:paraId="1486E08D" w14:textId="77777777" w:rsidR="006220B8" w:rsidRPr="006220B8" w:rsidRDefault="006220B8" w:rsidP="00435C6F">
            <w:pPr>
              <w:spacing w:before="80" w:after="80"/>
              <w:rPr>
                <w:b/>
                <w:szCs w:val="20"/>
                <w:lang w:val="en-GB"/>
              </w:rPr>
            </w:pPr>
            <w:r w:rsidRPr="006220B8">
              <w:rPr>
                <w:b/>
                <w:szCs w:val="20"/>
                <w:lang w:val="en-GB"/>
              </w:rPr>
              <w:t>Output indicators</w:t>
            </w:r>
          </w:p>
        </w:tc>
        <w:tc>
          <w:tcPr>
            <w:tcW w:w="2688" w:type="dxa"/>
            <w:shd w:val="clear" w:color="auto" w:fill="auto"/>
          </w:tcPr>
          <w:p w14:paraId="15613DFE" w14:textId="77777777" w:rsidR="006220B8" w:rsidRPr="006220B8" w:rsidRDefault="006220B8" w:rsidP="00435C6F">
            <w:pPr>
              <w:spacing w:before="80" w:after="80"/>
              <w:rPr>
                <w:b/>
                <w:szCs w:val="20"/>
                <w:lang w:val="en-GB"/>
              </w:rPr>
            </w:pPr>
            <w:r w:rsidRPr="006220B8">
              <w:rPr>
                <w:b/>
                <w:szCs w:val="20"/>
                <w:lang w:val="en-GB"/>
              </w:rPr>
              <w:t xml:space="preserve">Targets </w:t>
            </w:r>
          </w:p>
        </w:tc>
        <w:tc>
          <w:tcPr>
            <w:tcW w:w="4359" w:type="dxa"/>
            <w:shd w:val="clear" w:color="auto" w:fill="auto"/>
          </w:tcPr>
          <w:p w14:paraId="4E93F8AA" w14:textId="77777777" w:rsidR="006220B8" w:rsidRPr="006220B8" w:rsidRDefault="006220B8" w:rsidP="00435C6F">
            <w:pPr>
              <w:spacing w:before="80" w:after="80"/>
              <w:rPr>
                <w:b/>
                <w:szCs w:val="20"/>
                <w:lang w:val="en-GB"/>
              </w:rPr>
            </w:pPr>
            <w:r w:rsidRPr="006220B8">
              <w:rPr>
                <w:b/>
                <w:szCs w:val="20"/>
                <w:lang w:val="en-GB"/>
              </w:rPr>
              <w:t>Progress against targets</w:t>
            </w:r>
          </w:p>
        </w:tc>
      </w:tr>
      <w:tr w:rsidR="006220B8" w:rsidRPr="006220B8" w14:paraId="30DE3FEE" w14:textId="77777777" w:rsidTr="00DA71EB">
        <w:trPr>
          <w:trHeight w:val="412"/>
          <w:jc w:val="center"/>
        </w:trPr>
        <w:tc>
          <w:tcPr>
            <w:tcW w:w="2547" w:type="dxa"/>
            <w:shd w:val="clear" w:color="auto" w:fill="auto"/>
          </w:tcPr>
          <w:p w14:paraId="1EBEF43E" w14:textId="738601D0" w:rsidR="006220B8" w:rsidRPr="006220B8" w:rsidRDefault="00BB7B64" w:rsidP="00435C6F">
            <w:pPr>
              <w:spacing w:before="80" w:after="80"/>
              <w:rPr>
                <w:szCs w:val="20"/>
                <w:lang w:val="en-GB"/>
              </w:rPr>
            </w:pPr>
            <w:r>
              <w:rPr>
                <w:szCs w:val="20"/>
                <w:lang w:val="en-GB"/>
              </w:rPr>
              <w:t xml:space="preserve">Solar-powered </w:t>
            </w:r>
            <w:r w:rsidR="00FC1194">
              <w:rPr>
                <w:szCs w:val="20"/>
                <w:lang w:val="en-GB"/>
              </w:rPr>
              <w:t>public l</w:t>
            </w:r>
            <w:r w:rsidR="00FC1194" w:rsidRPr="00FC1194">
              <w:rPr>
                <w:szCs w:val="20"/>
                <w:lang w:val="en-GB"/>
              </w:rPr>
              <w:t>ighting</w:t>
            </w:r>
            <w:r w:rsidR="00FC1194">
              <w:rPr>
                <w:szCs w:val="20"/>
                <w:lang w:val="en-GB"/>
              </w:rPr>
              <w:t xml:space="preserve"> installed</w:t>
            </w:r>
          </w:p>
        </w:tc>
        <w:tc>
          <w:tcPr>
            <w:tcW w:w="2688" w:type="dxa"/>
            <w:shd w:val="clear" w:color="auto" w:fill="auto"/>
          </w:tcPr>
          <w:p w14:paraId="1EACAB98" w14:textId="7A5CF29E" w:rsidR="006220B8" w:rsidRPr="006220B8" w:rsidRDefault="006220B8" w:rsidP="00435C6F">
            <w:pPr>
              <w:spacing w:before="80" w:after="80"/>
              <w:rPr>
                <w:szCs w:val="20"/>
                <w:lang w:val="en-GB"/>
              </w:rPr>
            </w:pPr>
            <w:r w:rsidRPr="006220B8">
              <w:rPr>
                <w:szCs w:val="20"/>
                <w:lang w:val="en-GB"/>
              </w:rPr>
              <w:t xml:space="preserve">Baseline: </w:t>
            </w:r>
            <w:r w:rsidR="002F1907">
              <w:rPr>
                <w:szCs w:val="20"/>
                <w:lang w:val="en-GB"/>
              </w:rPr>
              <w:t>no baseline exists</w:t>
            </w:r>
          </w:p>
          <w:p w14:paraId="63363F12" w14:textId="0727CB3D" w:rsidR="006220B8" w:rsidRDefault="006220B8" w:rsidP="00435C6F">
            <w:pPr>
              <w:spacing w:before="80" w:after="80"/>
              <w:rPr>
                <w:szCs w:val="20"/>
                <w:lang w:val="en-GB"/>
              </w:rPr>
            </w:pPr>
            <w:r w:rsidRPr="006220B8">
              <w:rPr>
                <w:szCs w:val="20"/>
                <w:lang w:val="en-GB"/>
              </w:rPr>
              <w:t xml:space="preserve">AWP target: </w:t>
            </w:r>
            <w:r w:rsidR="009B2F50">
              <w:rPr>
                <w:szCs w:val="20"/>
                <w:lang w:val="en-GB"/>
              </w:rPr>
              <w:t>no target</w:t>
            </w:r>
          </w:p>
          <w:p w14:paraId="613F9B1E" w14:textId="330CF802" w:rsidR="002F1907" w:rsidRPr="006220B8" w:rsidRDefault="002F1907" w:rsidP="00435C6F">
            <w:pPr>
              <w:spacing w:before="80" w:after="80"/>
              <w:rPr>
                <w:szCs w:val="20"/>
                <w:lang w:val="en-GB"/>
              </w:rPr>
            </w:pPr>
            <w:r w:rsidRPr="002F1907">
              <w:rPr>
                <w:szCs w:val="20"/>
                <w:lang w:val="en-GB"/>
              </w:rPr>
              <w:t>End of project target: demonstration in at least six fixtures in two different types of applications</w:t>
            </w:r>
          </w:p>
        </w:tc>
        <w:tc>
          <w:tcPr>
            <w:tcW w:w="4359" w:type="dxa"/>
            <w:shd w:val="clear" w:color="auto" w:fill="auto"/>
          </w:tcPr>
          <w:p w14:paraId="602EB0E1" w14:textId="7DB9ADFA" w:rsidR="006220B8" w:rsidRPr="006220B8" w:rsidRDefault="006220B8" w:rsidP="00435C6F">
            <w:pPr>
              <w:spacing w:before="80" w:after="80"/>
              <w:rPr>
                <w:szCs w:val="20"/>
                <w:lang w:val="en-GB"/>
              </w:rPr>
            </w:pPr>
            <w:r w:rsidRPr="006220B8">
              <w:rPr>
                <w:szCs w:val="20"/>
                <w:lang w:val="en-GB"/>
              </w:rPr>
              <w:t xml:space="preserve">Reporting period: </w:t>
            </w:r>
            <w:r w:rsidR="00FC1194">
              <w:rPr>
                <w:szCs w:val="20"/>
                <w:lang w:val="en-GB"/>
              </w:rPr>
              <w:t>no new system installed</w:t>
            </w:r>
          </w:p>
          <w:p w14:paraId="7A447F8D" w14:textId="1F2CACE3" w:rsidR="006220B8" w:rsidRPr="006220B8" w:rsidRDefault="006220B8" w:rsidP="00435C6F">
            <w:pPr>
              <w:spacing w:before="80" w:after="80"/>
              <w:rPr>
                <w:szCs w:val="20"/>
                <w:lang w:val="en-GB"/>
              </w:rPr>
            </w:pPr>
            <w:r w:rsidRPr="006220B8">
              <w:rPr>
                <w:szCs w:val="20"/>
                <w:lang w:val="en-GB"/>
              </w:rPr>
              <w:t xml:space="preserve">Cumulative total: </w:t>
            </w:r>
            <w:r w:rsidR="00695ECB" w:rsidRPr="00695ECB">
              <w:rPr>
                <w:szCs w:val="20"/>
                <w:lang w:val="en-GB"/>
              </w:rPr>
              <w:t>a PV-powered public lighting system installed in</w:t>
            </w:r>
            <w:r w:rsidR="00695ECB">
              <w:rPr>
                <w:szCs w:val="20"/>
                <w:lang w:val="en-GB"/>
              </w:rPr>
              <w:t xml:space="preserve"> </w:t>
            </w:r>
            <w:proofErr w:type="spellStart"/>
            <w:r w:rsidR="00695ECB">
              <w:rPr>
                <w:szCs w:val="20"/>
                <w:lang w:val="en-GB"/>
              </w:rPr>
              <w:t>Hasyl</w:t>
            </w:r>
            <w:proofErr w:type="spellEnd"/>
            <w:r w:rsidR="00695ECB">
              <w:rPr>
                <w:szCs w:val="20"/>
                <w:lang w:val="en-GB"/>
              </w:rPr>
              <w:t xml:space="preserve"> hotel (in 2022).</w:t>
            </w:r>
            <w:r w:rsidRPr="006220B8">
              <w:rPr>
                <w:szCs w:val="20"/>
                <w:lang w:val="en-GB"/>
              </w:rPr>
              <w:t xml:space="preserve"> </w:t>
            </w:r>
          </w:p>
        </w:tc>
      </w:tr>
      <w:tr w:rsidR="006220B8" w:rsidRPr="006220B8" w14:paraId="7DA9F1CB" w14:textId="77777777" w:rsidTr="00D1645C">
        <w:trPr>
          <w:trHeight w:val="412"/>
          <w:jc w:val="center"/>
        </w:trPr>
        <w:tc>
          <w:tcPr>
            <w:tcW w:w="9594" w:type="dxa"/>
            <w:gridSpan w:val="3"/>
            <w:shd w:val="clear" w:color="auto" w:fill="0070C0"/>
          </w:tcPr>
          <w:p w14:paraId="2C8822C0" w14:textId="35CB15C9" w:rsidR="006220B8" w:rsidRPr="006220B8" w:rsidRDefault="006220B8" w:rsidP="00435C6F">
            <w:pPr>
              <w:spacing w:before="80" w:after="80"/>
              <w:rPr>
                <w:b/>
                <w:szCs w:val="20"/>
                <w:lang w:val="en-GB"/>
              </w:rPr>
            </w:pPr>
            <w:r w:rsidRPr="006220B8">
              <w:rPr>
                <w:b/>
                <w:color w:val="FFFFFF"/>
                <w:lang w:val="en-GB"/>
              </w:rPr>
              <w:t xml:space="preserve">Project Output </w:t>
            </w:r>
            <w:r w:rsidR="0006626C">
              <w:rPr>
                <w:b/>
                <w:color w:val="FFFFFF"/>
                <w:lang w:val="en-GB"/>
              </w:rPr>
              <w:t>2.3</w:t>
            </w:r>
            <w:r w:rsidRPr="006220B8">
              <w:rPr>
                <w:b/>
                <w:color w:val="FFFFFF"/>
                <w:lang w:val="en-GB"/>
              </w:rPr>
              <w:t xml:space="preserve">:   </w:t>
            </w:r>
            <w:r w:rsidR="001E0FA4" w:rsidRPr="001E0FA4">
              <w:rPr>
                <w:b/>
                <w:color w:val="FFFFFF"/>
                <w:lang w:val="en-GB"/>
              </w:rPr>
              <w:t>Optimally efficient surface transportation implemented in A</w:t>
            </w:r>
            <w:r w:rsidR="00DF58D8">
              <w:rPr>
                <w:b/>
                <w:color w:val="FFFFFF"/>
                <w:lang w:val="en-GB"/>
              </w:rPr>
              <w:t>v</w:t>
            </w:r>
            <w:r w:rsidR="001E0FA4" w:rsidRPr="001E0FA4">
              <w:rPr>
                <w:b/>
                <w:color w:val="FFFFFF"/>
                <w:lang w:val="en-GB"/>
              </w:rPr>
              <w:t>aza</w:t>
            </w:r>
          </w:p>
        </w:tc>
      </w:tr>
      <w:tr w:rsidR="006220B8" w:rsidRPr="006220B8" w14:paraId="6D1D0940" w14:textId="77777777" w:rsidTr="00DA71EB">
        <w:trPr>
          <w:trHeight w:val="412"/>
          <w:jc w:val="center"/>
        </w:trPr>
        <w:tc>
          <w:tcPr>
            <w:tcW w:w="2547" w:type="dxa"/>
            <w:shd w:val="clear" w:color="auto" w:fill="auto"/>
          </w:tcPr>
          <w:p w14:paraId="7BADF4F9" w14:textId="77777777" w:rsidR="006220B8" w:rsidRPr="006220B8" w:rsidRDefault="006220B8" w:rsidP="00435C6F">
            <w:pPr>
              <w:spacing w:before="80" w:after="80"/>
              <w:rPr>
                <w:b/>
                <w:szCs w:val="20"/>
                <w:lang w:val="en-GB"/>
              </w:rPr>
            </w:pPr>
            <w:r w:rsidRPr="006220B8">
              <w:rPr>
                <w:b/>
                <w:szCs w:val="20"/>
                <w:lang w:val="en-GB"/>
              </w:rPr>
              <w:t>Output indicators</w:t>
            </w:r>
          </w:p>
        </w:tc>
        <w:tc>
          <w:tcPr>
            <w:tcW w:w="2688" w:type="dxa"/>
            <w:shd w:val="clear" w:color="auto" w:fill="auto"/>
          </w:tcPr>
          <w:p w14:paraId="5B9BFAF4" w14:textId="77777777" w:rsidR="006220B8" w:rsidRPr="006220B8" w:rsidRDefault="006220B8" w:rsidP="00435C6F">
            <w:pPr>
              <w:spacing w:before="80" w:after="80"/>
              <w:rPr>
                <w:b/>
                <w:szCs w:val="20"/>
                <w:lang w:val="en-GB"/>
              </w:rPr>
            </w:pPr>
            <w:r w:rsidRPr="006220B8">
              <w:rPr>
                <w:b/>
                <w:szCs w:val="20"/>
                <w:lang w:val="en-GB"/>
              </w:rPr>
              <w:t xml:space="preserve">Targets </w:t>
            </w:r>
          </w:p>
        </w:tc>
        <w:tc>
          <w:tcPr>
            <w:tcW w:w="4359" w:type="dxa"/>
            <w:shd w:val="clear" w:color="auto" w:fill="auto"/>
          </w:tcPr>
          <w:p w14:paraId="09F73E48" w14:textId="77777777" w:rsidR="006220B8" w:rsidRPr="006220B8" w:rsidRDefault="006220B8" w:rsidP="00435C6F">
            <w:pPr>
              <w:spacing w:before="80" w:after="80"/>
              <w:rPr>
                <w:b/>
                <w:szCs w:val="20"/>
                <w:lang w:val="en-GB"/>
              </w:rPr>
            </w:pPr>
            <w:r w:rsidRPr="006220B8">
              <w:rPr>
                <w:b/>
                <w:szCs w:val="20"/>
                <w:lang w:val="en-GB"/>
              </w:rPr>
              <w:t>Progress against targets</w:t>
            </w:r>
          </w:p>
        </w:tc>
      </w:tr>
      <w:tr w:rsidR="006220B8" w:rsidRPr="006220B8" w14:paraId="777B2604" w14:textId="77777777" w:rsidTr="00DA71EB">
        <w:trPr>
          <w:trHeight w:val="412"/>
          <w:jc w:val="center"/>
        </w:trPr>
        <w:tc>
          <w:tcPr>
            <w:tcW w:w="2547" w:type="dxa"/>
            <w:shd w:val="clear" w:color="auto" w:fill="auto"/>
          </w:tcPr>
          <w:p w14:paraId="0DF8C5D4" w14:textId="41F0D00C" w:rsidR="006220B8" w:rsidRPr="006220B8" w:rsidRDefault="00EA6021" w:rsidP="00435C6F">
            <w:pPr>
              <w:spacing w:before="80" w:after="80"/>
              <w:rPr>
                <w:szCs w:val="20"/>
                <w:lang w:val="en-GB"/>
              </w:rPr>
            </w:pPr>
            <w:r>
              <w:rPr>
                <w:szCs w:val="20"/>
                <w:lang w:val="en-GB"/>
              </w:rPr>
              <w:t xml:space="preserve">Demonstration of solar-powered </w:t>
            </w:r>
            <w:r w:rsidR="008437E5">
              <w:rPr>
                <w:szCs w:val="20"/>
                <w:lang w:val="en-GB"/>
              </w:rPr>
              <w:t>charging stations</w:t>
            </w:r>
            <w:r>
              <w:rPr>
                <w:szCs w:val="20"/>
                <w:lang w:val="en-GB"/>
              </w:rPr>
              <w:t xml:space="preserve"> in Avaza.</w:t>
            </w:r>
          </w:p>
        </w:tc>
        <w:tc>
          <w:tcPr>
            <w:tcW w:w="2688" w:type="dxa"/>
            <w:shd w:val="clear" w:color="auto" w:fill="auto"/>
          </w:tcPr>
          <w:p w14:paraId="7A946152" w14:textId="7D92DBA2" w:rsidR="00A5179C" w:rsidRDefault="006220B8" w:rsidP="00435C6F">
            <w:pPr>
              <w:spacing w:before="80" w:after="80"/>
              <w:rPr>
                <w:szCs w:val="20"/>
                <w:lang w:val="en-GB"/>
              </w:rPr>
            </w:pPr>
            <w:r w:rsidRPr="006220B8">
              <w:rPr>
                <w:szCs w:val="20"/>
                <w:lang w:val="en-GB"/>
              </w:rPr>
              <w:t xml:space="preserve">Baseline: </w:t>
            </w:r>
            <w:r w:rsidR="00A5179C" w:rsidRPr="00A5179C">
              <w:rPr>
                <w:szCs w:val="20"/>
                <w:lang w:val="en-GB"/>
              </w:rPr>
              <w:t xml:space="preserve">No solar-powered </w:t>
            </w:r>
            <w:r w:rsidR="009E4F03">
              <w:rPr>
                <w:szCs w:val="20"/>
                <w:lang w:val="en-GB"/>
              </w:rPr>
              <w:t>charging stations</w:t>
            </w:r>
          </w:p>
          <w:p w14:paraId="30793CD8" w14:textId="67C674CE" w:rsidR="006220B8" w:rsidRPr="006220B8" w:rsidRDefault="006220B8" w:rsidP="00435C6F">
            <w:pPr>
              <w:spacing w:before="80" w:after="80"/>
              <w:rPr>
                <w:szCs w:val="20"/>
                <w:lang w:val="en-GB"/>
              </w:rPr>
            </w:pPr>
            <w:r w:rsidRPr="006220B8">
              <w:rPr>
                <w:szCs w:val="20"/>
                <w:lang w:val="en-GB"/>
              </w:rPr>
              <w:t xml:space="preserve">AWP target: </w:t>
            </w:r>
            <w:r w:rsidR="00E43722" w:rsidRPr="00E43722">
              <w:rPr>
                <w:szCs w:val="20"/>
                <w:lang w:val="en-GB"/>
              </w:rPr>
              <w:t>No target as the indicator was</w:t>
            </w:r>
            <w:r w:rsidR="00970D0F">
              <w:rPr>
                <w:szCs w:val="20"/>
                <w:lang w:val="en-GB"/>
              </w:rPr>
              <w:t xml:space="preserve"> not</w:t>
            </w:r>
            <w:r w:rsidR="00E43722" w:rsidRPr="00E43722">
              <w:rPr>
                <w:szCs w:val="20"/>
                <w:lang w:val="en-GB"/>
              </w:rPr>
              <w:t xml:space="preserve"> recommended to be introduced during the mid-term review</w:t>
            </w:r>
          </w:p>
        </w:tc>
        <w:tc>
          <w:tcPr>
            <w:tcW w:w="4359" w:type="dxa"/>
            <w:shd w:val="clear" w:color="auto" w:fill="auto"/>
          </w:tcPr>
          <w:p w14:paraId="361FF686" w14:textId="327D0041" w:rsidR="006220B8" w:rsidRPr="006220B8" w:rsidRDefault="006220B8" w:rsidP="00435C6F">
            <w:pPr>
              <w:spacing w:before="80" w:after="80"/>
              <w:rPr>
                <w:szCs w:val="20"/>
                <w:lang w:val="en-GB"/>
              </w:rPr>
            </w:pPr>
            <w:r w:rsidRPr="006220B8">
              <w:rPr>
                <w:szCs w:val="20"/>
                <w:lang w:val="en-GB"/>
              </w:rPr>
              <w:t xml:space="preserve">Reporting period: </w:t>
            </w:r>
            <w:r w:rsidR="000C768C">
              <w:rPr>
                <w:szCs w:val="20"/>
                <w:lang w:val="en-GB"/>
              </w:rPr>
              <w:t xml:space="preserve">no solar-powered </w:t>
            </w:r>
            <w:r w:rsidR="00970D0F">
              <w:rPr>
                <w:szCs w:val="20"/>
                <w:lang w:val="en-GB"/>
              </w:rPr>
              <w:t>charging stations</w:t>
            </w:r>
            <w:r w:rsidR="000C768C">
              <w:rPr>
                <w:szCs w:val="20"/>
                <w:lang w:val="en-GB"/>
              </w:rPr>
              <w:t xml:space="preserve"> installed.</w:t>
            </w:r>
          </w:p>
          <w:p w14:paraId="0341342C" w14:textId="340A1D97" w:rsidR="006220B8" w:rsidRPr="006220B8" w:rsidRDefault="006220B8" w:rsidP="00435C6F">
            <w:pPr>
              <w:spacing w:before="80" w:after="80"/>
              <w:rPr>
                <w:szCs w:val="20"/>
                <w:lang w:val="en-GB"/>
              </w:rPr>
            </w:pPr>
            <w:r w:rsidRPr="006220B8">
              <w:rPr>
                <w:szCs w:val="20"/>
                <w:lang w:val="en-GB"/>
              </w:rPr>
              <w:t>Cumulative total:</w:t>
            </w:r>
            <w:r w:rsidR="00970D0F">
              <w:rPr>
                <w:szCs w:val="20"/>
                <w:lang w:val="en-GB"/>
              </w:rPr>
              <w:t xml:space="preserve"> N</w:t>
            </w:r>
            <w:r w:rsidR="00970D0F" w:rsidRPr="00970D0F">
              <w:rPr>
                <w:szCs w:val="20"/>
                <w:lang w:val="en-GB"/>
              </w:rPr>
              <w:t>o solar-powered charging stations installed</w:t>
            </w:r>
            <w:r w:rsidR="00970D0F">
              <w:rPr>
                <w:szCs w:val="20"/>
                <w:lang w:val="en-GB"/>
              </w:rPr>
              <w:t xml:space="preserve"> due to the fact Avaza city </w:t>
            </w:r>
            <w:r w:rsidR="00931FE0">
              <w:rPr>
                <w:szCs w:val="20"/>
                <w:lang w:val="en-GB"/>
              </w:rPr>
              <w:t>has a contract with a producer of e-buses that doesn’t allow charging at non-proprietary chargers.</w:t>
            </w:r>
          </w:p>
        </w:tc>
      </w:tr>
      <w:tr w:rsidR="006220B8" w:rsidRPr="006220B8" w14:paraId="7269A5FC" w14:textId="77777777" w:rsidTr="00D1645C">
        <w:trPr>
          <w:trHeight w:val="412"/>
          <w:jc w:val="center"/>
        </w:trPr>
        <w:tc>
          <w:tcPr>
            <w:tcW w:w="9594" w:type="dxa"/>
            <w:gridSpan w:val="3"/>
            <w:shd w:val="clear" w:color="auto" w:fill="0070C0"/>
          </w:tcPr>
          <w:p w14:paraId="0E2311AC" w14:textId="69E86C18" w:rsidR="006220B8" w:rsidRPr="006220B8" w:rsidRDefault="006220B8" w:rsidP="00435C6F">
            <w:pPr>
              <w:spacing w:before="80" w:after="80"/>
              <w:rPr>
                <w:b/>
                <w:szCs w:val="20"/>
                <w:lang w:val="en-GB"/>
              </w:rPr>
            </w:pPr>
            <w:r w:rsidRPr="006220B8">
              <w:rPr>
                <w:b/>
                <w:color w:val="FFFFFF"/>
                <w:lang w:val="en-GB"/>
              </w:rPr>
              <w:t xml:space="preserve">Project Output </w:t>
            </w:r>
            <w:r w:rsidR="0006626C">
              <w:rPr>
                <w:b/>
                <w:color w:val="FFFFFF"/>
                <w:lang w:val="en-GB"/>
              </w:rPr>
              <w:t>2</w:t>
            </w:r>
            <w:r w:rsidRPr="006220B8">
              <w:rPr>
                <w:b/>
                <w:color w:val="FFFFFF"/>
                <w:lang w:val="en-GB"/>
              </w:rPr>
              <w:t>.</w:t>
            </w:r>
            <w:r w:rsidR="0006626C">
              <w:rPr>
                <w:b/>
                <w:color w:val="FFFFFF"/>
                <w:lang w:val="en-GB"/>
              </w:rPr>
              <w:t>4</w:t>
            </w:r>
            <w:r w:rsidRPr="006220B8">
              <w:rPr>
                <w:b/>
                <w:color w:val="FFFFFF"/>
                <w:lang w:val="en-GB"/>
              </w:rPr>
              <w:t xml:space="preserve">:   </w:t>
            </w:r>
            <w:r w:rsidR="0006626C" w:rsidRPr="0006626C">
              <w:rPr>
                <w:b/>
                <w:color w:val="FFFFFF"/>
                <w:lang w:val="en-GB"/>
              </w:rPr>
              <w:t>Managerial and technical capacity of planners, officials, and facility managers in A</w:t>
            </w:r>
            <w:r w:rsidR="0006626C">
              <w:rPr>
                <w:b/>
                <w:color w:val="FFFFFF"/>
                <w:lang w:val="en-GB"/>
              </w:rPr>
              <w:t>v</w:t>
            </w:r>
            <w:r w:rsidR="0006626C" w:rsidRPr="0006626C">
              <w:rPr>
                <w:b/>
                <w:color w:val="FFFFFF"/>
                <w:lang w:val="en-GB"/>
              </w:rPr>
              <w:t>aza enhanced via training</w:t>
            </w:r>
          </w:p>
        </w:tc>
      </w:tr>
      <w:tr w:rsidR="006220B8" w:rsidRPr="006220B8" w14:paraId="0C9E11A2" w14:textId="77777777" w:rsidTr="00DA71EB">
        <w:trPr>
          <w:trHeight w:val="412"/>
          <w:jc w:val="center"/>
        </w:trPr>
        <w:tc>
          <w:tcPr>
            <w:tcW w:w="2547" w:type="dxa"/>
            <w:shd w:val="clear" w:color="auto" w:fill="auto"/>
          </w:tcPr>
          <w:p w14:paraId="5A119EB8" w14:textId="77777777" w:rsidR="006220B8" w:rsidRPr="006220B8" w:rsidRDefault="006220B8" w:rsidP="00435C6F">
            <w:pPr>
              <w:spacing w:before="80" w:after="80"/>
              <w:rPr>
                <w:b/>
                <w:szCs w:val="20"/>
                <w:lang w:val="en-GB"/>
              </w:rPr>
            </w:pPr>
            <w:r w:rsidRPr="006220B8">
              <w:rPr>
                <w:b/>
                <w:szCs w:val="20"/>
                <w:lang w:val="en-GB"/>
              </w:rPr>
              <w:t>Output indicators</w:t>
            </w:r>
          </w:p>
        </w:tc>
        <w:tc>
          <w:tcPr>
            <w:tcW w:w="2688" w:type="dxa"/>
            <w:shd w:val="clear" w:color="auto" w:fill="auto"/>
          </w:tcPr>
          <w:p w14:paraId="7102E184" w14:textId="77777777" w:rsidR="006220B8" w:rsidRPr="006220B8" w:rsidRDefault="006220B8" w:rsidP="00435C6F">
            <w:pPr>
              <w:spacing w:before="80" w:after="80"/>
              <w:rPr>
                <w:b/>
                <w:szCs w:val="20"/>
                <w:lang w:val="en-GB"/>
              </w:rPr>
            </w:pPr>
            <w:r w:rsidRPr="006220B8">
              <w:rPr>
                <w:b/>
                <w:szCs w:val="20"/>
                <w:lang w:val="en-GB"/>
              </w:rPr>
              <w:t xml:space="preserve">Targets </w:t>
            </w:r>
          </w:p>
        </w:tc>
        <w:tc>
          <w:tcPr>
            <w:tcW w:w="4359" w:type="dxa"/>
            <w:shd w:val="clear" w:color="auto" w:fill="auto"/>
          </w:tcPr>
          <w:p w14:paraId="16927BA4" w14:textId="77777777" w:rsidR="006220B8" w:rsidRPr="006220B8" w:rsidRDefault="006220B8" w:rsidP="00435C6F">
            <w:pPr>
              <w:spacing w:before="80" w:after="80"/>
              <w:rPr>
                <w:b/>
                <w:szCs w:val="20"/>
                <w:lang w:val="en-GB"/>
              </w:rPr>
            </w:pPr>
            <w:r w:rsidRPr="006220B8">
              <w:rPr>
                <w:b/>
                <w:szCs w:val="20"/>
                <w:lang w:val="en-GB"/>
              </w:rPr>
              <w:t>Progress against targets</w:t>
            </w:r>
          </w:p>
        </w:tc>
      </w:tr>
      <w:tr w:rsidR="006220B8" w:rsidRPr="006220B8" w14:paraId="2A45A874" w14:textId="77777777" w:rsidTr="00DA71EB">
        <w:trPr>
          <w:trHeight w:val="412"/>
          <w:jc w:val="center"/>
        </w:trPr>
        <w:tc>
          <w:tcPr>
            <w:tcW w:w="2547" w:type="dxa"/>
            <w:shd w:val="clear" w:color="auto" w:fill="auto"/>
          </w:tcPr>
          <w:p w14:paraId="2717192B" w14:textId="2056647D" w:rsidR="006220B8" w:rsidRPr="006220B8" w:rsidRDefault="00BB2847" w:rsidP="00435C6F">
            <w:pPr>
              <w:spacing w:before="80" w:after="80"/>
              <w:rPr>
                <w:szCs w:val="20"/>
                <w:lang w:val="en-AU"/>
              </w:rPr>
            </w:pPr>
            <w:r>
              <w:rPr>
                <w:szCs w:val="20"/>
                <w:lang w:val="en-AU"/>
              </w:rPr>
              <w:t xml:space="preserve">Energy audits </w:t>
            </w:r>
            <w:r w:rsidR="00E95795">
              <w:rPr>
                <w:szCs w:val="20"/>
                <w:lang w:val="en-AU"/>
              </w:rPr>
              <w:t xml:space="preserve">/ trainings </w:t>
            </w:r>
            <w:r w:rsidR="007D2B26">
              <w:rPr>
                <w:szCs w:val="20"/>
                <w:lang w:val="en-AU"/>
              </w:rPr>
              <w:t xml:space="preserve">for </w:t>
            </w:r>
            <w:r w:rsidR="007D2B26" w:rsidRPr="007D2B26">
              <w:rPr>
                <w:szCs w:val="20"/>
                <w:lang w:val="en-AU"/>
              </w:rPr>
              <w:t xml:space="preserve">planners, officials, and facility managers in Avaza </w:t>
            </w:r>
          </w:p>
        </w:tc>
        <w:tc>
          <w:tcPr>
            <w:tcW w:w="2688" w:type="dxa"/>
            <w:shd w:val="clear" w:color="auto" w:fill="auto"/>
          </w:tcPr>
          <w:p w14:paraId="3C2D4BA1" w14:textId="36B19EB6" w:rsidR="006220B8" w:rsidRPr="006220B8" w:rsidRDefault="006220B8" w:rsidP="00435C6F">
            <w:pPr>
              <w:spacing w:before="80" w:after="80"/>
              <w:rPr>
                <w:szCs w:val="20"/>
                <w:lang w:val="en-GB"/>
              </w:rPr>
            </w:pPr>
            <w:r w:rsidRPr="006220B8">
              <w:rPr>
                <w:szCs w:val="20"/>
                <w:lang w:val="en-GB"/>
              </w:rPr>
              <w:t xml:space="preserve">Baseline: </w:t>
            </w:r>
            <w:r w:rsidR="00505455" w:rsidRPr="00505455">
              <w:rPr>
                <w:szCs w:val="20"/>
                <w:lang w:val="en-GB"/>
              </w:rPr>
              <w:t>No managerial or technical capacity extant.</w:t>
            </w:r>
          </w:p>
          <w:p w14:paraId="53D75CAA" w14:textId="74CF49E2" w:rsidR="006220B8" w:rsidRDefault="006220B8" w:rsidP="00435C6F">
            <w:pPr>
              <w:spacing w:before="80" w:after="80"/>
              <w:rPr>
                <w:szCs w:val="20"/>
                <w:lang w:val="en-GB"/>
              </w:rPr>
            </w:pPr>
            <w:r w:rsidRPr="006220B8">
              <w:rPr>
                <w:szCs w:val="20"/>
                <w:lang w:val="en-GB"/>
              </w:rPr>
              <w:t xml:space="preserve">AWP target: </w:t>
            </w:r>
            <w:r w:rsidR="00810DAE">
              <w:rPr>
                <w:szCs w:val="20"/>
                <w:lang w:val="en-GB"/>
              </w:rPr>
              <w:t>5</w:t>
            </w:r>
            <w:r w:rsidR="00505455">
              <w:rPr>
                <w:szCs w:val="20"/>
                <w:lang w:val="en-GB"/>
              </w:rPr>
              <w:t xml:space="preserve"> energy audits</w:t>
            </w:r>
          </w:p>
          <w:p w14:paraId="30BB447E" w14:textId="7F9F3C15" w:rsidR="007903AB" w:rsidRPr="006220B8" w:rsidRDefault="007903AB" w:rsidP="00435C6F">
            <w:pPr>
              <w:spacing w:before="80" w:after="80"/>
              <w:rPr>
                <w:szCs w:val="20"/>
                <w:lang w:val="en-GB"/>
              </w:rPr>
            </w:pPr>
            <w:r>
              <w:rPr>
                <w:szCs w:val="20"/>
                <w:lang w:val="en-GB"/>
              </w:rPr>
              <w:t>End-of-project target</w:t>
            </w:r>
            <w:r w:rsidR="00810DAE">
              <w:rPr>
                <w:szCs w:val="20"/>
                <w:lang w:val="en-GB"/>
              </w:rPr>
              <w:t xml:space="preserve">: 24 energy audits </w:t>
            </w:r>
            <w:r w:rsidR="00DE4AF7">
              <w:rPr>
                <w:szCs w:val="20"/>
                <w:lang w:val="en-GB"/>
              </w:rPr>
              <w:t>/ trainings in energy efficiency</w:t>
            </w:r>
          </w:p>
        </w:tc>
        <w:tc>
          <w:tcPr>
            <w:tcW w:w="4359" w:type="dxa"/>
            <w:shd w:val="clear" w:color="auto" w:fill="auto"/>
          </w:tcPr>
          <w:p w14:paraId="1B3F69EC" w14:textId="0439C480" w:rsidR="006220B8" w:rsidRPr="006220B8" w:rsidRDefault="006220B8" w:rsidP="00435C6F">
            <w:pPr>
              <w:spacing w:before="80" w:after="80"/>
              <w:rPr>
                <w:szCs w:val="20"/>
                <w:lang w:val="en-GB"/>
              </w:rPr>
            </w:pPr>
            <w:r w:rsidRPr="006220B8">
              <w:rPr>
                <w:szCs w:val="20"/>
                <w:lang w:val="en-GB"/>
              </w:rPr>
              <w:t xml:space="preserve">Reporting period: </w:t>
            </w:r>
            <w:r w:rsidR="0079472A">
              <w:rPr>
                <w:szCs w:val="20"/>
                <w:lang w:val="en-GB"/>
              </w:rPr>
              <w:t xml:space="preserve">11 </w:t>
            </w:r>
            <w:r w:rsidR="007D2B26">
              <w:rPr>
                <w:szCs w:val="20"/>
                <w:lang w:val="en-GB"/>
              </w:rPr>
              <w:t>energy audits</w:t>
            </w:r>
          </w:p>
          <w:p w14:paraId="6ACF3589" w14:textId="0DE997D4" w:rsidR="006220B8" w:rsidRPr="006220B8" w:rsidRDefault="006220B8" w:rsidP="00435C6F">
            <w:pPr>
              <w:spacing w:before="80" w:after="80"/>
              <w:rPr>
                <w:szCs w:val="20"/>
                <w:lang w:val="en-GB"/>
              </w:rPr>
            </w:pPr>
            <w:r w:rsidRPr="006220B8">
              <w:rPr>
                <w:szCs w:val="20"/>
                <w:lang w:val="en-GB"/>
              </w:rPr>
              <w:t xml:space="preserve">Cumulative total: </w:t>
            </w:r>
            <w:r w:rsidR="00E857F1">
              <w:rPr>
                <w:szCs w:val="20"/>
                <w:lang w:val="en-GB"/>
              </w:rPr>
              <w:t xml:space="preserve">15 energy </w:t>
            </w:r>
            <w:r w:rsidR="0079472A">
              <w:rPr>
                <w:szCs w:val="20"/>
                <w:lang w:val="en-GB"/>
              </w:rPr>
              <w:t xml:space="preserve">audits </w:t>
            </w:r>
            <w:r w:rsidR="00E95795">
              <w:rPr>
                <w:szCs w:val="20"/>
                <w:lang w:val="en-GB"/>
              </w:rPr>
              <w:t>and 5 trainings</w:t>
            </w:r>
          </w:p>
        </w:tc>
      </w:tr>
      <w:tr w:rsidR="006220B8" w:rsidRPr="006220B8" w14:paraId="4BDA537B" w14:textId="77777777" w:rsidTr="00D1645C">
        <w:trPr>
          <w:trHeight w:val="412"/>
          <w:jc w:val="center"/>
        </w:trPr>
        <w:tc>
          <w:tcPr>
            <w:tcW w:w="9594" w:type="dxa"/>
            <w:gridSpan w:val="3"/>
            <w:shd w:val="clear" w:color="auto" w:fill="0070C0"/>
          </w:tcPr>
          <w:p w14:paraId="16BC2B6B" w14:textId="5170284E" w:rsidR="006220B8" w:rsidRPr="006220B8" w:rsidRDefault="006220B8" w:rsidP="00435C6F">
            <w:pPr>
              <w:spacing w:before="80" w:after="80"/>
              <w:rPr>
                <w:b/>
                <w:szCs w:val="20"/>
                <w:lang w:val="en-GB"/>
              </w:rPr>
            </w:pPr>
            <w:r w:rsidRPr="006220B8">
              <w:rPr>
                <w:b/>
                <w:color w:val="FFFFFF"/>
                <w:lang w:val="en-GB"/>
              </w:rPr>
              <w:t xml:space="preserve">Project Output </w:t>
            </w:r>
            <w:r w:rsidR="00704027">
              <w:rPr>
                <w:b/>
                <w:color w:val="FFFFFF"/>
                <w:lang w:val="en-GB"/>
              </w:rPr>
              <w:t>3</w:t>
            </w:r>
            <w:r w:rsidRPr="006220B8">
              <w:rPr>
                <w:b/>
                <w:color w:val="FFFFFF"/>
                <w:lang w:val="en-GB"/>
              </w:rPr>
              <w:t xml:space="preserve">.1:   </w:t>
            </w:r>
            <w:r w:rsidR="00704027" w:rsidRPr="00704027">
              <w:rPr>
                <w:b/>
                <w:color w:val="FFFFFF"/>
                <w:lang w:val="en-GB"/>
              </w:rPr>
              <w:t>National policies developed and adopted in support of integrated and scaled-up green urban practices, supported by capacity enhancement for responsible agencies and individuals</w:t>
            </w:r>
          </w:p>
        </w:tc>
      </w:tr>
      <w:tr w:rsidR="006220B8" w:rsidRPr="006220B8" w14:paraId="20015B9E" w14:textId="77777777" w:rsidTr="00DA71EB">
        <w:trPr>
          <w:trHeight w:val="412"/>
          <w:jc w:val="center"/>
        </w:trPr>
        <w:tc>
          <w:tcPr>
            <w:tcW w:w="2547" w:type="dxa"/>
            <w:shd w:val="clear" w:color="auto" w:fill="auto"/>
          </w:tcPr>
          <w:p w14:paraId="11C16496" w14:textId="77777777" w:rsidR="006220B8" w:rsidRPr="006220B8" w:rsidRDefault="006220B8" w:rsidP="00435C6F">
            <w:pPr>
              <w:spacing w:before="80" w:after="80"/>
              <w:rPr>
                <w:b/>
                <w:szCs w:val="20"/>
                <w:lang w:val="en-GB"/>
              </w:rPr>
            </w:pPr>
            <w:r w:rsidRPr="006220B8">
              <w:rPr>
                <w:b/>
                <w:szCs w:val="20"/>
                <w:lang w:val="en-GB"/>
              </w:rPr>
              <w:t>Output indicators</w:t>
            </w:r>
          </w:p>
        </w:tc>
        <w:tc>
          <w:tcPr>
            <w:tcW w:w="2688" w:type="dxa"/>
            <w:shd w:val="clear" w:color="auto" w:fill="auto"/>
          </w:tcPr>
          <w:p w14:paraId="433C8C3C" w14:textId="77777777" w:rsidR="006220B8" w:rsidRPr="006220B8" w:rsidRDefault="006220B8" w:rsidP="00435C6F">
            <w:pPr>
              <w:spacing w:before="80" w:after="80"/>
              <w:rPr>
                <w:b/>
                <w:szCs w:val="20"/>
                <w:lang w:val="en-GB"/>
              </w:rPr>
            </w:pPr>
            <w:r w:rsidRPr="006220B8">
              <w:rPr>
                <w:b/>
                <w:szCs w:val="20"/>
                <w:lang w:val="en-GB"/>
              </w:rPr>
              <w:t xml:space="preserve">Targets </w:t>
            </w:r>
          </w:p>
        </w:tc>
        <w:tc>
          <w:tcPr>
            <w:tcW w:w="4359" w:type="dxa"/>
            <w:shd w:val="clear" w:color="auto" w:fill="auto"/>
          </w:tcPr>
          <w:p w14:paraId="04DCA70D" w14:textId="77777777" w:rsidR="006220B8" w:rsidRPr="006220B8" w:rsidRDefault="006220B8" w:rsidP="00435C6F">
            <w:pPr>
              <w:spacing w:before="80" w:after="80"/>
              <w:rPr>
                <w:b/>
                <w:szCs w:val="20"/>
                <w:lang w:val="en-GB"/>
              </w:rPr>
            </w:pPr>
            <w:r w:rsidRPr="006220B8">
              <w:rPr>
                <w:b/>
                <w:szCs w:val="20"/>
                <w:lang w:val="en-GB"/>
              </w:rPr>
              <w:t>Progress against targets</w:t>
            </w:r>
          </w:p>
        </w:tc>
      </w:tr>
      <w:tr w:rsidR="006220B8" w:rsidRPr="006220B8" w14:paraId="05B0BBB3" w14:textId="77777777" w:rsidTr="00DA71EB">
        <w:trPr>
          <w:trHeight w:val="412"/>
          <w:jc w:val="center"/>
        </w:trPr>
        <w:tc>
          <w:tcPr>
            <w:tcW w:w="2547" w:type="dxa"/>
            <w:shd w:val="clear" w:color="auto" w:fill="auto"/>
          </w:tcPr>
          <w:p w14:paraId="6F247138" w14:textId="70225DDA" w:rsidR="006220B8" w:rsidRPr="006220B8" w:rsidRDefault="00282E48" w:rsidP="00435C6F">
            <w:pPr>
              <w:spacing w:before="80" w:after="80"/>
              <w:rPr>
                <w:szCs w:val="20"/>
                <w:lang w:val="en-GB"/>
              </w:rPr>
            </w:pPr>
            <w:r w:rsidRPr="00282E48">
              <w:rPr>
                <w:szCs w:val="20"/>
                <w:lang w:val="en-GB"/>
              </w:rPr>
              <w:lastRenderedPageBreak/>
              <w:t>Development and adoption of national policies and budgets in support of scaled-up urban sustainability practices</w:t>
            </w:r>
            <w:r w:rsidR="00005AC9">
              <w:rPr>
                <w:szCs w:val="20"/>
                <w:lang w:val="en-GB"/>
              </w:rPr>
              <w:t xml:space="preserve"> along with </w:t>
            </w:r>
            <w:r w:rsidR="00224ED3" w:rsidRPr="00224ED3">
              <w:rPr>
                <w:szCs w:val="20"/>
                <w:lang w:val="en-GB"/>
              </w:rPr>
              <w:t>training and information delivery</w:t>
            </w:r>
            <w:r w:rsidR="000815C0">
              <w:t xml:space="preserve"> </w:t>
            </w:r>
            <w:r w:rsidR="000815C0" w:rsidRPr="000815C0">
              <w:rPr>
                <w:szCs w:val="20"/>
                <w:lang w:val="en-GB"/>
              </w:rPr>
              <w:t>for capacity enhancement</w:t>
            </w:r>
            <w:r w:rsidR="000815C0">
              <w:rPr>
                <w:szCs w:val="20"/>
                <w:lang w:val="en-GB"/>
              </w:rPr>
              <w:t xml:space="preserve"> for </w:t>
            </w:r>
            <w:r w:rsidR="000815C0" w:rsidRPr="000815C0">
              <w:rPr>
                <w:szCs w:val="20"/>
                <w:lang w:val="en-GB"/>
              </w:rPr>
              <w:t>responsible agencies</w:t>
            </w:r>
          </w:p>
        </w:tc>
        <w:tc>
          <w:tcPr>
            <w:tcW w:w="2688" w:type="dxa"/>
            <w:shd w:val="clear" w:color="auto" w:fill="auto"/>
          </w:tcPr>
          <w:p w14:paraId="641873B8" w14:textId="3DA84418" w:rsidR="006220B8" w:rsidRPr="006220B8" w:rsidRDefault="006220B8" w:rsidP="00435C6F">
            <w:pPr>
              <w:spacing w:before="80" w:after="80"/>
              <w:rPr>
                <w:szCs w:val="20"/>
                <w:lang w:val="en-GB"/>
              </w:rPr>
            </w:pPr>
            <w:r w:rsidRPr="006220B8">
              <w:rPr>
                <w:szCs w:val="20"/>
                <w:lang w:val="en-GB"/>
              </w:rPr>
              <w:t xml:space="preserve">Baseline: </w:t>
            </w:r>
            <w:r w:rsidR="00DF1892">
              <w:rPr>
                <w:szCs w:val="20"/>
                <w:lang w:val="en-GB"/>
              </w:rPr>
              <w:t xml:space="preserve">no standards </w:t>
            </w:r>
            <w:r w:rsidR="00715B17">
              <w:rPr>
                <w:szCs w:val="20"/>
                <w:lang w:val="en-GB"/>
              </w:rPr>
              <w:t xml:space="preserve">or incentives </w:t>
            </w:r>
            <w:r w:rsidR="00DF1892">
              <w:rPr>
                <w:szCs w:val="20"/>
                <w:lang w:val="en-GB"/>
              </w:rPr>
              <w:t>exist</w:t>
            </w:r>
            <w:r w:rsidR="006F18D2">
              <w:rPr>
                <w:szCs w:val="20"/>
                <w:lang w:val="en-GB"/>
              </w:rPr>
              <w:t xml:space="preserve">, except </w:t>
            </w:r>
            <w:r w:rsidR="006F18D2" w:rsidRPr="006F18D2">
              <w:rPr>
                <w:szCs w:val="20"/>
                <w:lang w:val="en-GB"/>
              </w:rPr>
              <w:t xml:space="preserve">for stipulations on maximum engine capacity (3.5 </w:t>
            </w:r>
            <w:r w:rsidR="00F474D8" w:rsidRPr="006F18D2">
              <w:rPr>
                <w:szCs w:val="20"/>
                <w:lang w:val="en-GB"/>
              </w:rPr>
              <w:t>litres</w:t>
            </w:r>
            <w:r w:rsidR="006F18D2" w:rsidRPr="006F18D2">
              <w:rPr>
                <w:szCs w:val="20"/>
                <w:lang w:val="en-GB"/>
              </w:rPr>
              <w:t>)</w:t>
            </w:r>
          </w:p>
          <w:p w14:paraId="605E9C25" w14:textId="77777777" w:rsidR="006220B8" w:rsidRDefault="006220B8" w:rsidP="00435C6F">
            <w:pPr>
              <w:spacing w:before="80" w:after="80"/>
              <w:rPr>
                <w:szCs w:val="20"/>
                <w:lang w:val="en-GB"/>
              </w:rPr>
            </w:pPr>
            <w:r w:rsidRPr="006220B8">
              <w:rPr>
                <w:szCs w:val="20"/>
                <w:lang w:val="en-GB"/>
              </w:rPr>
              <w:t xml:space="preserve">AWP target: </w:t>
            </w:r>
            <w:r w:rsidR="007C1E57">
              <w:rPr>
                <w:szCs w:val="20"/>
                <w:lang w:val="en-GB"/>
              </w:rPr>
              <w:t xml:space="preserve">examples of sustainable </w:t>
            </w:r>
            <w:r w:rsidR="00FE17B2">
              <w:rPr>
                <w:szCs w:val="20"/>
                <w:lang w:val="en-GB"/>
              </w:rPr>
              <w:t>urban atlases shared with the Transport Agency</w:t>
            </w:r>
          </w:p>
          <w:p w14:paraId="191C35C9" w14:textId="23DA207D" w:rsidR="00467C18" w:rsidRPr="006220B8" w:rsidRDefault="00467C18" w:rsidP="00435C6F">
            <w:pPr>
              <w:spacing w:before="80" w:after="80"/>
              <w:rPr>
                <w:szCs w:val="20"/>
                <w:lang w:val="en-GB"/>
              </w:rPr>
            </w:pPr>
            <w:r>
              <w:rPr>
                <w:szCs w:val="20"/>
                <w:lang w:val="en-GB"/>
              </w:rPr>
              <w:t xml:space="preserve">End-of-project target: </w:t>
            </w:r>
            <w:r w:rsidRPr="00467C18">
              <w:rPr>
                <w:szCs w:val="20"/>
                <w:lang w:val="en-GB"/>
              </w:rPr>
              <w:t>verification of actual increase in fuel efficiency of cars by 6 percent (up to 11.3 km/l based on original estimate, with exact target to be verified after project studies</w:t>
            </w:r>
          </w:p>
        </w:tc>
        <w:tc>
          <w:tcPr>
            <w:tcW w:w="4359" w:type="dxa"/>
            <w:shd w:val="clear" w:color="auto" w:fill="auto"/>
          </w:tcPr>
          <w:p w14:paraId="6A480E9F" w14:textId="65FBE229" w:rsidR="006220B8" w:rsidRPr="006220B8" w:rsidRDefault="006220B8" w:rsidP="00435C6F">
            <w:pPr>
              <w:spacing w:before="80" w:after="80"/>
              <w:rPr>
                <w:szCs w:val="20"/>
                <w:lang w:val="en-GB"/>
              </w:rPr>
            </w:pPr>
            <w:r w:rsidRPr="006220B8">
              <w:rPr>
                <w:szCs w:val="20"/>
                <w:lang w:val="en-GB"/>
              </w:rPr>
              <w:t xml:space="preserve">Reporting period: </w:t>
            </w:r>
            <w:r w:rsidR="00715B17">
              <w:rPr>
                <w:szCs w:val="20"/>
                <w:lang w:val="en-GB"/>
              </w:rPr>
              <w:t>none</w:t>
            </w:r>
            <w:r w:rsidR="00191262">
              <w:rPr>
                <w:szCs w:val="20"/>
                <w:lang w:val="en-GB"/>
              </w:rPr>
              <w:t xml:space="preserve"> due to downgrade of the transport agency and lack of information sharing</w:t>
            </w:r>
          </w:p>
          <w:p w14:paraId="3193A4B2" w14:textId="77777777" w:rsidR="00DF7A27" w:rsidRDefault="006220B8" w:rsidP="00435C6F">
            <w:pPr>
              <w:spacing w:before="80" w:after="80"/>
              <w:rPr>
                <w:szCs w:val="20"/>
                <w:lang w:val="en-GB"/>
              </w:rPr>
            </w:pPr>
            <w:r w:rsidRPr="006220B8">
              <w:rPr>
                <w:szCs w:val="20"/>
                <w:lang w:val="en-GB"/>
              </w:rPr>
              <w:t xml:space="preserve">Cumulative total: </w:t>
            </w:r>
          </w:p>
          <w:p w14:paraId="18D641AD" w14:textId="77777777" w:rsidR="00DF7A27" w:rsidRDefault="00DF7A27" w:rsidP="00DF7A27">
            <w:pPr>
              <w:pStyle w:val="ListParagraph"/>
              <w:numPr>
                <w:ilvl w:val="0"/>
                <w:numId w:val="35"/>
              </w:numPr>
              <w:spacing w:before="80" w:after="80"/>
              <w:rPr>
                <w:szCs w:val="20"/>
                <w:lang w:val="en-GB"/>
              </w:rPr>
            </w:pPr>
            <w:r>
              <w:rPr>
                <w:szCs w:val="20"/>
                <w:lang w:val="en-GB"/>
              </w:rPr>
              <w:t>a Renewable Energy law adoption</w:t>
            </w:r>
          </w:p>
          <w:p w14:paraId="14E38427" w14:textId="77777777" w:rsidR="00BB3113" w:rsidRDefault="00DF7A27" w:rsidP="00DF7A27">
            <w:pPr>
              <w:pStyle w:val="ListParagraph"/>
              <w:numPr>
                <w:ilvl w:val="0"/>
                <w:numId w:val="35"/>
              </w:numPr>
              <w:spacing w:before="80" w:after="80"/>
              <w:rPr>
                <w:szCs w:val="20"/>
                <w:lang w:val="en-GB"/>
              </w:rPr>
            </w:pPr>
            <w:r>
              <w:rPr>
                <w:szCs w:val="20"/>
                <w:lang w:val="en-GB"/>
              </w:rPr>
              <w:t>An energy efficiency law adopted</w:t>
            </w:r>
          </w:p>
          <w:p w14:paraId="3737761B" w14:textId="77777777" w:rsidR="00BB3113" w:rsidRPr="00BB3113" w:rsidRDefault="00BB3113" w:rsidP="00DF7A27">
            <w:pPr>
              <w:pStyle w:val="ListParagraph"/>
              <w:numPr>
                <w:ilvl w:val="0"/>
                <w:numId w:val="35"/>
              </w:numPr>
              <w:spacing w:before="80" w:after="80"/>
              <w:rPr>
                <w:szCs w:val="20"/>
                <w:lang w:val="en-GB"/>
              </w:rPr>
            </w:pPr>
            <w:r>
              <w:rPr>
                <w:szCs w:val="20"/>
                <w:lang w:val="en-GB"/>
              </w:rPr>
              <w:t>A waste strategy and hazardous wastes class</w:t>
            </w:r>
            <w:proofErr w:type="spellStart"/>
            <w:r>
              <w:rPr>
                <w:szCs w:val="20"/>
                <w:lang w:val="en-US"/>
              </w:rPr>
              <w:t>ification</w:t>
            </w:r>
            <w:proofErr w:type="spellEnd"/>
            <w:r>
              <w:rPr>
                <w:szCs w:val="20"/>
                <w:lang w:val="en-US"/>
              </w:rPr>
              <w:t xml:space="preserve"> adopted</w:t>
            </w:r>
          </w:p>
          <w:p w14:paraId="6965E936" w14:textId="737BEAA9" w:rsidR="006220B8" w:rsidRPr="00DF7A27" w:rsidRDefault="00BB3113" w:rsidP="00DF7A27">
            <w:pPr>
              <w:pStyle w:val="ListParagraph"/>
              <w:numPr>
                <w:ilvl w:val="0"/>
                <w:numId w:val="35"/>
              </w:numPr>
              <w:spacing w:before="80" w:after="80"/>
              <w:rPr>
                <w:szCs w:val="20"/>
                <w:lang w:val="en-GB"/>
              </w:rPr>
            </w:pPr>
            <w:r>
              <w:rPr>
                <w:szCs w:val="20"/>
                <w:lang w:val="en-GB"/>
              </w:rPr>
              <w:t>N</w:t>
            </w:r>
            <w:r w:rsidR="00DA71EB" w:rsidRPr="00DF7A27">
              <w:rPr>
                <w:szCs w:val="20"/>
                <w:lang w:val="en-GB"/>
              </w:rPr>
              <w:t xml:space="preserve">o </w:t>
            </w:r>
            <w:r w:rsidR="00DF7A27" w:rsidRPr="00DF7A27">
              <w:rPr>
                <w:szCs w:val="20"/>
                <w:lang w:val="en-GB"/>
              </w:rPr>
              <w:t xml:space="preserve">new fuel-savings </w:t>
            </w:r>
            <w:r w:rsidR="00DA71EB" w:rsidRPr="00DF7A27">
              <w:rPr>
                <w:szCs w:val="20"/>
                <w:lang w:val="en-GB"/>
              </w:rPr>
              <w:t>standards adopted</w:t>
            </w:r>
            <w:r>
              <w:rPr>
                <w:szCs w:val="20"/>
                <w:lang w:val="en-GB"/>
              </w:rPr>
              <w:t>.</w:t>
            </w:r>
          </w:p>
        </w:tc>
      </w:tr>
      <w:tr w:rsidR="006220B8" w:rsidRPr="006220B8" w14:paraId="665D3696" w14:textId="77777777" w:rsidTr="00D1645C">
        <w:trPr>
          <w:trHeight w:val="412"/>
          <w:jc w:val="center"/>
        </w:trPr>
        <w:tc>
          <w:tcPr>
            <w:tcW w:w="9594" w:type="dxa"/>
            <w:gridSpan w:val="3"/>
            <w:shd w:val="clear" w:color="auto" w:fill="0070C0"/>
          </w:tcPr>
          <w:p w14:paraId="634EF015" w14:textId="6F9A0BD8" w:rsidR="006220B8" w:rsidRPr="006220B8" w:rsidRDefault="006220B8" w:rsidP="00435C6F">
            <w:pPr>
              <w:spacing w:before="80" w:after="80"/>
              <w:rPr>
                <w:b/>
                <w:szCs w:val="20"/>
                <w:lang w:val="en-GB"/>
              </w:rPr>
            </w:pPr>
            <w:r w:rsidRPr="006220B8">
              <w:rPr>
                <w:b/>
                <w:color w:val="FFFFFF"/>
                <w:lang w:val="en-GB"/>
              </w:rPr>
              <w:t xml:space="preserve">Project Output </w:t>
            </w:r>
            <w:r w:rsidR="00704027">
              <w:rPr>
                <w:b/>
                <w:color w:val="FFFFFF"/>
                <w:lang w:val="en-GB"/>
              </w:rPr>
              <w:t>3</w:t>
            </w:r>
            <w:r w:rsidRPr="006220B8">
              <w:rPr>
                <w:b/>
                <w:color w:val="FFFFFF"/>
                <w:lang w:val="en-GB"/>
              </w:rPr>
              <w:t>.</w:t>
            </w:r>
            <w:r w:rsidR="00704027">
              <w:rPr>
                <w:b/>
                <w:color w:val="FFFFFF"/>
                <w:lang w:val="en-GB"/>
              </w:rPr>
              <w:t>2</w:t>
            </w:r>
            <w:r w:rsidRPr="006220B8">
              <w:rPr>
                <w:b/>
                <w:color w:val="FFFFFF"/>
                <w:lang w:val="en-GB"/>
              </w:rPr>
              <w:t xml:space="preserve">:   </w:t>
            </w:r>
            <w:r w:rsidR="00022415" w:rsidRPr="00022415">
              <w:rPr>
                <w:b/>
                <w:color w:val="FFFFFF"/>
                <w:lang w:val="en-GB"/>
              </w:rPr>
              <w:t>National incentives and standards adopted for fuel efficiency of imported cars</w:t>
            </w:r>
          </w:p>
        </w:tc>
      </w:tr>
      <w:tr w:rsidR="006220B8" w:rsidRPr="006220B8" w14:paraId="113143B9" w14:textId="77777777" w:rsidTr="00DA71EB">
        <w:trPr>
          <w:trHeight w:val="412"/>
          <w:jc w:val="center"/>
        </w:trPr>
        <w:tc>
          <w:tcPr>
            <w:tcW w:w="2547" w:type="dxa"/>
            <w:shd w:val="clear" w:color="auto" w:fill="auto"/>
          </w:tcPr>
          <w:p w14:paraId="2103F3FB" w14:textId="77777777" w:rsidR="006220B8" w:rsidRPr="006220B8" w:rsidRDefault="006220B8" w:rsidP="00435C6F">
            <w:pPr>
              <w:spacing w:before="80" w:after="80"/>
              <w:rPr>
                <w:b/>
                <w:szCs w:val="20"/>
                <w:lang w:val="en-GB"/>
              </w:rPr>
            </w:pPr>
            <w:r w:rsidRPr="006220B8">
              <w:rPr>
                <w:b/>
                <w:szCs w:val="20"/>
                <w:lang w:val="en-GB"/>
              </w:rPr>
              <w:t>Output indicators</w:t>
            </w:r>
          </w:p>
        </w:tc>
        <w:tc>
          <w:tcPr>
            <w:tcW w:w="2688" w:type="dxa"/>
            <w:shd w:val="clear" w:color="auto" w:fill="auto"/>
          </w:tcPr>
          <w:p w14:paraId="2FB3B5B5" w14:textId="77777777" w:rsidR="006220B8" w:rsidRPr="006220B8" w:rsidRDefault="006220B8" w:rsidP="00435C6F">
            <w:pPr>
              <w:spacing w:before="80" w:after="80"/>
              <w:rPr>
                <w:b/>
                <w:szCs w:val="20"/>
                <w:lang w:val="en-GB"/>
              </w:rPr>
            </w:pPr>
            <w:r w:rsidRPr="006220B8">
              <w:rPr>
                <w:b/>
                <w:szCs w:val="20"/>
                <w:lang w:val="en-GB"/>
              </w:rPr>
              <w:t xml:space="preserve">Targets </w:t>
            </w:r>
          </w:p>
        </w:tc>
        <w:tc>
          <w:tcPr>
            <w:tcW w:w="4359" w:type="dxa"/>
            <w:shd w:val="clear" w:color="auto" w:fill="auto"/>
          </w:tcPr>
          <w:p w14:paraId="1C4EAC36" w14:textId="77777777" w:rsidR="006220B8" w:rsidRPr="006220B8" w:rsidRDefault="006220B8" w:rsidP="00435C6F">
            <w:pPr>
              <w:spacing w:before="80" w:after="80"/>
              <w:rPr>
                <w:b/>
                <w:szCs w:val="20"/>
                <w:lang w:val="en-GB"/>
              </w:rPr>
            </w:pPr>
            <w:r w:rsidRPr="006220B8">
              <w:rPr>
                <w:b/>
                <w:szCs w:val="20"/>
                <w:lang w:val="en-GB"/>
              </w:rPr>
              <w:t>Progress against targets</w:t>
            </w:r>
          </w:p>
        </w:tc>
      </w:tr>
      <w:tr w:rsidR="00871CF5" w:rsidRPr="006220B8" w14:paraId="5038B2A4" w14:textId="77777777" w:rsidTr="00DA71EB">
        <w:trPr>
          <w:trHeight w:val="412"/>
          <w:jc w:val="center"/>
        </w:trPr>
        <w:tc>
          <w:tcPr>
            <w:tcW w:w="2547" w:type="dxa"/>
            <w:shd w:val="clear" w:color="auto" w:fill="auto"/>
          </w:tcPr>
          <w:p w14:paraId="29FFDB36" w14:textId="719EE379" w:rsidR="00871CF5" w:rsidRPr="006220B8" w:rsidRDefault="00871CF5" w:rsidP="00871CF5">
            <w:pPr>
              <w:spacing w:before="80" w:after="80"/>
              <w:rPr>
                <w:szCs w:val="20"/>
                <w:lang w:val="en-GB"/>
              </w:rPr>
            </w:pPr>
            <w:r w:rsidRPr="00360D9C">
              <w:rPr>
                <w:szCs w:val="20"/>
                <w:lang w:val="en-GB"/>
              </w:rPr>
              <w:t>Existence and content of fuel economy standards and incentives for passenger vehicles</w:t>
            </w:r>
          </w:p>
        </w:tc>
        <w:tc>
          <w:tcPr>
            <w:tcW w:w="2688" w:type="dxa"/>
            <w:shd w:val="clear" w:color="auto" w:fill="auto"/>
          </w:tcPr>
          <w:p w14:paraId="7116B60F" w14:textId="3D3151F6" w:rsidR="00871CF5" w:rsidRPr="006220B8" w:rsidRDefault="00871CF5" w:rsidP="00871CF5">
            <w:pPr>
              <w:spacing w:before="80" w:after="80"/>
              <w:rPr>
                <w:szCs w:val="20"/>
                <w:lang w:val="en-GB"/>
              </w:rPr>
            </w:pPr>
            <w:r w:rsidRPr="006220B8">
              <w:rPr>
                <w:szCs w:val="20"/>
                <w:lang w:val="en-GB"/>
              </w:rPr>
              <w:t xml:space="preserve">Baseline: </w:t>
            </w:r>
            <w:r>
              <w:rPr>
                <w:szCs w:val="20"/>
                <w:lang w:val="en-GB"/>
              </w:rPr>
              <w:t xml:space="preserve">no standards or incentives exist, except </w:t>
            </w:r>
            <w:r w:rsidRPr="006F18D2">
              <w:rPr>
                <w:szCs w:val="20"/>
                <w:lang w:val="en-GB"/>
              </w:rPr>
              <w:t xml:space="preserve">for stipulations on maximum engine capacity (3.5 </w:t>
            </w:r>
            <w:r w:rsidR="00F474D8" w:rsidRPr="006F18D2">
              <w:rPr>
                <w:szCs w:val="20"/>
                <w:lang w:val="en-GB"/>
              </w:rPr>
              <w:t>litres</w:t>
            </w:r>
            <w:r w:rsidRPr="006F18D2">
              <w:rPr>
                <w:szCs w:val="20"/>
                <w:lang w:val="en-GB"/>
              </w:rPr>
              <w:t>)</w:t>
            </w:r>
          </w:p>
          <w:p w14:paraId="0F5346E0" w14:textId="77777777" w:rsidR="00871CF5" w:rsidRDefault="00871CF5" w:rsidP="00871CF5">
            <w:pPr>
              <w:spacing w:before="80" w:after="80"/>
              <w:rPr>
                <w:szCs w:val="20"/>
                <w:lang w:val="en-GB"/>
              </w:rPr>
            </w:pPr>
            <w:r w:rsidRPr="006220B8">
              <w:rPr>
                <w:szCs w:val="20"/>
                <w:lang w:val="en-GB"/>
              </w:rPr>
              <w:t xml:space="preserve">AWP target: </w:t>
            </w:r>
            <w:r>
              <w:rPr>
                <w:szCs w:val="20"/>
                <w:lang w:val="en-GB"/>
              </w:rPr>
              <w:t>examples of sustainable urban atlases shared with the Transport Agency</w:t>
            </w:r>
          </w:p>
          <w:p w14:paraId="500C45F2" w14:textId="08D2C8BC" w:rsidR="00871CF5" w:rsidRPr="006220B8" w:rsidRDefault="00871CF5" w:rsidP="00871CF5">
            <w:pPr>
              <w:spacing w:before="80" w:after="80"/>
              <w:rPr>
                <w:szCs w:val="20"/>
                <w:lang w:val="en-GB"/>
              </w:rPr>
            </w:pPr>
            <w:r>
              <w:rPr>
                <w:szCs w:val="20"/>
                <w:lang w:val="en-GB"/>
              </w:rPr>
              <w:t xml:space="preserve">End-of-project target: </w:t>
            </w:r>
            <w:r w:rsidRPr="00467C18">
              <w:rPr>
                <w:szCs w:val="20"/>
                <w:lang w:val="en-GB"/>
              </w:rPr>
              <w:t>verification of actual increase in fuel efficiency of cars by 6 percent (up to 11.3 km/l based on original estimate, with exact target to be verified after project studies</w:t>
            </w:r>
          </w:p>
        </w:tc>
        <w:tc>
          <w:tcPr>
            <w:tcW w:w="4359" w:type="dxa"/>
            <w:shd w:val="clear" w:color="auto" w:fill="auto"/>
          </w:tcPr>
          <w:p w14:paraId="4C44B41C" w14:textId="77777777" w:rsidR="00871CF5" w:rsidRPr="006220B8" w:rsidRDefault="00871CF5" w:rsidP="00871CF5">
            <w:pPr>
              <w:spacing w:before="80" w:after="80"/>
              <w:rPr>
                <w:szCs w:val="20"/>
                <w:lang w:val="en-GB"/>
              </w:rPr>
            </w:pPr>
            <w:r w:rsidRPr="006220B8">
              <w:rPr>
                <w:szCs w:val="20"/>
                <w:lang w:val="en-GB"/>
              </w:rPr>
              <w:t xml:space="preserve">Reporting period: </w:t>
            </w:r>
            <w:r>
              <w:rPr>
                <w:szCs w:val="20"/>
                <w:lang w:val="en-GB"/>
              </w:rPr>
              <w:t>none due to downgrade of the transport agency and lack of information sharing</w:t>
            </w:r>
          </w:p>
          <w:p w14:paraId="2886A36F" w14:textId="02BE8512" w:rsidR="00871CF5" w:rsidRPr="006220B8" w:rsidRDefault="00871CF5" w:rsidP="00871CF5">
            <w:pPr>
              <w:spacing w:before="80" w:after="80"/>
              <w:rPr>
                <w:szCs w:val="20"/>
                <w:lang w:val="en-GB"/>
              </w:rPr>
            </w:pPr>
            <w:r w:rsidRPr="006220B8">
              <w:rPr>
                <w:szCs w:val="20"/>
                <w:lang w:val="en-GB"/>
              </w:rPr>
              <w:t xml:space="preserve">Cumulative total: </w:t>
            </w:r>
            <w:r>
              <w:rPr>
                <w:szCs w:val="20"/>
                <w:lang w:val="en-GB"/>
              </w:rPr>
              <w:t>no standards adopted.</w:t>
            </w:r>
          </w:p>
        </w:tc>
      </w:tr>
    </w:tbl>
    <w:p w14:paraId="79A90501" w14:textId="017EFC10" w:rsidR="00143260" w:rsidRPr="006B5EC3" w:rsidRDefault="00143260" w:rsidP="00435C6F">
      <w:pPr>
        <w:spacing w:before="80" w:after="80"/>
        <w:rPr>
          <w:b/>
          <w:szCs w:val="20"/>
        </w:rPr>
      </w:pPr>
    </w:p>
    <w:p w14:paraId="6431EC8D" w14:textId="1E8AFDC6" w:rsidR="00143260" w:rsidRPr="006B5EC3" w:rsidRDefault="00670D83" w:rsidP="00435C6F">
      <w:pPr>
        <w:spacing w:before="80" w:after="80"/>
        <w:rPr>
          <w:b/>
        </w:rPr>
      </w:pPr>
      <w:bookmarkStart w:id="18" w:name="_Toc364027486"/>
      <w:r w:rsidRPr="00670D83">
        <w:rPr>
          <w:b/>
        </w:rPr>
        <w:lastRenderedPageBreak/>
        <w:t xml:space="preserve"> </w:t>
      </w:r>
      <w:r w:rsidR="00143260" w:rsidRPr="006B5EC3">
        <w:rPr>
          <w:noProof/>
          <w:lang w:val="en-GB" w:eastAsia="en-GB"/>
        </w:rPr>
        <mc:AlternateContent>
          <mc:Choice Requires="wps">
            <w:drawing>
              <wp:anchor distT="0" distB="0" distL="114300" distR="114300" simplePos="0" relativeHeight="251658240" behindDoc="1" locked="0" layoutInCell="1" allowOverlap="1" wp14:anchorId="304B83A9" wp14:editId="3AD31635">
                <wp:simplePos x="0" y="0"/>
                <wp:positionH relativeFrom="column">
                  <wp:posOffset>4065905</wp:posOffset>
                </wp:positionH>
                <wp:positionV relativeFrom="paragraph">
                  <wp:posOffset>36830</wp:posOffset>
                </wp:positionV>
                <wp:extent cx="2190750" cy="2811780"/>
                <wp:effectExtent l="0" t="0" r="19050" b="26670"/>
                <wp:wrapThrough wrapText="bothSides">
                  <wp:wrapPolygon edited="0">
                    <wp:start x="0" y="0"/>
                    <wp:lineTo x="0" y="21659"/>
                    <wp:lineTo x="21600" y="21659"/>
                    <wp:lineTo x="21600" y="0"/>
                    <wp:lineTo x="0" y="0"/>
                  </wp:wrapPolygon>
                </wp:wrapThrough>
                <wp:docPr id="307" name="Text Box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0750" cy="2811780"/>
                        </a:xfrm>
                        <a:prstGeom prst="rect">
                          <a:avLst/>
                        </a:prstGeom>
                        <a:solidFill>
                          <a:srgbClr val="FFFFFF"/>
                        </a:solidFill>
                        <a:ln w="9525">
                          <a:solidFill>
                            <a:srgbClr val="000000"/>
                          </a:solidFill>
                          <a:miter lim="800000"/>
                          <a:headEnd/>
                          <a:tailEnd/>
                        </a:ln>
                      </wps:spPr>
                      <wps:txbx>
                        <w:txbxContent>
                          <w:p w14:paraId="0BCD3CE8" w14:textId="0D38FEFC" w:rsidR="00143260" w:rsidRPr="00E668F2" w:rsidRDefault="00137157" w:rsidP="00143260">
                            <w:pPr>
                              <w:shd w:val="clear" w:color="auto" w:fill="365F91"/>
                              <w:rPr>
                                <w:rFonts w:ascii="Corbel" w:hAnsi="Corbel"/>
                                <w:b/>
                                <w:i/>
                                <w:color w:val="A6A6A6"/>
                                <w:sz w:val="18"/>
                              </w:rPr>
                            </w:pPr>
                            <w:r>
                              <w:rPr>
                                <w:noProof/>
                              </w:rPr>
                              <w:drawing>
                                <wp:inline distT="0" distB="0" distL="0" distR="0" wp14:anchorId="5E9AC5CA" wp14:editId="3AB47814">
                                  <wp:extent cx="1913255" cy="1224915"/>
                                  <wp:effectExtent l="0" t="0" r="0" b="0"/>
                                  <wp:docPr id="69565601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656010" name=""/>
                                          <pic:cNvPicPr/>
                                        </pic:nvPicPr>
                                        <pic:blipFill>
                                          <a:blip r:embed="rId19"/>
                                          <a:stretch>
                                            <a:fillRect/>
                                          </a:stretch>
                                        </pic:blipFill>
                                        <pic:spPr>
                                          <a:xfrm>
                                            <a:off x="0" y="0"/>
                                            <a:ext cx="1913255" cy="1224915"/>
                                          </a:xfrm>
                                          <a:prstGeom prst="rect">
                                            <a:avLst/>
                                          </a:prstGeom>
                                        </pic:spPr>
                                      </pic:pic>
                                    </a:graphicData>
                                  </a:graphic>
                                </wp:inline>
                              </w:drawing>
                            </w:r>
                          </w:p>
                          <w:p w14:paraId="5BA6384B" w14:textId="4798030F" w:rsidR="00143260" w:rsidRPr="00E668F2" w:rsidRDefault="00143260" w:rsidP="00143260">
                            <w:pPr>
                              <w:shd w:val="clear" w:color="auto" w:fill="365F91"/>
                              <w:rPr>
                                <w:rFonts w:ascii="Corbel" w:hAnsi="Corbel"/>
                                <w:b/>
                                <w:i/>
                                <w:color w:val="A6A6A6"/>
                                <w:sz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04B83A9" id="_x0000_t202" coordsize="21600,21600" o:spt="202" path="m,l,21600r21600,l21600,xe">
                <v:stroke joinstyle="miter"/>
                <v:path gradientshapeok="t" o:connecttype="rect"/>
              </v:shapetype>
              <v:shape id="Text Box 307" o:spid="_x0000_s1026" type="#_x0000_t202" style="position:absolute;margin-left:320.15pt;margin-top:2.9pt;width:172.5pt;height:221.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">
                <v:textbox>
                  <w:txbxContent>
                    <w:p w14:paraId="0BCD3CE8" w14:textId="0D38FEFC" w:rsidR="00143260" w:rsidRPr="00E668F2" w:rsidRDefault="00137157" w:rsidP="00143260">
                      <w:pPr>
                        <w:shd w:val="clear" w:color="auto" w:fill="365F91"/>
                        <w:rPr>
                          <w:rFonts w:ascii="Corbel" w:hAnsi="Corbel"/>
                          <w:b/>
                          <w:i/>
                          <w:color w:val="A6A6A6"/>
                          <w:sz w:val="18"/>
                        </w:rPr>
                      </w:pPr>
                      <w:r>
                        <w:rPr>
                          <w:noProof/>
                        </w:rPr>
                        <w:drawing>
                          <wp:inline distT="0" distB="0" distL="0" distR="0" wp14:anchorId="5E9AC5CA" wp14:editId="3AB47814">
                            <wp:extent cx="1913255" cy="1224915"/>
                            <wp:effectExtent l="0" t="0" r="0" b="0"/>
                            <wp:docPr id="69565601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656010" name=""/>
                                    <pic:cNvPicPr/>
                                  </pic:nvPicPr>
                                  <pic:blipFill>
                                    <a:blip r:embed="rId19"/>
                                    <a:stretch>
                                      <a:fillRect/>
                                    </a:stretch>
                                  </pic:blipFill>
                                  <pic:spPr>
                                    <a:xfrm>
                                      <a:off x="0" y="0"/>
                                      <a:ext cx="1913255" cy="1224915"/>
                                    </a:xfrm>
                                    <a:prstGeom prst="rect">
                                      <a:avLst/>
                                    </a:prstGeom>
                                  </pic:spPr>
                                </pic:pic>
                              </a:graphicData>
                            </a:graphic>
                          </wp:inline>
                        </w:drawing>
                      </w:r>
                    </w:p>
                    <w:p w14:paraId="5BA6384B" w14:textId="4798030F" w:rsidR="00143260" w:rsidRPr="00E668F2" w:rsidRDefault="00143260" w:rsidP="00143260">
                      <w:pPr>
                        <w:shd w:val="clear" w:color="auto" w:fill="365F91"/>
                        <w:rPr>
                          <w:rFonts w:ascii="Corbel" w:hAnsi="Corbel"/>
                          <w:b/>
                          <w:i/>
                          <w:color w:val="A6A6A6"/>
                          <w:sz w:val="18"/>
                        </w:rPr>
                      </w:pPr>
                    </w:p>
                  </w:txbxContent>
                </v:textbox>
                <w10:wrap type="through"/>
              </v:shape>
            </w:pict>
          </mc:Fallback>
        </mc:AlternateContent>
      </w:r>
      <w:r w:rsidR="00143260" w:rsidRPr="006B5EC3">
        <w:rPr>
          <w:b/>
        </w:rPr>
        <w:t>Key Activities:</w:t>
      </w:r>
      <w:bookmarkEnd w:id="18"/>
    </w:p>
    <w:p w14:paraId="3A480D57" w14:textId="57260063" w:rsidR="006314C5" w:rsidRPr="00D0414C" w:rsidRDefault="00B96CEF" w:rsidP="00D0414C">
      <w:pPr>
        <w:spacing w:before="80" w:after="80"/>
        <w:rPr>
          <w:szCs w:val="20"/>
          <w:lang w:val="en-GB"/>
        </w:rPr>
      </w:pPr>
      <w:bookmarkStart w:id="19" w:name="_Toc364027487"/>
      <w:r w:rsidRPr="00D0414C">
        <w:rPr>
          <w:szCs w:val="20"/>
          <w:lang w:val="en-GB"/>
        </w:rPr>
        <w:t>The project con</w:t>
      </w:r>
      <w:r w:rsidR="000B69C9" w:rsidRPr="00D0414C">
        <w:rPr>
          <w:szCs w:val="20"/>
          <w:lang w:val="en-GB"/>
        </w:rPr>
        <w:t xml:space="preserve">tinued to push for </w:t>
      </w:r>
      <w:r w:rsidR="00740D20" w:rsidRPr="00D0414C">
        <w:rPr>
          <w:szCs w:val="20"/>
          <w:lang w:val="en-GB"/>
        </w:rPr>
        <w:t>upgrades to the</w:t>
      </w:r>
      <w:r w:rsidRPr="00D0414C">
        <w:rPr>
          <w:szCs w:val="20"/>
          <w:lang w:val="en-GB"/>
        </w:rPr>
        <w:t xml:space="preserve"> public lighting system in Avaza. </w:t>
      </w:r>
    </w:p>
    <w:p w14:paraId="2329F5DC" w14:textId="500C33E1" w:rsidR="00276792" w:rsidRPr="00D0414C" w:rsidRDefault="006314C5" w:rsidP="00D0414C">
      <w:pPr>
        <w:spacing w:before="80" w:after="80"/>
        <w:rPr>
          <w:szCs w:val="20"/>
          <w:lang w:val="en-GB"/>
        </w:rPr>
      </w:pPr>
      <w:r w:rsidRPr="00D0414C">
        <w:rPr>
          <w:szCs w:val="20"/>
          <w:lang w:val="en-GB"/>
        </w:rPr>
        <w:t xml:space="preserve">In </w:t>
      </w:r>
      <w:r w:rsidR="00B96CEF" w:rsidRPr="00D0414C">
        <w:rPr>
          <w:szCs w:val="20"/>
          <w:lang w:val="en-GB"/>
        </w:rPr>
        <w:t xml:space="preserve">waste collection </w:t>
      </w:r>
      <w:r w:rsidRPr="00D0414C">
        <w:rPr>
          <w:szCs w:val="20"/>
          <w:lang w:val="en-GB"/>
        </w:rPr>
        <w:t xml:space="preserve">in both Ashgabat and Avaza, </w:t>
      </w:r>
      <w:r w:rsidR="00B96CEF" w:rsidRPr="00D0414C">
        <w:rPr>
          <w:szCs w:val="20"/>
          <w:lang w:val="en-GB"/>
        </w:rPr>
        <w:t xml:space="preserve">170 additional containers were placed around the city (for paper, glass, and plastic), expanding the waste collection system to </w:t>
      </w:r>
      <w:r w:rsidR="00B52761" w:rsidRPr="00D0414C">
        <w:rPr>
          <w:szCs w:val="20"/>
          <w:lang w:val="en-GB"/>
        </w:rPr>
        <w:t xml:space="preserve">an </w:t>
      </w:r>
      <w:r w:rsidR="00B96CEF" w:rsidRPr="00D0414C">
        <w:rPr>
          <w:szCs w:val="20"/>
          <w:lang w:val="en-GB"/>
        </w:rPr>
        <w:t xml:space="preserve">additional 15,000 people. </w:t>
      </w:r>
    </w:p>
    <w:p w14:paraId="2FEE2944" w14:textId="0C68EE15" w:rsidR="00B96CEF" w:rsidRPr="00D0414C" w:rsidRDefault="00670D83" w:rsidP="00D0414C">
      <w:pPr>
        <w:spacing w:before="80" w:after="80"/>
        <w:rPr>
          <w:szCs w:val="20"/>
          <w:lang w:val="en-GB"/>
        </w:rPr>
      </w:pPr>
      <w:r w:rsidRPr="00670D83">
        <w:rPr>
          <w:b/>
          <w:noProof/>
        </w:rPr>
        <w:drawing>
          <wp:anchor distT="0" distB="0" distL="114300" distR="114300" simplePos="0" relativeHeight="251661312" behindDoc="0" locked="0" layoutInCell="1" allowOverlap="1" wp14:anchorId="19C9EB07" wp14:editId="7AF4468C">
            <wp:simplePos x="0" y="0"/>
            <wp:positionH relativeFrom="margin">
              <wp:posOffset>4186555</wp:posOffset>
            </wp:positionH>
            <wp:positionV relativeFrom="paragraph">
              <wp:posOffset>408940</wp:posOffset>
            </wp:positionV>
            <wp:extent cx="1896745" cy="1129030"/>
            <wp:effectExtent l="0" t="0" r="8255" b="0"/>
            <wp:wrapNone/>
            <wp:docPr id="132269541" name="Рисунок 1" descr="Изображение выглядит как одежда, человек, строительство, на открытом воздухе&#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269541" name="Рисунок 1" descr="Изображение выглядит как одежда, человек, строительство, на открытом воздухе&#10;&#10;Автоматически созданное описание"/>
                    <pic:cNvPicPr/>
                  </pic:nvPicPr>
                  <pic:blipFill>
                    <a:blip r:embed="rId20"/>
                    <a:stretch>
                      <a:fillRect/>
                    </a:stretch>
                  </pic:blipFill>
                  <pic:spPr>
                    <a:xfrm>
                      <a:off x="0" y="0"/>
                      <a:ext cx="1896745" cy="1129030"/>
                    </a:xfrm>
                    <a:prstGeom prst="rect">
                      <a:avLst/>
                    </a:prstGeom>
                  </pic:spPr>
                </pic:pic>
              </a:graphicData>
            </a:graphic>
            <wp14:sizeRelH relativeFrom="margin">
              <wp14:pctWidth>0</wp14:pctWidth>
            </wp14:sizeRelH>
            <wp14:sizeRelV relativeFrom="margin">
              <wp14:pctHeight>0</wp14:pctHeight>
            </wp14:sizeRelV>
          </wp:anchor>
        </w:drawing>
      </w:r>
      <w:r w:rsidR="00276792" w:rsidRPr="00D0414C">
        <w:rPr>
          <w:szCs w:val="20"/>
          <w:lang w:val="en-GB"/>
        </w:rPr>
        <w:t xml:space="preserve">The Project continued to </w:t>
      </w:r>
      <w:r w:rsidR="00B96CEF" w:rsidRPr="00D0414C">
        <w:rPr>
          <w:szCs w:val="20"/>
          <w:lang w:val="en-GB"/>
        </w:rPr>
        <w:t xml:space="preserve">support </w:t>
      </w:r>
      <w:r w:rsidR="00276792" w:rsidRPr="00D0414C">
        <w:rPr>
          <w:szCs w:val="20"/>
          <w:lang w:val="en-GB"/>
        </w:rPr>
        <w:t xml:space="preserve">the government on the </w:t>
      </w:r>
      <w:r w:rsidR="00B96CEF" w:rsidRPr="00D0414C">
        <w:rPr>
          <w:szCs w:val="20"/>
          <w:lang w:val="en-GB"/>
        </w:rPr>
        <w:t xml:space="preserve">policy </w:t>
      </w:r>
      <w:r w:rsidR="00276792" w:rsidRPr="00D0414C">
        <w:rPr>
          <w:szCs w:val="20"/>
          <w:lang w:val="en-GB"/>
        </w:rPr>
        <w:t>front</w:t>
      </w:r>
      <w:r w:rsidR="004A1246" w:rsidRPr="00D0414C">
        <w:rPr>
          <w:szCs w:val="20"/>
          <w:lang w:val="en-GB"/>
        </w:rPr>
        <w:t xml:space="preserve">: the </w:t>
      </w:r>
      <w:r w:rsidR="00B96CEF" w:rsidRPr="00D0414C">
        <w:rPr>
          <w:szCs w:val="20"/>
          <w:lang w:val="en-GB"/>
        </w:rPr>
        <w:t xml:space="preserve">Law on Energy Savings and Energy Efficiency which was </w:t>
      </w:r>
      <w:r w:rsidR="004A1246" w:rsidRPr="00D0414C">
        <w:rPr>
          <w:szCs w:val="20"/>
          <w:lang w:val="en-GB"/>
        </w:rPr>
        <w:t xml:space="preserve">designed by the </w:t>
      </w:r>
      <w:proofErr w:type="spellStart"/>
      <w:r>
        <w:rPr>
          <w:szCs w:val="20"/>
          <w:lang w:val="en-GB"/>
        </w:rPr>
        <w:t>pro</w:t>
      </w:r>
      <w:r w:rsidR="004A1246" w:rsidRPr="00D0414C">
        <w:rPr>
          <w:szCs w:val="20"/>
          <w:lang w:val="en-GB"/>
        </w:rPr>
        <w:t>oject</w:t>
      </w:r>
      <w:proofErr w:type="spellEnd"/>
      <w:r w:rsidR="004A1246" w:rsidRPr="00D0414C">
        <w:rPr>
          <w:szCs w:val="20"/>
          <w:lang w:val="en-GB"/>
        </w:rPr>
        <w:t xml:space="preserve"> was </w:t>
      </w:r>
      <w:r w:rsidR="00B96CEF" w:rsidRPr="00D0414C">
        <w:rPr>
          <w:szCs w:val="20"/>
          <w:lang w:val="en-GB"/>
        </w:rPr>
        <w:t>formally adopted in April 2024.</w:t>
      </w:r>
    </w:p>
    <w:p w14:paraId="3AA82181" w14:textId="7323A9FC" w:rsidR="00B96CEF" w:rsidRPr="00D0414C" w:rsidRDefault="00150687" w:rsidP="00D0414C">
      <w:pPr>
        <w:spacing w:before="80" w:after="80"/>
        <w:rPr>
          <w:szCs w:val="20"/>
          <w:lang w:val="en-GB"/>
        </w:rPr>
      </w:pPr>
      <w:r w:rsidRPr="00D0414C">
        <w:rPr>
          <w:szCs w:val="20"/>
          <w:lang w:val="en-GB"/>
        </w:rPr>
        <w:t>T</w:t>
      </w:r>
      <w:r w:rsidR="00B96CEF" w:rsidRPr="00D0414C">
        <w:rPr>
          <w:szCs w:val="20"/>
          <w:lang w:val="en-GB"/>
        </w:rPr>
        <w:t xml:space="preserve">he project </w:t>
      </w:r>
      <w:r w:rsidR="002D50C8" w:rsidRPr="00D0414C">
        <w:rPr>
          <w:szCs w:val="20"/>
          <w:lang w:val="en-GB"/>
        </w:rPr>
        <w:t xml:space="preserve">conducted 11 additional energy audits in participating hotels. It additionally </w:t>
      </w:r>
      <w:r w:rsidR="00B96CEF" w:rsidRPr="00D0414C">
        <w:rPr>
          <w:szCs w:val="20"/>
          <w:lang w:val="en-GB"/>
        </w:rPr>
        <w:t>organized 17 events, including workshops</w:t>
      </w:r>
      <w:r w:rsidRPr="00D0414C">
        <w:rPr>
          <w:szCs w:val="20"/>
          <w:lang w:val="en-GB"/>
        </w:rPr>
        <w:t xml:space="preserve"> on renewable energy solutions as well as </w:t>
      </w:r>
      <w:r w:rsidR="007A754F" w:rsidRPr="00D0414C">
        <w:rPr>
          <w:szCs w:val="20"/>
          <w:lang w:val="en-GB"/>
        </w:rPr>
        <w:t xml:space="preserve">trainings </w:t>
      </w:r>
      <w:r w:rsidRPr="00D0414C">
        <w:rPr>
          <w:szCs w:val="20"/>
          <w:lang w:val="en-GB"/>
        </w:rPr>
        <w:t>in the context of waste collection campaigns.</w:t>
      </w:r>
      <w:r w:rsidR="007A754F" w:rsidRPr="00D0414C">
        <w:rPr>
          <w:szCs w:val="20"/>
          <w:lang w:val="en-GB"/>
        </w:rPr>
        <w:t xml:space="preserve"> The Project </w:t>
      </w:r>
      <w:r w:rsidR="00B96CEF" w:rsidRPr="00D0414C">
        <w:rPr>
          <w:szCs w:val="20"/>
          <w:lang w:val="en-GB"/>
        </w:rPr>
        <w:t xml:space="preserve">provided project coverage on various social media platforms, reaching </w:t>
      </w:r>
      <w:r w:rsidR="007A754F" w:rsidRPr="00D0414C">
        <w:rPr>
          <w:szCs w:val="20"/>
          <w:lang w:val="en-GB"/>
        </w:rPr>
        <w:t xml:space="preserve">a </w:t>
      </w:r>
      <w:r w:rsidR="00B96CEF" w:rsidRPr="00D0414C">
        <w:rPr>
          <w:szCs w:val="20"/>
          <w:lang w:val="en-GB"/>
        </w:rPr>
        <w:t xml:space="preserve">wide spectrum of audience and increasing the awareness around the project activities. </w:t>
      </w:r>
    </w:p>
    <w:p w14:paraId="0B44AEB4" w14:textId="7220C43D" w:rsidR="00143260" w:rsidRPr="006B5EC3" w:rsidRDefault="00143260" w:rsidP="00435C6F">
      <w:pPr>
        <w:spacing w:before="80" w:after="80"/>
        <w:rPr>
          <w:b/>
        </w:rPr>
      </w:pPr>
      <w:r w:rsidRPr="006B5EC3">
        <w:rPr>
          <w:b/>
        </w:rPr>
        <w:t>Key Results:</w:t>
      </w:r>
      <w:bookmarkEnd w:id="19"/>
      <w:r w:rsidRPr="006B5EC3">
        <w:rPr>
          <w:b/>
        </w:rPr>
        <w:t xml:space="preserve"> </w:t>
      </w:r>
    </w:p>
    <w:p w14:paraId="782B1C78" w14:textId="77777777" w:rsidR="00286BAD" w:rsidRDefault="00C4135B" w:rsidP="00286BAD">
      <w:pPr>
        <w:pStyle w:val="ListParagraph"/>
        <w:numPr>
          <w:ilvl w:val="0"/>
          <w:numId w:val="36"/>
        </w:numPr>
        <w:jc w:val="both"/>
      </w:pPr>
      <w:bookmarkStart w:id="20" w:name="_Toc364027488"/>
      <w:r>
        <w:t xml:space="preserve">The city of </w:t>
      </w:r>
      <w:r w:rsidR="00AE4674" w:rsidRPr="00AE4674">
        <w:t>Avaza co-invested around 1.3 million into LED systems.</w:t>
      </w:r>
      <w:r w:rsidR="000C26CC">
        <w:t xml:space="preserve"> </w:t>
      </w:r>
      <w:bookmarkEnd w:id="20"/>
    </w:p>
    <w:p w14:paraId="386E8F50" w14:textId="02A919AC" w:rsidR="009002CC" w:rsidRDefault="00B84A7C" w:rsidP="00075305">
      <w:pPr>
        <w:pStyle w:val="ListParagraph"/>
        <w:numPr>
          <w:ilvl w:val="0"/>
          <w:numId w:val="36"/>
        </w:numPr>
        <w:jc w:val="both"/>
      </w:pPr>
      <w:r>
        <w:t>Over 2,500 of additional inefficient luminaires were phased out and replaced with LED alternatives in Ashgabat finally bringing the share of LEDs in Ashgabat to 100%.</w:t>
      </w:r>
      <w:r w:rsidR="000C26CC">
        <w:t xml:space="preserve"> </w:t>
      </w:r>
      <w:r w:rsidR="000C26CC" w:rsidRPr="000C26CC">
        <w:t>As a result, instead of the target of 9.5 million kWh of energy savings nationwide achieved (i.e. the replacement of about 15,000-20,000 luminaires), 282 million kWh of electric energy savings were achieved.</w:t>
      </w:r>
      <w:r w:rsidR="009002CC">
        <w:t xml:space="preserve"> </w:t>
      </w:r>
      <w:r w:rsidR="00075305">
        <w:t xml:space="preserve"> As a result, the </w:t>
      </w:r>
      <w:r w:rsidR="009002CC">
        <w:t xml:space="preserve">Project achieved a </w:t>
      </w:r>
      <w:r w:rsidR="00721E1F">
        <w:t xml:space="preserve">financial </w:t>
      </w:r>
      <w:r w:rsidR="009002CC">
        <w:t>leverage factor of 85 to 1:  $508,163 invested by the Project into procurement of 345 luminaires for class A roads resulted in over $43 million of public budget funding allocated for the retrofits.</w:t>
      </w:r>
    </w:p>
    <w:p w14:paraId="37671F6E" w14:textId="38719AEF" w:rsidR="00467CB9" w:rsidRDefault="00286BAD" w:rsidP="00286BAD">
      <w:pPr>
        <w:pStyle w:val="ListParagraph"/>
        <w:numPr>
          <w:ilvl w:val="0"/>
          <w:numId w:val="36"/>
        </w:numPr>
        <w:jc w:val="both"/>
      </w:pPr>
      <w:r>
        <w:t>A</w:t>
      </w:r>
      <w:r w:rsidR="00467CB9">
        <w:t>bout 100 sets of three-color containers for waste sorting, as well as 70 sets of metal 3-section bins were distributed.</w:t>
      </w:r>
      <w:r>
        <w:t xml:space="preserve"> T</w:t>
      </w:r>
      <w:r w:rsidR="00467CB9">
        <w:t>he cumulative volume of collected waste sent for recycling has been as follows:</w:t>
      </w:r>
    </w:p>
    <w:p w14:paraId="0A2D9881" w14:textId="77777777" w:rsidR="00467CB9" w:rsidRDefault="00467CB9" w:rsidP="00286BAD">
      <w:pPr>
        <w:ind w:left="720"/>
        <w:jc w:val="both"/>
      </w:pPr>
      <w:r>
        <w:t>-</w:t>
      </w:r>
      <w:r>
        <w:tab/>
        <w:t>1,000 tons of plastic (730 tons for this reporting period alone),</w:t>
      </w:r>
    </w:p>
    <w:p w14:paraId="124042AA" w14:textId="77777777" w:rsidR="00467CB9" w:rsidRDefault="00467CB9" w:rsidP="00286BAD">
      <w:pPr>
        <w:ind w:left="720"/>
        <w:jc w:val="both"/>
      </w:pPr>
      <w:r>
        <w:t>-</w:t>
      </w:r>
      <w:r>
        <w:tab/>
        <w:t>830 tons of glass (660 tons for the reporting period alone), and</w:t>
      </w:r>
    </w:p>
    <w:p w14:paraId="464A3745" w14:textId="77777777" w:rsidR="00467CB9" w:rsidRDefault="00467CB9" w:rsidP="00286BAD">
      <w:pPr>
        <w:ind w:left="720"/>
        <w:jc w:val="both"/>
      </w:pPr>
      <w:r>
        <w:t>-</w:t>
      </w:r>
      <w:r>
        <w:tab/>
        <w:t>810 tons of paper (615 for this year alone).</w:t>
      </w:r>
    </w:p>
    <w:p w14:paraId="28371ECB" w14:textId="49338B9B" w:rsidR="00467CB9" w:rsidRDefault="00286BAD" w:rsidP="00286BAD">
      <w:pPr>
        <w:ind w:left="720"/>
        <w:jc w:val="both"/>
      </w:pPr>
      <w:r>
        <w:t>T</w:t>
      </w:r>
      <w:r w:rsidR="00467CB9">
        <w:t>he total share of recycling volume reached 8.5% (from previous 6.5-7.5%) and is projected/on track to reach 10% share of recycling by the end of the Project in April 2025. The use of secondary raw materials has already reached 150% against baseline, thereby exceeding the project target by a factor of 6 in Ashgabat.</w:t>
      </w:r>
    </w:p>
    <w:p w14:paraId="63416765" w14:textId="7D16872B" w:rsidR="00286BAD" w:rsidRDefault="00286BAD" w:rsidP="00286BAD">
      <w:pPr>
        <w:pStyle w:val="ListParagraph"/>
        <w:numPr>
          <w:ilvl w:val="0"/>
          <w:numId w:val="36"/>
        </w:numPr>
        <w:spacing w:before="80" w:after="80"/>
      </w:pPr>
      <w:r w:rsidRPr="00286BAD">
        <w:t xml:space="preserve">The city of Arkadag (with population of over 60,000 people as of 2024) adopted a sustainable city development plan in 2024 following the engagement of the staff of Ashgabad mayoral office from where the staffing of the mayoral office of the city of Arkadag was made.  </w:t>
      </w:r>
    </w:p>
    <w:p w14:paraId="723AB2E0" w14:textId="6B3DB976" w:rsidR="00107C86" w:rsidRDefault="00107C86" w:rsidP="00721E1F">
      <w:pPr>
        <w:pStyle w:val="ListParagraph"/>
        <w:numPr>
          <w:ilvl w:val="0"/>
          <w:numId w:val="36"/>
        </w:numPr>
        <w:spacing w:before="80" w:after="80"/>
      </w:pPr>
      <w:r>
        <w:t xml:space="preserve">The Project conducted 11 additional energy audits in hotels with the highest occupancy rate. </w:t>
      </w:r>
    </w:p>
    <w:p w14:paraId="3925304D" w14:textId="70622D58" w:rsidR="00BE4D64" w:rsidRPr="00721E1F" w:rsidRDefault="0005346E" w:rsidP="00721E1F">
      <w:pPr>
        <w:pStyle w:val="ListParagraph"/>
        <w:numPr>
          <w:ilvl w:val="0"/>
          <w:numId w:val="36"/>
        </w:numPr>
        <w:spacing w:before="80" w:after="80"/>
      </w:pPr>
      <w:r>
        <w:t xml:space="preserve">The </w:t>
      </w:r>
      <w:r w:rsidRPr="0005346E">
        <w:t xml:space="preserve">knowledge management activities </w:t>
      </w:r>
      <w:r>
        <w:t>amounted to about 1 million people in the reporting period and to 2 million cumulatively (taking into account television programs, news releases on the state channel, as well as taking into account subscribers and circulation of national print and online publications). This includes over 1 million of women and girls</w:t>
      </w:r>
      <w:r w:rsidR="0019489A">
        <w:t xml:space="preserve"> reached via </w:t>
      </w:r>
      <w:r>
        <w:t xml:space="preserve">a broad-based stakeholder coalition, including educational establishments along with weekly airings of by central television broadcasts. </w:t>
      </w:r>
      <w:bookmarkStart w:id="21" w:name="_Toc364027494"/>
    </w:p>
    <w:p w14:paraId="30D04D1A" w14:textId="77777777" w:rsidR="00BE4D64" w:rsidRPr="00721E1F" w:rsidRDefault="00BE4D64" w:rsidP="00721E1F">
      <w:pPr>
        <w:pStyle w:val="ListParagraph"/>
        <w:spacing w:before="80" w:after="80"/>
        <w:ind w:left="360"/>
      </w:pPr>
    </w:p>
    <w:p w14:paraId="7CCDCE79" w14:textId="1A9AA7A2" w:rsidR="00695A39" w:rsidRPr="006B5EC3" w:rsidRDefault="00695A39" w:rsidP="00435C6F">
      <w:pPr>
        <w:pStyle w:val="Heading2"/>
        <w:spacing w:before="80" w:after="80"/>
        <w:rPr>
          <w:rFonts w:ascii="Proxima Nova Rg" w:hAnsi="Proxima Nova Rg" w:cs="Arial"/>
          <w:b/>
          <w:color w:val="1F497D"/>
          <w:sz w:val="20"/>
          <w:szCs w:val="18"/>
        </w:rPr>
      </w:pPr>
      <w:bookmarkStart w:id="22" w:name="_Toc182504082"/>
      <w:r w:rsidRPr="006B5EC3">
        <w:rPr>
          <w:rFonts w:ascii="Proxima Nova Rg" w:hAnsi="Proxima Nova Rg" w:cs="Arial"/>
          <w:b/>
          <w:color w:val="1F497D"/>
          <w:sz w:val="20"/>
          <w:szCs w:val="18"/>
        </w:rPr>
        <w:t xml:space="preserve">Section </w:t>
      </w:r>
      <w:r w:rsidR="00D4645C" w:rsidRPr="006B5EC3">
        <w:rPr>
          <w:rFonts w:ascii="Proxima Nova Rg" w:hAnsi="Proxima Nova Rg" w:cs="Arial"/>
          <w:b/>
          <w:color w:val="1F497D"/>
          <w:sz w:val="20"/>
          <w:szCs w:val="18"/>
        </w:rPr>
        <w:t>5</w:t>
      </w:r>
      <w:r w:rsidRPr="006B5EC3">
        <w:rPr>
          <w:rFonts w:ascii="Proxima Nova Rg" w:hAnsi="Proxima Nova Rg" w:cs="Arial"/>
          <w:b/>
          <w:color w:val="1F497D"/>
          <w:sz w:val="20"/>
          <w:szCs w:val="18"/>
        </w:rPr>
        <w:t>: Cross-Cutting Integration</w:t>
      </w:r>
      <w:bookmarkEnd w:id="22"/>
    </w:p>
    <w:p w14:paraId="7970ED3C" w14:textId="7048900A" w:rsidR="00695A39" w:rsidRPr="00D0414C" w:rsidRDefault="0034168F" w:rsidP="00D0414C">
      <w:pPr>
        <w:spacing w:before="80" w:after="80"/>
        <w:rPr>
          <w:szCs w:val="20"/>
          <w:lang w:val="en-GB"/>
        </w:rPr>
      </w:pPr>
      <w:r w:rsidRPr="00D0414C">
        <w:rPr>
          <w:szCs w:val="20"/>
          <w:lang w:val="en-GB"/>
        </w:rPr>
        <w:t xml:space="preserve">In the area of </w:t>
      </w:r>
      <w:r w:rsidR="00695A39" w:rsidRPr="00D0414C">
        <w:rPr>
          <w:szCs w:val="20"/>
          <w:lang w:val="en-GB"/>
        </w:rPr>
        <w:t>Gender Equality and Women’s Empowerment</w:t>
      </w:r>
      <w:r w:rsidRPr="00D0414C">
        <w:rPr>
          <w:szCs w:val="20"/>
          <w:lang w:val="en-GB"/>
        </w:rPr>
        <w:t xml:space="preserve">, the project continued to </w:t>
      </w:r>
      <w:r w:rsidR="008B040A" w:rsidRPr="00D0414C">
        <w:rPr>
          <w:szCs w:val="20"/>
          <w:lang w:val="en-GB"/>
        </w:rPr>
        <w:t xml:space="preserve">provide </w:t>
      </w:r>
      <w:r w:rsidR="00094157" w:rsidRPr="00D0414C">
        <w:rPr>
          <w:szCs w:val="20"/>
          <w:lang w:val="en-GB"/>
        </w:rPr>
        <w:t xml:space="preserve">renewable energy </w:t>
      </w:r>
      <w:r w:rsidR="008B040A" w:rsidRPr="00D0414C">
        <w:rPr>
          <w:szCs w:val="20"/>
          <w:lang w:val="en-GB"/>
        </w:rPr>
        <w:t>trainings to students of the Turkmen State Energy University in Mary</w:t>
      </w:r>
      <w:r w:rsidR="00094157" w:rsidRPr="00D0414C">
        <w:rPr>
          <w:szCs w:val="20"/>
          <w:lang w:val="en-GB"/>
        </w:rPr>
        <w:t xml:space="preserve"> where the renewable energy </w:t>
      </w:r>
      <w:r w:rsidR="006361E0" w:rsidRPr="00D0414C">
        <w:rPr>
          <w:szCs w:val="20"/>
          <w:lang w:val="en-GB"/>
        </w:rPr>
        <w:t>minor has the highest share of women-students – over 40%.</w:t>
      </w:r>
    </w:p>
    <w:p w14:paraId="11B340C2" w14:textId="0C2F41BE" w:rsidR="000D0312" w:rsidRPr="00D0414C" w:rsidRDefault="00426148" w:rsidP="00D0414C">
      <w:pPr>
        <w:spacing w:before="80" w:after="80"/>
        <w:rPr>
          <w:szCs w:val="20"/>
          <w:lang w:val="en-GB"/>
        </w:rPr>
      </w:pPr>
      <w:r w:rsidRPr="00D0414C">
        <w:rPr>
          <w:szCs w:val="20"/>
          <w:lang w:val="en-GB"/>
        </w:rPr>
        <w:t xml:space="preserve">The Project </w:t>
      </w:r>
      <w:r w:rsidR="00C474F2" w:rsidRPr="00D0414C">
        <w:rPr>
          <w:szCs w:val="20"/>
          <w:lang w:val="en-GB"/>
        </w:rPr>
        <w:t xml:space="preserve">expanded its waste recycling activities to the </w:t>
      </w:r>
      <w:proofErr w:type="spellStart"/>
      <w:r w:rsidR="00C474F2" w:rsidRPr="00D0414C">
        <w:rPr>
          <w:szCs w:val="20"/>
          <w:lang w:val="en-GB"/>
        </w:rPr>
        <w:t>Lebap</w:t>
      </w:r>
      <w:proofErr w:type="spellEnd"/>
      <w:r w:rsidR="00C474F2" w:rsidRPr="00D0414C">
        <w:rPr>
          <w:szCs w:val="20"/>
          <w:lang w:val="en-GB"/>
        </w:rPr>
        <w:t xml:space="preserve"> and Balkan </w:t>
      </w:r>
      <w:proofErr w:type="spellStart"/>
      <w:r w:rsidR="00D14D1A">
        <w:rPr>
          <w:szCs w:val="20"/>
          <w:lang w:val="en-GB"/>
        </w:rPr>
        <w:t>v</w:t>
      </w:r>
      <w:r w:rsidR="00C474F2" w:rsidRPr="00D0414C">
        <w:rPr>
          <w:szCs w:val="20"/>
          <w:lang w:val="en-GB"/>
        </w:rPr>
        <w:t>elayat</w:t>
      </w:r>
      <w:r w:rsidR="00D14D1A">
        <w:rPr>
          <w:szCs w:val="20"/>
          <w:lang w:val="en-GB"/>
        </w:rPr>
        <w:t>s</w:t>
      </w:r>
      <w:proofErr w:type="spellEnd"/>
      <w:r w:rsidR="00C474F2" w:rsidRPr="00D0414C">
        <w:rPr>
          <w:szCs w:val="20"/>
          <w:lang w:val="en-GB"/>
        </w:rPr>
        <w:t xml:space="preserve">, which have the largest areas of </w:t>
      </w:r>
      <w:r w:rsidR="000D0312" w:rsidRPr="00D0414C">
        <w:rPr>
          <w:szCs w:val="20"/>
          <w:lang w:val="en-GB"/>
        </w:rPr>
        <w:t>national parks and bio-diversity habitats suffering form uncontrolled expansion of waste landfills.</w:t>
      </w:r>
    </w:p>
    <w:p w14:paraId="71E02CEF" w14:textId="578DA885" w:rsidR="00143260" w:rsidRPr="00D0414C" w:rsidRDefault="000D0312" w:rsidP="00435C6F">
      <w:pPr>
        <w:spacing w:before="80" w:after="80"/>
        <w:rPr>
          <w:szCs w:val="20"/>
          <w:lang w:val="en-GB"/>
        </w:rPr>
      </w:pPr>
      <w:r w:rsidRPr="00D0414C">
        <w:rPr>
          <w:szCs w:val="20"/>
          <w:lang w:val="en-GB"/>
        </w:rPr>
        <w:t xml:space="preserve">The project continued to </w:t>
      </w:r>
      <w:r w:rsidR="00FA5472" w:rsidRPr="00D0414C">
        <w:rPr>
          <w:szCs w:val="20"/>
          <w:lang w:val="en-GB"/>
        </w:rPr>
        <w:t xml:space="preserve">push for the adoption of several </w:t>
      </w:r>
      <w:r w:rsidR="000A35E0" w:rsidRPr="00D0414C">
        <w:rPr>
          <w:szCs w:val="20"/>
          <w:lang w:val="en-GB"/>
        </w:rPr>
        <w:t>Renewable</w:t>
      </w:r>
      <w:r w:rsidR="00FA5472" w:rsidRPr="00D0414C">
        <w:rPr>
          <w:szCs w:val="20"/>
          <w:lang w:val="en-GB"/>
        </w:rPr>
        <w:t xml:space="preserve"> energy bylaws to ensure streamlined connections of RE </w:t>
      </w:r>
      <w:r w:rsidR="000A35E0" w:rsidRPr="00D0414C">
        <w:rPr>
          <w:szCs w:val="20"/>
          <w:lang w:val="en-GB"/>
        </w:rPr>
        <w:t>installations</w:t>
      </w:r>
      <w:r w:rsidR="00FA5472" w:rsidRPr="00D0414C">
        <w:rPr>
          <w:szCs w:val="20"/>
          <w:lang w:val="en-GB"/>
        </w:rPr>
        <w:t xml:space="preserve"> to stet-owned </w:t>
      </w:r>
      <w:r w:rsidR="00D0414C" w:rsidRPr="00D0414C">
        <w:rPr>
          <w:szCs w:val="20"/>
          <w:lang w:val="en-GB"/>
        </w:rPr>
        <w:t xml:space="preserve">grids. </w:t>
      </w:r>
      <w:bookmarkEnd w:id="21"/>
    </w:p>
    <w:p w14:paraId="1C939369" w14:textId="77777777" w:rsidR="0067522E" w:rsidRDefault="0067522E" w:rsidP="00435C6F">
      <w:pPr>
        <w:spacing w:before="80" w:after="80"/>
        <w:rPr>
          <w:b/>
          <w:color w:val="1F497D"/>
        </w:rPr>
      </w:pPr>
    </w:p>
    <w:p w14:paraId="231BDEB4" w14:textId="77777777" w:rsidR="00143260" w:rsidRPr="006B5EC3" w:rsidRDefault="00143260" w:rsidP="00435C6F">
      <w:pPr>
        <w:pStyle w:val="ListParagraph"/>
        <w:numPr>
          <w:ilvl w:val="0"/>
          <w:numId w:val="3"/>
        </w:numPr>
        <w:spacing w:before="80" w:after="80"/>
        <w:outlineLvl w:val="0"/>
        <w:rPr>
          <w:rFonts w:eastAsia="MS Mincho"/>
          <w:b/>
          <w:color w:val="1F497D"/>
          <w:lang w:eastAsia="ja-JP"/>
        </w:rPr>
      </w:pPr>
      <w:bookmarkStart w:id="23" w:name="_Toc364027509"/>
      <w:bookmarkStart w:id="24" w:name="_Toc182504083"/>
      <w:r w:rsidRPr="03E673D9">
        <w:rPr>
          <w:rFonts w:eastAsia="MS Mincho"/>
          <w:b/>
          <w:bCs/>
          <w:color w:val="1F497D"/>
          <w:lang w:val="en-US" w:eastAsia="ja-JP"/>
        </w:rPr>
        <w:t>Partnerships and Sustainability</w:t>
      </w:r>
      <w:bookmarkEnd w:id="23"/>
      <w:bookmarkEnd w:id="24"/>
    </w:p>
    <w:p w14:paraId="7F3B727C" w14:textId="77777777" w:rsidR="00143260" w:rsidRPr="006B5EC3" w:rsidRDefault="00000000" w:rsidP="00435C6F">
      <w:pPr>
        <w:spacing w:before="80" w:after="80"/>
        <w:rPr>
          <w:b/>
          <w:sz w:val="22"/>
        </w:rPr>
      </w:pPr>
      <w:r>
        <w:rPr>
          <w:szCs w:val="20"/>
        </w:rPr>
        <w:pict w14:anchorId="474EC23B">
          <v:rect id="_x0000_i1030" style="width:522pt;height:1.5pt" o:hralign="center" o:hrstd="t" o:hrnoshade="t" o:hr="t" fillcolor="#17365d" stroked="f"/>
        </w:pict>
      </w:r>
    </w:p>
    <w:p w14:paraId="26A3E9BF" w14:textId="77777777" w:rsidR="00143260" w:rsidRPr="006B5EC3" w:rsidRDefault="00143260" w:rsidP="00435C6F">
      <w:pPr>
        <w:spacing w:before="80" w:after="80"/>
        <w:rPr>
          <w:b/>
        </w:rPr>
      </w:pPr>
    </w:p>
    <w:p w14:paraId="737B5459" w14:textId="21CFE2DB" w:rsidR="00611B83" w:rsidRPr="006B5EC3" w:rsidRDefault="00611B83" w:rsidP="00435C6F">
      <w:pPr>
        <w:spacing w:before="80" w:after="80"/>
        <w:rPr>
          <w:b/>
        </w:rPr>
      </w:pPr>
      <w:r w:rsidRPr="006B5EC3">
        <w:rPr>
          <w:b/>
        </w:rPr>
        <w:t>Partnership</w:t>
      </w:r>
      <w:r w:rsidR="0067522E" w:rsidRPr="006B5EC3">
        <w:rPr>
          <w:b/>
        </w:rPr>
        <w:t>s</w:t>
      </w:r>
    </w:p>
    <w:p w14:paraId="5F1DD587" w14:textId="1BC46030" w:rsidR="004177A9" w:rsidRPr="000A35E0" w:rsidRDefault="0049686F" w:rsidP="00435C6F">
      <w:pPr>
        <w:spacing w:before="80" w:after="80"/>
        <w:rPr>
          <w:szCs w:val="20"/>
          <w:lang w:val="en-GB"/>
        </w:rPr>
      </w:pPr>
      <w:r w:rsidRPr="000A35E0">
        <w:rPr>
          <w:szCs w:val="20"/>
          <w:lang w:val="en-GB"/>
        </w:rPr>
        <w:t xml:space="preserve">The project successfully partners with Nature Protection Society of Turkmenistan </w:t>
      </w:r>
      <w:r w:rsidR="004177A9" w:rsidRPr="000A35E0">
        <w:rPr>
          <w:szCs w:val="20"/>
          <w:lang w:val="en-GB"/>
        </w:rPr>
        <w:t xml:space="preserve">which helped it reach 2 million </w:t>
      </w:r>
      <w:r w:rsidR="000A35E0" w:rsidRPr="000A35E0">
        <w:rPr>
          <w:szCs w:val="20"/>
          <w:lang w:val="en-GB"/>
        </w:rPr>
        <w:t>residents</w:t>
      </w:r>
      <w:r w:rsidR="004177A9" w:rsidRPr="000A35E0">
        <w:rPr>
          <w:szCs w:val="20"/>
          <w:lang w:val="en-GB"/>
        </w:rPr>
        <w:t xml:space="preserve"> by its information campaigns</w:t>
      </w:r>
      <w:r w:rsidR="005E5285">
        <w:rPr>
          <w:szCs w:val="20"/>
          <w:lang w:val="en-GB"/>
        </w:rPr>
        <w:t xml:space="preserve"> </w:t>
      </w:r>
      <w:r w:rsidR="004B6DC5">
        <w:rPr>
          <w:szCs w:val="20"/>
          <w:lang w:val="en-GB"/>
        </w:rPr>
        <w:t xml:space="preserve">and </w:t>
      </w:r>
      <w:r w:rsidR="00F30754">
        <w:rPr>
          <w:szCs w:val="20"/>
          <w:lang w:val="en-GB"/>
        </w:rPr>
        <w:t xml:space="preserve">which </w:t>
      </w:r>
      <w:r w:rsidR="004177A9" w:rsidRPr="000A35E0">
        <w:rPr>
          <w:szCs w:val="20"/>
          <w:lang w:val="en-GB"/>
        </w:rPr>
        <w:t xml:space="preserve">helped identify additional interested </w:t>
      </w:r>
      <w:proofErr w:type="spellStart"/>
      <w:r w:rsidR="004177A9" w:rsidRPr="000A35E0">
        <w:rPr>
          <w:szCs w:val="20"/>
          <w:lang w:val="en-GB"/>
        </w:rPr>
        <w:t>velayats</w:t>
      </w:r>
      <w:proofErr w:type="spellEnd"/>
      <w:r w:rsidR="004177A9" w:rsidRPr="000A35E0">
        <w:rPr>
          <w:szCs w:val="20"/>
          <w:lang w:val="en-GB"/>
        </w:rPr>
        <w:t xml:space="preserve"> (such as </w:t>
      </w:r>
      <w:proofErr w:type="spellStart"/>
      <w:r w:rsidR="004177A9" w:rsidRPr="000A35E0">
        <w:rPr>
          <w:szCs w:val="20"/>
          <w:lang w:val="en-GB"/>
        </w:rPr>
        <w:t>Lebap</w:t>
      </w:r>
      <w:proofErr w:type="spellEnd"/>
      <w:r w:rsidR="004177A9" w:rsidRPr="000A35E0">
        <w:rPr>
          <w:szCs w:val="20"/>
          <w:lang w:val="en-GB"/>
        </w:rPr>
        <w:t xml:space="preserve"> and Balkan </w:t>
      </w:r>
      <w:proofErr w:type="spellStart"/>
      <w:r w:rsidR="004177A9" w:rsidRPr="000A35E0">
        <w:rPr>
          <w:szCs w:val="20"/>
          <w:lang w:val="en-GB"/>
        </w:rPr>
        <w:t>velayats</w:t>
      </w:r>
      <w:proofErr w:type="spellEnd"/>
      <w:r w:rsidR="004177A9" w:rsidRPr="000A35E0">
        <w:rPr>
          <w:szCs w:val="20"/>
          <w:lang w:val="en-GB"/>
        </w:rPr>
        <w:t xml:space="preserve">) for the expansion of waste sorting activities. </w:t>
      </w:r>
    </w:p>
    <w:p w14:paraId="794B1109" w14:textId="0224FFFD" w:rsidR="00143260" w:rsidRPr="000A35E0" w:rsidRDefault="004177A9" w:rsidP="00435C6F">
      <w:pPr>
        <w:spacing w:before="80" w:after="80"/>
        <w:rPr>
          <w:szCs w:val="20"/>
          <w:lang w:val="en-GB"/>
        </w:rPr>
      </w:pPr>
      <w:r w:rsidRPr="000A35E0">
        <w:rPr>
          <w:szCs w:val="20"/>
          <w:lang w:val="en-GB"/>
        </w:rPr>
        <w:t xml:space="preserve">The project </w:t>
      </w:r>
      <w:r w:rsidR="003B7A77" w:rsidRPr="000A35E0">
        <w:rPr>
          <w:szCs w:val="20"/>
          <w:lang w:val="en-GB"/>
        </w:rPr>
        <w:t xml:space="preserve">relies heavily on </w:t>
      </w:r>
      <w:r w:rsidR="005E5285">
        <w:rPr>
          <w:szCs w:val="20"/>
          <w:lang w:val="en-GB"/>
        </w:rPr>
        <w:t>non-state (</w:t>
      </w:r>
      <w:r w:rsidR="003B7A77" w:rsidRPr="000A35E0">
        <w:rPr>
          <w:szCs w:val="20"/>
          <w:lang w:val="en-GB"/>
        </w:rPr>
        <w:t>private-sector-led</w:t>
      </w:r>
      <w:r w:rsidR="005E5285">
        <w:rPr>
          <w:szCs w:val="20"/>
          <w:lang w:val="en-GB"/>
        </w:rPr>
        <w:t xml:space="preserve">) </w:t>
      </w:r>
      <w:r w:rsidR="003B7A77" w:rsidRPr="000A35E0">
        <w:rPr>
          <w:szCs w:val="20"/>
          <w:lang w:val="en-GB"/>
        </w:rPr>
        <w:t>firms that carry out recycling of paper, glass, and plastic materials</w:t>
      </w:r>
      <w:r w:rsidR="005E5285">
        <w:rPr>
          <w:szCs w:val="20"/>
          <w:lang w:val="en-GB"/>
        </w:rPr>
        <w:t xml:space="preserve">. </w:t>
      </w:r>
    </w:p>
    <w:p w14:paraId="55AC43B8" w14:textId="3D6D534F" w:rsidR="00943EB2" w:rsidRPr="000A35E0" w:rsidRDefault="00943EB2" w:rsidP="00435C6F">
      <w:pPr>
        <w:spacing w:before="80" w:after="80"/>
        <w:rPr>
          <w:szCs w:val="20"/>
          <w:lang w:val="en-GB"/>
        </w:rPr>
      </w:pPr>
      <w:r w:rsidRPr="000A35E0">
        <w:rPr>
          <w:szCs w:val="20"/>
          <w:lang w:val="en-GB"/>
        </w:rPr>
        <w:t xml:space="preserve">The project partners with </w:t>
      </w:r>
      <w:r w:rsidR="00C00210" w:rsidRPr="000A35E0">
        <w:rPr>
          <w:szCs w:val="20"/>
          <w:lang w:val="en-GB"/>
        </w:rPr>
        <w:t xml:space="preserve">the Ministry of Education and women-led </w:t>
      </w:r>
      <w:proofErr w:type="spellStart"/>
      <w:r w:rsidR="00C00210" w:rsidRPr="000A35E0">
        <w:rPr>
          <w:szCs w:val="20"/>
          <w:lang w:val="en-GB"/>
        </w:rPr>
        <w:t>Bosfor</w:t>
      </w:r>
      <w:proofErr w:type="spellEnd"/>
      <w:r w:rsidR="00C00210" w:rsidRPr="000A35E0">
        <w:rPr>
          <w:szCs w:val="20"/>
          <w:lang w:val="en-GB"/>
        </w:rPr>
        <w:t xml:space="preserve"> NGO in order to identify participating schools for </w:t>
      </w:r>
      <w:r w:rsidR="000A35E0" w:rsidRPr="000A35E0">
        <w:rPr>
          <w:szCs w:val="20"/>
          <w:lang w:val="en-GB"/>
        </w:rPr>
        <w:t xml:space="preserve">identification of priority locations for project-funded </w:t>
      </w:r>
      <w:r w:rsidR="00C00210" w:rsidRPr="000A35E0">
        <w:rPr>
          <w:szCs w:val="20"/>
          <w:lang w:val="en-GB"/>
        </w:rPr>
        <w:t xml:space="preserve">bicycle </w:t>
      </w:r>
      <w:r w:rsidR="000A35E0" w:rsidRPr="000A35E0">
        <w:rPr>
          <w:szCs w:val="20"/>
          <w:lang w:val="en-GB"/>
        </w:rPr>
        <w:t>rack-placements.</w:t>
      </w:r>
    </w:p>
    <w:p w14:paraId="25A7F7A6" w14:textId="77777777" w:rsidR="00611B83" w:rsidRPr="006B5EC3" w:rsidRDefault="00611B83" w:rsidP="00435C6F">
      <w:pPr>
        <w:spacing w:before="80" w:after="80"/>
        <w:rPr>
          <w:i/>
          <w:color w:val="A6A6A6"/>
        </w:rPr>
      </w:pPr>
    </w:p>
    <w:p w14:paraId="689CAC48" w14:textId="3D4BAE11" w:rsidR="00611B83" w:rsidRPr="006B5EC3" w:rsidRDefault="00611B83" w:rsidP="00435C6F">
      <w:pPr>
        <w:spacing w:before="80" w:after="80"/>
        <w:rPr>
          <w:b/>
        </w:rPr>
      </w:pPr>
      <w:r w:rsidRPr="006B5EC3">
        <w:rPr>
          <w:b/>
        </w:rPr>
        <w:t xml:space="preserve">Sustainability </w:t>
      </w:r>
    </w:p>
    <w:p w14:paraId="3E3F9799" w14:textId="1FC3FE6F" w:rsidR="002C05DA" w:rsidRDefault="00DA7312" w:rsidP="008F7EAA">
      <w:pPr>
        <w:spacing w:before="80" w:after="80"/>
        <w:jc w:val="both"/>
        <w:rPr>
          <w:szCs w:val="20"/>
          <w:lang w:val="en-GB"/>
        </w:rPr>
      </w:pPr>
      <w:r>
        <w:rPr>
          <w:szCs w:val="20"/>
          <w:lang w:val="en-GB"/>
        </w:rPr>
        <w:t>LED</w:t>
      </w:r>
      <w:r w:rsidR="009928A8">
        <w:rPr>
          <w:szCs w:val="20"/>
          <w:lang w:val="en-GB"/>
        </w:rPr>
        <w:t>-based street lighting solutions in the two participating cities of Ashgabat and Avaza have become sustainable</w:t>
      </w:r>
      <w:r w:rsidR="0033710C">
        <w:rPr>
          <w:szCs w:val="20"/>
          <w:lang w:val="en-GB"/>
        </w:rPr>
        <w:t xml:space="preserve">. LED-based luminaires last </w:t>
      </w:r>
      <w:r w:rsidR="001E2B1C">
        <w:rPr>
          <w:szCs w:val="20"/>
          <w:lang w:val="en-GB"/>
        </w:rPr>
        <w:t xml:space="preserve">over </w:t>
      </w:r>
      <w:r w:rsidR="0033710C">
        <w:rPr>
          <w:szCs w:val="20"/>
          <w:lang w:val="en-GB"/>
        </w:rPr>
        <w:t>10 years</w:t>
      </w:r>
      <w:r w:rsidR="001E2B1C">
        <w:rPr>
          <w:szCs w:val="20"/>
          <w:lang w:val="en-GB"/>
        </w:rPr>
        <w:t xml:space="preserve">; </w:t>
      </w:r>
      <w:r w:rsidR="002D0934">
        <w:rPr>
          <w:szCs w:val="20"/>
          <w:lang w:val="en-GB"/>
        </w:rPr>
        <w:t xml:space="preserve">they </w:t>
      </w:r>
      <w:r w:rsidR="00D37500">
        <w:rPr>
          <w:szCs w:val="20"/>
          <w:lang w:val="en-GB"/>
        </w:rPr>
        <w:t>deliver</w:t>
      </w:r>
      <w:r w:rsidR="002D0934">
        <w:rPr>
          <w:szCs w:val="20"/>
          <w:lang w:val="en-GB"/>
        </w:rPr>
        <w:t xml:space="preserve"> </w:t>
      </w:r>
      <w:r w:rsidR="00D37500">
        <w:rPr>
          <w:szCs w:val="20"/>
          <w:lang w:val="en-GB"/>
        </w:rPr>
        <w:t xml:space="preserve">energy savings and system reliability ensuring that following the end of the project, the government will continue to expand it rather than </w:t>
      </w:r>
      <w:r w:rsidR="002D0934">
        <w:rPr>
          <w:szCs w:val="20"/>
          <w:lang w:val="en-GB"/>
        </w:rPr>
        <w:t xml:space="preserve">return to </w:t>
      </w:r>
      <w:r w:rsidR="00D37500">
        <w:rPr>
          <w:szCs w:val="20"/>
          <w:lang w:val="en-GB"/>
        </w:rPr>
        <w:t xml:space="preserve">a legacy </w:t>
      </w:r>
      <w:r w:rsidR="002D0934">
        <w:rPr>
          <w:szCs w:val="20"/>
          <w:lang w:val="en-GB"/>
        </w:rPr>
        <w:t>infrastructure</w:t>
      </w:r>
      <w:r w:rsidR="00D37500">
        <w:rPr>
          <w:szCs w:val="20"/>
          <w:lang w:val="en-GB"/>
        </w:rPr>
        <w:t xml:space="preserve"> at additional capital </w:t>
      </w:r>
      <w:r w:rsidR="00EF56C3">
        <w:rPr>
          <w:szCs w:val="20"/>
          <w:lang w:val="en-GB"/>
        </w:rPr>
        <w:t xml:space="preserve">and running </w:t>
      </w:r>
      <w:r w:rsidR="00D37500">
        <w:rPr>
          <w:szCs w:val="20"/>
          <w:lang w:val="en-GB"/>
        </w:rPr>
        <w:t>cost</w:t>
      </w:r>
      <w:r w:rsidR="00EF56C3">
        <w:rPr>
          <w:szCs w:val="20"/>
          <w:lang w:val="en-GB"/>
        </w:rPr>
        <w:t>s</w:t>
      </w:r>
      <w:r w:rsidR="00D37500">
        <w:rPr>
          <w:szCs w:val="20"/>
          <w:lang w:val="en-GB"/>
        </w:rPr>
        <w:t xml:space="preserve"> </w:t>
      </w:r>
      <w:r w:rsidR="00EF56C3">
        <w:rPr>
          <w:szCs w:val="20"/>
          <w:lang w:val="en-GB"/>
        </w:rPr>
        <w:t xml:space="preserve">(the running costs are </w:t>
      </w:r>
      <w:r w:rsidR="004D2B62">
        <w:rPr>
          <w:szCs w:val="20"/>
          <w:lang w:val="en-GB"/>
        </w:rPr>
        <w:t>several times those of the existing infrastructure).</w:t>
      </w:r>
      <w:r w:rsidR="0033710C">
        <w:rPr>
          <w:szCs w:val="20"/>
          <w:lang w:val="en-GB"/>
        </w:rPr>
        <w:t xml:space="preserve"> </w:t>
      </w:r>
    </w:p>
    <w:p w14:paraId="2140C23D" w14:textId="4C5B81B4" w:rsidR="00611B83" w:rsidRDefault="00144F30" w:rsidP="008F7EAA">
      <w:pPr>
        <w:spacing w:before="80" w:after="80"/>
        <w:jc w:val="both"/>
        <w:rPr>
          <w:szCs w:val="20"/>
          <w:lang w:val="en-GB"/>
        </w:rPr>
      </w:pPr>
      <w:bookmarkStart w:id="25" w:name="_Toc364027513"/>
      <w:r w:rsidRPr="008F7EAA">
        <w:rPr>
          <w:szCs w:val="20"/>
          <w:lang w:val="en-GB"/>
        </w:rPr>
        <w:t xml:space="preserve">Waste recycling is another example of a successful sustainability case. The collection of </w:t>
      </w:r>
      <w:r w:rsidR="00DD3F0F" w:rsidRPr="008F7EAA">
        <w:rPr>
          <w:szCs w:val="20"/>
          <w:lang w:val="en-GB"/>
        </w:rPr>
        <w:t xml:space="preserve">recyclable fractions has </w:t>
      </w:r>
      <w:r w:rsidR="00C56CD0" w:rsidRPr="008F7EAA">
        <w:rPr>
          <w:szCs w:val="20"/>
          <w:lang w:val="en-GB"/>
        </w:rPr>
        <w:t xml:space="preserve">already started </w:t>
      </w:r>
      <w:r w:rsidR="00DD3F0F" w:rsidRPr="008F7EAA">
        <w:rPr>
          <w:szCs w:val="20"/>
          <w:lang w:val="en-GB"/>
        </w:rPr>
        <w:t xml:space="preserve">growing </w:t>
      </w:r>
      <w:r w:rsidR="00C56CD0" w:rsidRPr="008F7EAA">
        <w:rPr>
          <w:szCs w:val="20"/>
          <w:lang w:val="en-GB"/>
        </w:rPr>
        <w:t xml:space="preserve">at the initiative of private players in </w:t>
      </w:r>
      <w:proofErr w:type="spellStart"/>
      <w:r w:rsidR="00DD3F0F" w:rsidRPr="008F7EAA">
        <w:rPr>
          <w:szCs w:val="20"/>
          <w:lang w:val="en-GB"/>
        </w:rPr>
        <w:t>Lebap</w:t>
      </w:r>
      <w:proofErr w:type="spellEnd"/>
      <w:r w:rsidR="00C56CD0" w:rsidRPr="008F7EAA">
        <w:rPr>
          <w:szCs w:val="20"/>
          <w:lang w:val="en-GB"/>
        </w:rPr>
        <w:t xml:space="preserve"> and </w:t>
      </w:r>
      <w:proofErr w:type="spellStart"/>
      <w:r w:rsidR="00EB64E2" w:rsidRPr="008F7EAA">
        <w:rPr>
          <w:szCs w:val="20"/>
          <w:lang w:val="en-GB"/>
        </w:rPr>
        <w:t>Balkanm</w:t>
      </w:r>
      <w:proofErr w:type="spellEnd"/>
      <w:r w:rsidR="00EB64E2" w:rsidRPr="008F7EAA">
        <w:rPr>
          <w:szCs w:val="20"/>
          <w:lang w:val="en-GB"/>
        </w:rPr>
        <w:t xml:space="preserve"> </w:t>
      </w:r>
      <w:proofErr w:type="spellStart"/>
      <w:r w:rsidR="00EB64E2" w:rsidRPr="008F7EAA">
        <w:rPr>
          <w:szCs w:val="20"/>
          <w:lang w:val="en-GB"/>
        </w:rPr>
        <w:t>velayats</w:t>
      </w:r>
      <w:proofErr w:type="spellEnd"/>
      <w:r w:rsidR="00EB64E2" w:rsidRPr="008F7EAA">
        <w:rPr>
          <w:szCs w:val="20"/>
          <w:lang w:val="en-GB"/>
        </w:rPr>
        <w:t xml:space="preserve"> while recycling activities themselves become only more economically attractive with the expansion of the collection base making such production facilities </w:t>
      </w:r>
      <w:r w:rsidR="008F7EAA" w:rsidRPr="008F7EAA">
        <w:rPr>
          <w:szCs w:val="20"/>
          <w:lang w:val="en-GB"/>
        </w:rPr>
        <w:t>more attractive to build as the collection infrastructure expands.</w:t>
      </w:r>
    </w:p>
    <w:p w14:paraId="7E2DE404" w14:textId="078A6676" w:rsidR="001056A6" w:rsidRDefault="001056A6" w:rsidP="008F7EAA">
      <w:pPr>
        <w:spacing w:before="80" w:after="80"/>
        <w:jc w:val="both"/>
        <w:rPr>
          <w:szCs w:val="20"/>
        </w:rPr>
      </w:pPr>
      <w:r>
        <w:rPr>
          <w:szCs w:val="20"/>
          <w:lang w:val="en-GB"/>
        </w:rPr>
        <w:t xml:space="preserve">Composting and </w:t>
      </w:r>
      <w:r>
        <w:rPr>
          <w:szCs w:val="20"/>
        </w:rPr>
        <w:t>electric lawn</w:t>
      </w:r>
      <w:r>
        <w:rPr>
          <w:szCs w:val="20"/>
          <w:lang w:val="en-GB"/>
        </w:rPr>
        <w:t xml:space="preserve">-mowers </w:t>
      </w:r>
      <w:r w:rsidR="00121E01">
        <w:rPr>
          <w:szCs w:val="20"/>
          <w:lang w:val="en-GB"/>
        </w:rPr>
        <w:t>at participating hotels have become self-financing thanks to 40% savings on</w:t>
      </w:r>
      <w:r w:rsidR="00405D98">
        <w:rPr>
          <w:szCs w:val="20"/>
          <w:lang w:val="en-GB"/>
        </w:rPr>
        <w:t xml:space="preserve"> gasoline-powered</w:t>
      </w:r>
      <w:r w:rsidR="00121E01">
        <w:rPr>
          <w:szCs w:val="20"/>
          <w:lang w:val="en-GB"/>
        </w:rPr>
        <w:t xml:space="preserve"> refuse </w:t>
      </w:r>
      <w:r w:rsidR="00121E01">
        <w:rPr>
          <w:szCs w:val="20"/>
        </w:rPr>
        <w:t>truck runs.</w:t>
      </w:r>
      <w:r w:rsidR="009E4581">
        <w:rPr>
          <w:szCs w:val="20"/>
        </w:rPr>
        <w:t xml:space="preserve"> </w:t>
      </w:r>
      <w:r w:rsidR="00FE4F07">
        <w:rPr>
          <w:szCs w:val="20"/>
        </w:rPr>
        <w:t>Publicizing such e</w:t>
      </w:r>
      <w:r w:rsidR="009E4581">
        <w:rPr>
          <w:szCs w:val="20"/>
        </w:rPr>
        <w:t xml:space="preserve">xperience </w:t>
      </w:r>
      <w:r w:rsidR="00FE4F07">
        <w:rPr>
          <w:szCs w:val="20"/>
        </w:rPr>
        <w:t xml:space="preserve">at project-led events draws in new </w:t>
      </w:r>
      <w:r w:rsidR="009E4581">
        <w:rPr>
          <w:szCs w:val="20"/>
        </w:rPr>
        <w:t>hotel</w:t>
      </w:r>
      <w:r w:rsidR="00FE4F07">
        <w:rPr>
          <w:szCs w:val="20"/>
        </w:rPr>
        <w:t xml:space="preserve">-adopters, several of which are currently procuring new </w:t>
      </w:r>
      <w:r w:rsidR="00405D98">
        <w:rPr>
          <w:szCs w:val="20"/>
        </w:rPr>
        <w:t>lawn-mowers and allocating land plots for composting.</w:t>
      </w:r>
    </w:p>
    <w:p w14:paraId="2C459F05" w14:textId="77777777" w:rsidR="00405D98" w:rsidRPr="00121E01" w:rsidRDefault="00405D98" w:rsidP="008F7EAA">
      <w:pPr>
        <w:spacing w:before="80" w:after="80"/>
        <w:jc w:val="both"/>
        <w:rPr>
          <w:szCs w:val="20"/>
        </w:rPr>
      </w:pPr>
    </w:p>
    <w:p w14:paraId="0432F0E9" w14:textId="77777777" w:rsidR="00B779FC" w:rsidRPr="006B5EC3" w:rsidRDefault="00B779FC" w:rsidP="00435C6F">
      <w:pPr>
        <w:pStyle w:val="ListParagraph"/>
        <w:numPr>
          <w:ilvl w:val="0"/>
          <w:numId w:val="3"/>
        </w:numPr>
        <w:spacing w:before="80" w:after="80"/>
        <w:outlineLvl w:val="0"/>
        <w:rPr>
          <w:rFonts w:eastAsia="MS Mincho"/>
          <w:b/>
          <w:color w:val="1F497D"/>
          <w:lang w:eastAsia="ja-JP"/>
        </w:rPr>
      </w:pPr>
      <w:bookmarkStart w:id="26" w:name="_Toc364027504"/>
      <w:bookmarkStart w:id="27" w:name="_Toc182504084"/>
      <w:bookmarkStart w:id="28" w:name="_Toc364027496"/>
      <w:r w:rsidRPr="03E673D9">
        <w:rPr>
          <w:rFonts w:eastAsia="MS Mincho"/>
          <w:b/>
          <w:bCs/>
          <w:color w:val="1F497D"/>
          <w:lang w:val="en-US" w:eastAsia="ja-JP"/>
        </w:rPr>
        <w:t>Update on risks and mitigation measures</w:t>
      </w:r>
      <w:bookmarkEnd w:id="26"/>
      <w:bookmarkEnd w:id="27"/>
    </w:p>
    <w:p w14:paraId="3150DEAE" w14:textId="77777777" w:rsidR="00B779FC" w:rsidRPr="006B5EC3" w:rsidRDefault="00000000" w:rsidP="00435C6F">
      <w:pPr>
        <w:spacing w:before="80" w:after="80"/>
        <w:rPr>
          <w:b/>
          <w:color w:val="1F497D"/>
          <w:sz w:val="26"/>
          <w:szCs w:val="26"/>
        </w:rPr>
      </w:pPr>
      <w:r>
        <w:rPr>
          <w:szCs w:val="20"/>
        </w:rPr>
        <w:pict w14:anchorId="205F5454">
          <v:rect id="_x0000_i1031" style="width:522pt;height:1.5pt" o:hralign="center" o:hrstd="t" o:hrnoshade="t" o:hr="t" fillcolor="#17365d" stroked="f"/>
        </w:pict>
      </w:r>
    </w:p>
    <w:p w14:paraId="2B91774D" w14:textId="77777777" w:rsidR="007D55C0" w:rsidRDefault="007C4B17" w:rsidP="00F80BD4">
      <w:pPr>
        <w:spacing w:before="80" w:after="80"/>
        <w:jc w:val="both"/>
        <w:rPr>
          <w:szCs w:val="20"/>
          <w:lang w:val="en-GB"/>
        </w:rPr>
      </w:pPr>
      <w:r w:rsidRPr="00F80BD4">
        <w:rPr>
          <w:szCs w:val="20"/>
          <w:lang w:val="en-GB"/>
        </w:rPr>
        <w:t xml:space="preserve">This is the last </w:t>
      </w:r>
      <w:r w:rsidR="00F80BD4" w:rsidRPr="00F80BD4">
        <w:rPr>
          <w:szCs w:val="20"/>
          <w:lang w:val="en-GB"/>
        </w:rPr>
        <w:t>Annual Report by the project</w:t>
      </w:r>
      <w:r w:rsidR="001D4B08">
        <w:rPr>
          <w:szCs w:val="20"/>
          <w:lang w:val="en-GB"/>
        </w:rPr>
        <w:t xml:space="preserve"> </w:t>
      </w:r>
      <w:r w:rsidR="005C19E9">
        <w:rPr>
          <w:szCs w:val="20"/>
          <w:lang w:val="en-GB"/>
        </w:rPr>
        <w:t xml:space="preserve">and </w:t>
      </w:r>
      <w:proofErr w:type="spellStart"/>
      <w:r w:rsidR="001D4B08">
        <w:rPr>
          <w:szCs w:val="20"/>
          <w:lang w:val="en-GB"/>
        </w:rPr>
        <w:t>som</w:t>
      </w:r>
      <w:proofErr w:type="spellEnd"/>
      <w:r w:rsidR="001D4B08">
        <w:rPr>
          <w:szCs w:val="20"/>
        </w:rPr>
        <w:t xml:space="preserve">e conclusions can be </w:t>
      </w:r>
      <w:r w:rsidR="005C19E9">
        <w:rPr>
          <w:szCs w:val="20"/>
        </w:rPr>
        <w:t xml:space="preserve">already </w:t>
      </w:r>
      <w:r w:rsidR="001D4B08">
        <w:rPr>
          <w:szCs w:val="20"/>
        </w:rPr>
        <w:t xml:space="preserve">drawn. </w:t>
      </w:r>
    </w:p>
    <w:p w14:paraId="38EF5EDA" w14:textId="62492807" w:rsidR="00710F22" w:rsidRDefault="005E696B" w:rsidP="00F80BD4">
      <w:pPr>
        <w:spacing w:before="80" w:after="80"/>
        <w:jc w:val="both"/>
        <w:rPr>
          <w:szCs w:val="20"/>
          <w:lang w:val="en-GB"/>
        </w:rPr>
      </w:pPr>
      <w:r>
        <w:rPr>
          <w:szCs w:val="20"/>
          <w:lang w:val="en-GB"/>
        </w:rPr>
        <w:t xml:space="preserve">The risk of the Transport Agency not </w:t>
      </w:r>
      <w:r w:rsidR="001663D9">
        <w:rPr>
          <w:szCs w:val="20"/>
          <w:lang w:val="en-GB"/>
        </w:rPr>
        <w:t>being in a position to adopt</w:t>
      </w:r>
      <w:r w:rsidR="00543EC8">
        <w:rPr>
          <w:szCs w:val="20"/>
          <w:lang w:val="en-GB"/>
        </w:rPr>
        <w:t xml:space="preserve"> or promote adoption by other agencies of </w:t>
      </w:r>
      <w:r w:rsidR="001663D9">
        <w:rPr>
          <w:szCs w:val="20"/>
          <w:lang w:val="en-GB"/>
        </w:rPr>
        <w:t xml:space="preserve">new fuel efficiency standards </w:t>
      </w:r>
      <w:r w:rsidR="001D4B08">
        <w:rPr>
          <w:szCs w:val="20"/>
          <w:lang w:val="en-GB"/>
        </w:rPr>
        <w:t>has materialized</w:t>
      </w:r>
      <w:r w:rsidR="001F4704">
        <w:rPr>
          <w:szCs w:val="20"/>
          <w:lang w:val="en-GB"/>
        </w:rPr>
        <w:t xml:space="preserve"> and </w:t>
      </w:r>
      <w:r w:rsidR="00B014D7">
        <w:rPr>
          <w:szCs w:val="20"/>
          <w:lang w:val="en-GB"/>
        </w:rPr>
        <w:t xml:space="preserve">negatively </w:t>
      </w:r>
      <w:r w:rsidR="001F4704">
        <w:rPr>
          <w:szCs w:val="20"/>
          <w:lang w:val="en-GB"/>
        </w:rPr>
        <w:t xml:space="preserve">impacted </w:t>
      </w:r>
      <w:r w:rsidR="00B014D7">
        <w:rPr>
          <w:szCs w:val="20"/>
          <w:lang w:val="en-GB"/>
        </w:rPr>
        <w:t>project results</w:t>
      </w:r>
      <w:r w:rsidR="00DF110B">
        <w:rPr>
          <w:szCs w:val="20"/>
          <w:lang w:val="en-GB"/>
        </w:rPr>
        <w:t xml:space="preserve"> – no fuel economy standards were adopted</w:t>
      </w:r>
      <w:r w:rsidR="00B014D7">
        <w:rPr>
          <w:szCs w:val="20"/>
          <w:lang w:val="en-GB"/>
        </w:rPr>
        <w:t xml:space="preserve">. </w:t>
      </w:r>
    </w:p>
    <w:p w14:paraId="5A74FB8E" w14:textId="66D38038" w:rsidR="00B779FC" w:rsidRDefault="00B014D7" w:rsidP="00F80BD4">
      <w:pPr>
        <w:spacing w:before="80" w:after="80"/>
        <w:jc w:val="both"/>
        <w:rPr>
          <w:szCs w:val="20"/>
          <w:lang w:val="en-GB"/>
        </w:rPr>
      </w:pPr>
      <w:r>
        <w:rPr>
          <w:szCs w:val="20"/>
          <w:lang w:val="en-GB"/>
        </w:rPr>
        <w:t xml:space="preserve">Failed privatization of the hotel sector led to freezing of </w:t>
      </w:r>
      <w:r w:rsidR="00E60DA9">
        <w:rPr>
          <w:szCs w:val="20"/>
          <w:lang w:val="en-GB"/>
        </w:rPr>
        <w:t xml:space="preserve">energy and water tariffs at a very low (subsidized) level, leaving investments into EE and RE tech in the hotel sector well </w:t>
      </w:r>
      <w:r w:rsidR="000B19C2">
        <w:rPr>
          <w:szCs w:val="20"/>
          <w:lang w:val="en-GB"/>
        </w:rPr>
        <w:t xml:space="preserve">above equipment lifetimes thereby </w:t>
      </w:r>
      <w:r w:rsidR="009B1F08">
        <w:rPr>
          <w:szCs w:val="20"/>
          <w:lang w:val="en-GB"/>
        </w:rPr>
        <w:t xml:space="preserve">making </w:t>
      </w:r>
      <w:r w:rsidR="00E60DA9">
        <w:rPr>
          <w:szCs w:val="20"/>
          <w:lang w:val="en-GB"/>
        </w:rPr>
        <w:t xml:space="preserve">payback periods </w:t>
      </w:r>
      <w:r w:rsidR="009B1F08">
        <w:rPr>
          <w:szCs w:val="20"/>
          <w:lang w:val="en-GB"/>
        </w:rPr>
        <w:t>un</w:t>
      </w:r>
      <w:r w:rsidR="009B1F08" w:rsidRPr="009B1F08">
        <w:rPr>
          <w:szCs w:val="20"/>
          <w:lang w:val="en-GB"/>
        </w:rPr>
        <w:t xml:space="preserve">reasonable </w:t>
      </w:r>
      <w:r w:rsidR="00E60DA9">
        <w:rPr>
          <w:szCs w:val="20"/>
          <w:lang w:val="en-GB"/>
        </w:rPr>
        <w:t>(</w:t>
      </w:r>
      <w:r w:rsidR="009B1F08">
        <w:rPr>
          <w:szCs w:val="20"/>
          <w:lang w:val="en-GB"/>
        </w:rPr>
        <w:t xml:space="preserve">paybacks should </w:t>
      </w:r>
      <w:r w:rsidR="00E60DA9">
        <w:rPr>
          <w:szCs w:val="20"/>
          <w:lang w:val="en-GB"/>
        </w:rPr>
        <w:t xml:space="preserve">ideally be shorter than </w:t>
      </w:r>
      <w:r w:rsidR="000B19C2">
        <w:rPr>
          <w:szCs w:val="20"/>
          <w:lang w:val="en-GB"/>
        </w:rPr>
        <w:t>equipment lifetimes</w:t>
      </w:r>
      <w:r w:rsidR="00710F22">
        <w:rPr>
          <w:szCs w:val="20"/>
          <w:lang w:val="en-GB"/>
        </w:rPr>
        <w:t>, which is not the case under subsidized energy and water rates</w:t>
      </w:r>
      <w:r w:rsidR="000B19C2">
        <w:rPr>
          <w:szCs w:val="20"/>
          <w:lang w:val="en-GB"/>
        </w:rPr>
        <w:t>).</w:t>
      </w:r>
      <w:r w:rsidR="00DF110B">
        <w:rPr>
          <w:szCs w:val="20"/>
          <w:lang w:val="en-GB"/>
        </w:rPr>
        <w:t xml:space="preserve"> As a result, </w:t>
      </w:r>
      <w:r w:rsidR="006323F5">
        <w:rPr>
          <w:szCs w:val="20"/>
          <w:lang w:val="en-GB"/>
        </w:rPr>
        <w:t xml:space="preserve">only 2/3 of the total </w:t>
      </w:r>
      <w:r w:rsidR="00DF110B">
        <w:rPr>
          <w:szCs w:val="20"/>
          <w:lang w:val="en-GB"/>
        </w:rPr>
        <w:t>number of hotels participat</w:t>
      </w:r>
      <w:r w:rsidR="006323F5">
        <w:rPr>
          <w:szCs w:val="20"/>
          <w:lang w:val="en-GB"/>
        </w:rPr>
        <w:t xml:space="preserve">ed </w:t>
      </w:r>
      <w:r w:rsidR="00DF110B">
        <w:rPr>
          <w:szCs w:val="20"/>
          <w:lang w:val="en-GB"/>
        </w:rPr>
        <w:t xml:space="preserve">in energy audits </w:t>
      </w:r>
      <w:r w:rsidR="006323F5">
        <w:rPr>
          <w:szCs w:val="20"/>
          <w:lang w:val="en-GB"/>
        </w:rPr>
        <w:t xml:space="preserve">and </w:t>
      </w:r>
      <w:r w:rsidR="00DF110B">
        <w:rPr>
          <w:szCs w:val="20"/>
          <w:lang w:val="en-GB"/>
        </w:rPr>
        <w:t xml:space="preserve">none </w:t>
      </w:r>
      <w:r w:rsidR="006323F5">
        <w:rPr>
          <w:szCs w:val="20"/>
          <w:lang w:val="en-GB"/>
        </w:rPr>
        <w:t xml:space="preserve">co-invested in EE / RE measures. </w:t>
      </w:r>
    </w:p>
    <w:p w14:paraId="372715A8" w14:textId="603C55DE" w:rsidR="00BE4D64" w:rsidRPr="00AD72A8" w:rsidRDefault="00710F22" w:rsidP="00EA26E0">
      <w:pPr>
        <w:spacing w:before="80" w:after="80"/>
        <w:jc w:val="both"/>
        <w:rPr>
          <w:szCs w:val="20"/>
        </w:rPr>
      </w:pPr>
      <w:r>
        <w:rPr>
          <w:szCs w:val="20"/>
          <w:lang w:val="en-GB"/>
        </w:rPr>
        <w:t>Th</w:t>
      </w:r>
      <w:r>
        <w:rPr>
          <w:szCs w:val="20"/>
        </w:rPr>
        <w:t xml:space="preserve">e project mitigated these materialized risks </w:t>
      </w:r>
      <w:r w:rsidR="000459B0">
        <w:rPr>
          <w:szCs w:val="20"/>
        </w:rPr>
        <w:t xml:space="preserve">by doubling down on other sectors where large energy savings </w:t>
      </w:r>
      <w:r w:rsidR="00050746">
        <w:rPr>
          <w:szCs w:val="20"/>
        </w:rPr>
        <w:t xml:space="preserve">could be achieved thanks to motivations to co-invest in </w:t>
      </w:r>
      <w:r w:rsidR="00EA26E0">
        <w:rPr>
          <w:szCs w:val="20"/>
        </w:rPr>
        <w:t xml:space="preserve">reliability and quality of lighting and energy delivery. </w:t>
      </w:r>
      <w:r w:rsidR="00EA26E0" w:rsidRPr="00EA26E0">
        <w:rPr>
          <w:szCs w:val="20"/>
        </w:rPr>
        <w:t xml:space="preserve">As </w:t>
      </w:r>
      <w:r w:rsidR="00EA26E0" w:rsidRPr="00AD72A8">
        <w:rPr>
          <w:szCs w:val="20"/>
        </w:rPr>
        <w:t xml:space="preserve">a result, </w:t>
      </w:r>
      <w:r w:rsidR="00AD72A8">
        <w:rPr>
          <w:szCs w:val="20"/>
        </w:rPr>
        <w:t xml:space="preserve">GHG </w:t>
      </w:r>
      <w:r w:rsidR="00981607">
        <w:rPr>
          <w:szCs w:val="20"/>
        </w:rPr>
        <w:t xml:space="preserve">savings have been exceeded by over 160% </w:t>
      </w:r>
      <w:r w:rsidR="00D16C14">
        <w:rPr>
          <w:szCs w:val="20"/>
        </w:rPr>
        <w:t xml:space="preserve">to almost 1 million tons of CO2 </w:t>
      </w:r>
      <w:r w:rsidR="00981607">
        <w:rPr>
          <w:szCs w:val="20"/>
        </w:rPr>
        <w:t xml:space="preserve">while </w:t>
      </w:r>
      <w:r w:rsidR="00D548FC">
        <w:rPr>
          <w:szCs w:val="20"/>
        </w:rPr>
        <w:t xml:space="preserve">¾ of energy </w:t>
      </w:r>
      <w:r w:rsidR="00981607">
        <w:rPr>
          <w:szCs w:val="20"/>
        </w:rPr>
        <w:t xml:space="preserve">savings </w:t>
      </w:r>
      <w:r w:rsidR="00D548FC">
        <w:rPr>
          <w:szCs w:val="20"/>
        </w:rPr>
        <w:t>(in TJ) have been delivered.</w:t>
      </w:r>
      <w:r w:rsidR="00D16C14">
        <w:rPr>
          <w:szCs w:val="20"/>
        </w:rPr>
        <w:t xml:space="preserve"> Although no fuel economy standards have been adopted, the project designed two important milestone laws that the country adopted in 2021 and 2024 – the RE Law and the EE Law</w:t>
      </w:r>
      <w:r w:rsidR="008D6211">
        <w:rPr>
          <w:szCs w:val="20"/>
        </w:rPr>
        <w:t xml:space="preserve"> – laying the groundwork </w:t>
      </w:r>
      <w:r w:rsidR="00A55AE3">
        <w:rPr>
          <w:szCs w:val="20"/>
        </w:rPr>
        <w:t xml:space="preserve">for major </w:t>
      </w:r>
      <w:r w:rsidR="008D6211">
        <w:rPr>
          <w:szCs w:val="20"/>
        </w:rPr>
        <w:t>climate mitigation projects</w:t>
      </w:r>
      <w:r w:rsidR="00A55AE3">
        <w:rPr>
          <w:szCs w:val="20"/>
        </w:rPr>
        <w:t xml:space="preserve"> to come</w:t>
      </w:r>
      <w:r w:rsidR="008D6211">
        <w:rPr>
          <w:szCs w:val="20"/>
        </w:rPr>
        <w:t>.</w:t>
      </w:r>
    </w:p>
    <w:p w14:paraId="205F84F5" w14:textId="77777777" w:rsidR="00EA26E0" w:rsidRDefault="00EA26E0" w:rsidP="00EA26E0">
      <w:pPr>
        <w:spacing w:before="80" w:after="80"/>
        <w:jc w:val="both"/>
        <w:rPr>
          <w:b/>
          <w:color w:val="1F497D"/>
        </w:rPr>
      </w:pPr>
    </w:p>
    <w:p w14:paraId="41D68B49" w14:textId="77777777" w:rsidR="00F474D8" w:rsidRPr="006B5EC3" w:rsidRDefault="00F474D8" w:rsidP="00EA26E0">
      <w:pPr>
        <w:spacing w:before="80" w:after="80"/>
        <w:jc w:val="both"/>
        <w:rPr>
          <w:b/>
          <w:color w:val="1F497D"/>
        </w:rPr>
      </w:pPr>
    </w:p>
    <w:p w14:paraId="26ADBECA" w14:textId="50D851A1" w:rsidR="00B779FC" w:rsidRPr="006B5EC3" w:rsidRDefault="00B779FC" w:rsidP="00435C6F">
      <w:pPr>
        <w:pStyle w:val="ListParagraph"/>
        <w:numPr>
          <w:ilvl w:val="0"/>
          <w:numId w:val="3"/>
        </w:numPr>
        <w:spacing w:before="80" w:after="80"/>
        <w:outlineLvl w:val="0"/>
        <w:rPr>
          <w:rFonts w:eastAsia="MS Mincho"/>
          <w:b/>
          <w:color w:val="1F497D"/>
          <w:lang w:eastAsia="ja-JP"/>
        </w:rPr>
      </w:pPr>
      <w:bookmarkStart w:id="29" w:name="_Toc182504085"/>
      <w:r w:rsidRPr="03E673D9">
        <w:rPr>
          <w:rFonts w:eastAsia="MS Mincho"/>
          <w:b/>
          <w:bCs/>
          <w:color w:val="1F497D"/>
          <w:lang w:val="en-US" w:eastAsia="ja-JP"/>
        </w:rPr>
        <w:lastRenderedPageBreak/>
        <w:t>Key Challenges, Lessons Learned</w:t>
      </w:r>
      <w:bookmarkEnd w:id="28"/>
      <w:r w:rsidRPr="03E673D9">
        <w:rPr>
          <w:rFonts w:eastAsia="MS Mincho"/>
          <w:b/>
          <w:bCs/>
          <w:color w:val="1F497D"/>
          <w:lang w:val="en-US" w:eastAsia="ja-JP"/>
        </w:rPr>
        <w:t xml:space="preserve"> and Recommendations</w:t>
      </w:r>
      <w:bookmarkEnd w:id="29"/>
      <w:r w:rsidRPr="03E673D9">
        <w:rPr>
          <w:rFonts w:eastAsia="MS Mincho"/>
          <w:b/>
          <w:bCs/>
          <w:color w:val="1F497D"/>
          <w:lang w:val="en-US" w:eastAsia="ja-JP"/>
        </w:rPr>
        <w:t xml:space="preserve"> </w:t>
      </w:r>
    </w:p>
    <w:p w14:paraId="727D02FA" w14:textId="77777777" w:rsidR="00B779FC" w:rsidRPr="006B5EC3" w:rsidRDefault="00000000" w:rsidP="00435C6F">
      <w:pPr>
        <w:spacing w:before="80" w:after="80"/>
        <w:rPr>
          <w:b/>
          <w:color w:val="1F497D"/>
          <w:sz w:val="26"/>
          <w:szCs w:val="26"/>
        </w:rPr>
      </w:pPr>
      <w:r>
        <w:rPr>
          <w:szCs w:val="20"/>
        </w:rPr>
        <w:pict w14:anchorId="3C305EB3">
          <v:rect id="_x0000_i1032" style="width:522pt;height:1.5pt" o:hralign="center" o:hrstd="t" o:hrnoshade="t" o:hr="t" fillcolor="#17365d" stroked="f"/>
        </w:pict>
      </w:r>
    </w:p>
    <w:p w14:paraId="15ECB918" w14:textId="77777777" w:rsidR="00DD388D" w:rsidRDefault="00DD388D" w:rsidP="00435C6F">
      <w:pPr>
        <w:spacing w:before="80" w:after="80"/>
        <w:rPr>
          <w:iCs w:val="0"/>
        </w:rPr>
      </w:pPr>
      <w:bookmarkStart w:id="30" w:name="_Toc364027498"/>
    </w:p>
    <w:p w14:paraId="1FB617B2" w14:textId="167A1AA8" w:rsidR="00CD5FFE" w:rsidRDefault="00DD388D" w:rsidP="00654BD3">
      <w:pPr>
        <w:spacing w:before="80" w:after="80"/>
        <w:jc w:val="both"/>
        <w:rPr>
          <w:iCs w:val="0"/>
        </w:rPr>
      </w:pPr>
      <w:r w:rsidRPr="00DD388D">
        <w:rPr>
          <w:iCs w:val="0"/>
        </w:rPr>
        <w:t xml:space="preserve">The </w:t>
      </w:r>
      <w:r>
        <w:rPr>
          <w:iCs w:val="0"/>
        </w:rPr>
        <w:t xml:space="preserve">main </w:t>
      </w:r>
      <w:r w:rsidRPr="00DD388D">
        <w:rPr>
          <w:iCs w:val="0"/>
        </w:rPr>
        <w:t>challenge</w:t>
      </w:r>
      <w:r>
        <w:rPr>
          <w:iCs w:val="0"/>
        </w:rPr>
        <w:t xml:space="preserve"> faced by the team was </w:t>
      </w:r>
      <w:r w:rsidR="00677259">
        <w:rPr>
          <w:iCs w:val="0"/>
        </w:rPr>
        <w:t xml:space="preserve">a </w:t>
      </w:r>
      <w:r w:rsidR="000138AE">
        <w:rPr>
          <w:iCs w:val="0"/>
        </w:rPr>
        <w:t>dissolution of</w:t>
      </w:r>
      <w:r w:rsidR="00A07870">
        <w:rPr>
          <w:iCs w:val="0"/>
        </w:rPr>
        <w:t xml:space="preserve"> a powerful stakeholder </w:t>
      </w:r>
      <w:r w:rsidR="00654BD3">
        <w:rPr>
          <w:iCs w:val="0"/>
        </w:rPr>
        <w:t>in charge of fuel efficiency standards</w:t>
      </w:r>
      <w:r w:rsidR="00525FB5">
        <w:rPr>
          <w:iCs w:val="0"/>
        </w:rPr>
        <w:t xml:space="preserve"> which </w:t>
      </w:r>
      <w:r w:rsidR="000138AE">
        <w:rPr>
          <w:iCs w:val="0"/>
        </w:rPr>
        <w:t>possess</w:t>
      </w:r>
      <w:r w:rsidR="00525FB5">
        <w:rPr>
          <w:iCs w:val="0"/>
        </w:rPr>
        <w:t xml:space="preserve">ed </w:t>
      </w:r>
      <w:r w:rsidR="00654BD3">
        <w:rPr>
          <w:iCs w:val="0"/>
        </w:rPr>
        <w:t>legislative initiative</w:t>
      </w:r>
      <w:r w:rsidR="000138AE">
        <w:rPr>
          <w:iCs w:val="0"/>
        </w:rPr>
        <w:t xml:space="preserve"> and wield</w:t>
      </w:r>
      <w:r w:rsidR="00525FB5">
        <w:rPr>
          <w:iCs w:val="0"/>
        </w:rPr>
        <w:t xml:space="preserve">ed </w:t>
      </w:r>
      <w:r w:rsidR="008A6601">
        <w:rPr>
          <w:iCs w:val="0"/>
        </w:rPr>
        <w:t>sizeable co-financing power</w:t>
      </w:r>
      <w:r w:rsidR="00654BD3">
        <w:rPr>
          <w:iCs w:val="0"/>
        </w:rPr>
        <w:t>. A</w:t>
      </w:r>
      <w:r w:rsidR="008A6601">
        <w:rPr>
          <w:iCs w:val="0"/>
        </w:rPr>
        <w:t>s a result of the said reform</w:t>
      </w:r>
      <w:r w:rsidR="00F410A5">
        <w:rPr>
          <w:iCs w:val="0"/>
        </w:rPr>
        <w:t xml:space="preserve">, urban transportation issues were demoted to a level of an </w:t>
      </w:r>
      <w:r w:rsidR="000176FD">
        <w:rPr>
          <w:iCs w:val="0"/>
        </w:rPr>
        <w:t xml:space="preserve">inter-city transportation </w:t>
      </w:r>
      <w:r w:rsidR="00F410A5">
        <w:rPr>
          <w:iCs w:val="0"/>
        </w:rPr>
        <w:t xml:space="preserve">agency with no power of legislative initiative and no budget </w:t>
      </w:r>
      <w:r w:rsidR="00CD5FFE">
        <w:rPr>
          <w:iCs w:val="0"/>
        </w:rPr>
        <w:t xml:space="preserve">to invest in electric transport. </w:t>
      </w:r>
    </w:p>
    <w:p w14:paraId="0FB0682B" w14:textId="77777777" w:rsidR="001F5713" w:rsidRDefault="00F17285" w:rsidP="00654BD3">
      <w:pPr>
        <w:spacing w:before="80" w:after="80"/>
        <w:jc w:val="both"/>
        <w:rPr>
          <w:iCs w:val="0"/>
        </w:rPr>
      </w:pPr>
      <w:r>
        <w:rPr>
          <w:iCs w:val="0"/>
        </w:rPr>
        <w:t xml:space="preserve">To counter the challenge </w:t>
      </w:r>
      <w:r w:rsidR="00E84A9C">
        <w:rPr>
          <w:iCs w:val="0"/>
        </w:rPr>
        <w:t>–</w:t>
      </w:r>
      <w:r w:rsidR="00997F36">
        <w:rPr>
          <w:iCs w:val="0"/>
        </w:rPr>
        <w:t xml:space="preserve"> </w:t>
      </w:r>
      <w:r w:rsidR="00E84A9C">
        <w:rPr>
          <w:iCs w:val="0"/>
        </w:rPr>
        <w:t xml:space="preserve">after all, the ProDoc provided that </w:t>
      </w:r>
      <w:r>
        <w:rPr>
          <w:iCs w:val="0"/>
        </w:rPr>
        <w:t xml:space="preserve">over 80% of GHG </w:t>
      </w:r>
      <w:r w:rsidR="00997F36">
        <w:rPr>
          <w:iCs w:val="0"/>
        </w:rPr>
        <w:t xml:space="preserve">ERs </w:t>
      </w:r>
      <w:r w:rsidR="00E84A9C">
        <w:rPr>
          <w:iCs w:val="0"/>
        </w:rPr>
        <w:t xml:space="preserve">should be coming from </w:t>
      </w:r>
      <w:r w:rsidR="00AD2E9B">
        <w:rPr>
          <w:iCs w:val="0"/>
        </w:rPr>
        <w:t xml:space="preserve">fuel-economy standards and related public </w:t>
      </w:r>
      <w:r w:rsidR="00E84A9C">
        <w:rPr>
          <w:iCs w:val="0"/>
        </w:rPr>
        <w:t xml:space="preserve">co-investments </w:t>
      </w:r>
      <w:r w:rsidR="00AD2E9B">
        <w:rPr>
          <w:iCs w:val="0"/>
        </w:rPr>
        <w:t xml:space="preserve">in the urban transportation sector </w:t>
      </w:r>
      <w:r w:rsidR="00997F36">
        <w:rPr>
          <w:iCs w:val="0"/>
        </w:rPr>
        <w:t xml:space="preserve">-  </w:t>
      </w:r>
      <w:r w:rsidR="00A55F3F">
        <w:rPr>
          <w:iCs w:val="0"/>
        </w:rPr>
        <w:t>t</w:t>
      </w:r>
      <w:r w:rsidR="00CD5FFE">
        <w:rPr>
          <w:iCs w:val="0"/>
        </w:rPr>
        <w:t xml:space="preserve">he project </w:t>
      </w:r>
      <w:r>
        <w:rPr>
          <w:iCs w:val="0"/>
        </w:rPr>
        <w:t xml:space="preserve">increased its stakeholder </w:t>
      </w:r>
      <w:r w:rsidR="00A55F3F">
        <w:rPr>
          <w:iCs w:val="0"/>
        </w:rPr>
        <w:t xml:space="preserve">engagement </w:t>
      </w:r>
      <w:r>
        <w:rPr>
          <w:iCs w:val="0"/>
        </w:rPr>
        <w:t xml:space="preserve">efforts </w:t>
      </w:r>
      <w:r w:rsidR="00A55F3F">
        <w:rPr>
          <w:iCs w:val="0"/>
        </w:rPr>
        <w:t xml:space="preserve">in the other activity areas, such as street lighting and energy delivery in the urban areas. </w:t>
      </w:r>
      <w:r w:rsidR="009B4406">
        <w:rPr>
          <w:iCs w:val="0"/>
        </w:rPr>
        <w:t xml:space="preserve">By drawing on knowledge of international experts and lessons </w:t>
      </w:r>
      <w:r w:rsidR="00A55F3F">
        <w:rPr>
          <w:iCs w:val="0"/>
        </w:rPr>
        <w:t xml:space="preserve">from international </w:t>
      </w:r>
      <w:r w:rsidR="00D403F0">
        <w:rPr>
          <w:iCs w:val="0"/>
        </w:rPr>
        <w:t xml:space="preserve">smart grid </w:t>
      </w:r>
      <w:r w:rsidR="009B4406">
        <w:rPr>
          <w:iCs w:val="0"/>
        </w:rPr>
        <w:t>case studies</w:t>
      </w:r>
      <w:r w:rsidR="00D403F0">
        <w:rPr>
          <w:iCs w:val="0"/>
        </w:rPr>
        <w:t xml:space="preserve">, the team was able to strike a chord with a powerful stakeholder – the Ministry of Energy – that not only possessed the </w:t>
      </w:r>
      <w:r w:rsidR="00C34A94">
        <w:rPr>
          <w:iCs w:val="0"/>
        </w:rPr>
        <w:t xml:space="preserve">legislative expertise and required budget but that also had a material vested interest in expanding </w:t>
      </w:r>
      <w:r w:rsidR="000A122A">
        <w:rPr>
          <w:iCs w:val="0"/>
        </w:rPr>
        <w:t xml:space="preserve">energy delivery </w:t>
      </w:r>
      <w:r w:rsidR="00C34A94">
        <w:rPr>
          <w:iCs w:val="0"/>
        </w:rPr>
        <w:t xml:space="preserve">infrastructure </w:t>
      </w:r>
      <w:r w:rsidR="000A122A">
        <w:rPr>
          <w:iCs w:val="0"/>
        </w:rPr>
        <w:t xml:space="preserve">while cutting losses </w:t>
      </w:r>
      <w:r w:rsidR="009B4406">
        <w:rPr>
          <w:iCs w:val="0"/>
        </w:rPr>
        <w:t xml:space="preserve">and </w:t>
      </w:r>
      <w:r w:rsidR="000A122A">
        <w:rPr>
          <w:iCs w:val="0"/>
        </w:rPr>
        <w:t xml:space="preserve">improving overall grid </w:t>
      </w:r>
      <w:r w:rsidR="001F5713">
        <w:rPr>
          <w:iCs w:val="0"/>
        </w:rPr>
        <w:t xml:space="preserve">and street lighting reliability. </w:t>
      </w:r>
    </w:p>
    <w:p w14:paraId="5D220545" w14:textId="77777777" w:rsidR="00B02282" w:rsidRDefault="00E346DF" w:rsidP="00654BD3">
      <w:pPr>
        <w:spacing w:before="80" w:after="80"/>
        <w:jc w:val="both"/>
        <w:rPr>
          <w:iCs w:val="0"/>
        </w:rPr>
      </w:pPr>
      <w:r w:rsidRPr="00B02282">
        <w:rPr>
          <w:iCs w:val="0"/>
          <w:u w:val="single"/>
        </w:rPr>
        <w:t>Lesson Learned No. 1: Look for allies</w:t>
      </w:r>
      <w:r w:rsidR="007113FB" w:rsidRPr="00B02282">
        <w:rPr>
          <w:iCs w:val="0"/>
          <w:u w:val="single"/>
        </w:rPr>
        <w:t xml:space="preserve"> in programmatic areas and bring the required expertise to bear on themes that reverberate with</w:t>
      </w:r>
      <w:r w:rsidR="00B02282" w:rsidRPr="00B02282">
        <w:rPr>
          <w:iCs w:val="0"/>
          <w:u w:val="single"/>
        </w:rPr>
        <w:t xml:space="preserve"> new stakeholders.</w:t>
      </w:r>
    </w:p>
    <w:p w14:paraId="0535A2B8" w14:textId="7D310D84" w:rsidR="00A818EC" w:rsidRDefault="001F5713" w:rsidP="00654BD3">
      <w:pPr>
        <w:spacing w:before="80" w:after="80"/>
        <w:jc w:val="both"/>
        <w:rPr>
          <w:iCs w:val="0"/>
        </w:rPr>
      </w:pPr>
      <w:r>
        <w:rPr>
          <w:iCs w:val="0"/>
        </w:rPr>
        <w:t xml:space="preserve">The </w:t>
      </w:r>
      <w:r w:rsidR="00DD388D" w:rsidRPr="00DD388D">
        <w:rPr>
          <w:iCs w:val="0"/>
        </w:rPr>
        <w:t>lesson learnt here is that – while government reshuffling and demotion of certain functions is a risk that is hard to predict and impossible to manage</w:t>
      </w:r>
      <w:r w:rsidR="00260528">
        <w:rPr>
          <w:iCs w:val="0"/>
        </w:rPr>
        <w:t xml:space="preserve"> – it is worth to look for </w:t>
      </w:r>
      <w:r w:rsidR="00AA43C7">
        <w:rPr>
          <w:iCs w:val="0"/>
        </w:rPr>
        <w:t xml:space="preserve">international experience to identify </w:t>
      </w:r>
      <w:r w:rsidR="00260528">
        <w:rPr>
          <w:iCs w:val="0"/>
        </w:rPr>
        <w:t xml:space="preserve">opportunities </w:t>
      </w:r>
      <w:r w:rsidR="00A818EC">
        <w:rPr>
          <w:iCs w:val="0"/>
        </w:rPr>
        <w:t xml:space="preserve">in the remaining programmatic areas </w:t>
      </w:r>
      <w:r w:rsidR="00AA43C7">
        <w:rPr>
          <w:iCs w:val="0"/>
        </w:rPr>
        <w:t xml:space="preserve">to draw </w:t>
      </w:r>
      <w:r w:rsidR="00A818EC">
        <w:rPr>
          <w:iCs w:val="0"/>
        </w:rPr>
        <w:t xml:space="preserve">the </w:t>
      </w:r>
      <w:r w:rsidR="00AA43C7">
        <w:rPr>
          <w:iCs w:val="0"/>
        </w:rPr>
        <w:t>co-</w:t>
      </w:r>
      <w:r w:rsidR="00260528">
        <w:rPr>
          <w:iCs w:val="0"/>
        </w:rPr>
        <w:t>in</w:t>
      </w:r>
      <w:r w:rsidR="00A818EC">
        <w:rPr>
          <w:iCs w:val="0"/>
        </w:rPr>
        <w:t xml:space="preserve">vestment required to deliver GHG </w:t>
      </w:r>
      <w:proofErr w:type="spellStart"/>
      <w:r w:rsidR="00A818EC">
        <w:rPr>
          <w:iCs w:val="0"/>
        </w:rPr>
        <w:t>Ers</w:t>
      </w:r>
      <w:proofErr w:type="spellEnd"/>
      <w:r w:rsidR="00A818EC">
        <w:rPr>
          <w:iCs w:val="0"/>
        </w:rPr>
        <w:t>.</w:t>
      </w:r>
    </w:p>
    <w:p w14:paraId="08717129" w14:textId="77777777" w:rsidR="00B02282" w:rsidRDefault="00FD435C" w:rsidP="00654BD3">
      <w:pPr>
        <w:spacing w:before="80" w:after="80"/>
        <w:jc w:val="both"/>
        <w:rPr>
          <w:iCs w:val="0"/>
        </w:rPr>
      </w:pPr>
      <w:r>
        <w:rPr>
          <w:iCs w:val="0"/>
        </w:rPr>
        <w:t xml:space="preserve">The hotel sector plagued by low tariffs represented another challenge. The ProDoc had high expectations for a </w:t>
      </w:r>
      <w:r w:rsidR="004B4516">
        <w:rPr>
          <w:iCs w:val="0"/>
        </w:rPr>
        <w:t xml:space="preserve">privatization process that would have led to ratcheting up of energy and water tariffs </w:t>
      </w:r>
      <w:r w:rsidR="00BC643F">
        <w:rPr>
          <w:iCs w:val="0"/>
        </w:rPr>
        <w:t xml:space="preserve">in case hotel facilities become </w:t>
      </w:r>
      <w:r w:rsidR="00BC643F" w:rsidRPr="00BC643F">
        <w:rPr>
          <w:iCs w:val="0"/>
        </w:rPr>
        <w:t>privately owned</w:t>
      </w:r>
      <w:r w:rsidR="00BC643F">
        <w:rPr>
          <w:iCs w:val="0"/>
        </w:rPr>
        <w:t xml:space="preserve">. COVID-19 pandemic </w:t>
      </w:r>
      <w:r w:rsidR="0026633A">
        <w:rPr>
          <w:iCs w:val="0"/>
        </w:rPr>
        <w:t xml:space="preserve">destroyed a nascent interest of large international players in this sector and the privatization was </w:t>
      </w:r>
      <w:r w:rsidR="006A42F8">
        <w:rPr>
          <w:iCs w:val="0"/>
        </w:rPr>
        <w:t xml:space="preserve">halted. </w:t>
      </w:r>
    </w:p>
    <w:p w14:paraId="0789542B" w14:textId="77777777" w:rsidR="00302E24" w:rsidRPr="00302E24" w:rsidRDefault="00B02282" w:rsidP="00654BD3">
      <w:pPr>
        <w:spacing w:before="80" w:after="80"/>
        <w:jc w:val="both"/>
        <w:rPr>
          <w:iCs w:val="0"/>
          <w:u w:val="single"/>
        </w:rPr>
      </w:pPr>
      <w:r w:rsidRPr="00302E24">
        <w:rPr>
          <w:iCs w:val="0"/>
          <w:u w:val="single"/>
        </w:rPr>
        <w:t xml:space="preserve">Lesson Learned No. 2: </w:t>
      </w:r>
      <w:r w:rsidR="00302E24" w:rsidRPr="00302E24">
        <w:rPr>
          <w:iCs w:val="0"/>
          <w:u w:val="single"/>
        </w:rPr>
        <w:t>Plan activities on the basis of a no-major-changes environment.</w:t>
      </w:r>
    </w:p>
    <w:p w14:paraId="12E4FE34" w14:textId="3F266D1A" w:rsidR="0067522E" w:rsidRPr="00AB54B5" w:rsidRDefault="006D4D86" w:rsidP="00AB54B5">
      <w:pPr>
        <w:spacing w:before="80" w:after="80"/>
        <w:jc w:val="both"/>
        <w:rPr>
          <w:iCs w:val="0"/>
        </w:rPr>
      </w:pPr>
      <w:r>
        <w:rPr>
          <w:iCs w:val="0"/>
        </w:rPr>
        <w:t xml:space="preserve">A </w:t>
      </w:r>
      <w:r w:rsidR="00A818EC">
        <w:rPr>
          <w:iCs w:val="0"/>
        </w:rPr>
        <w:t>lesson</w:t>
      </w:r>
      <w:r>
        <w:rPr>
          <w:iCs w:val="0"/>
        </w:rPr>
        <w:t xml:space="preserve"> that can be drawn from the experience with the Turkmenistan’s hotel sector is that </w:t>
      </w:r>
      <w:r w:rsidR="00FD435C">
        <w:rPr>
          <w:iCs w:val="0"/>
        </w:rPr>
        <w:t xml:space="preserve">it’s </w:t>
      </w:r>
      <w:r w:rsidR="00DD388D" w:rsidRPr="00DD388D">
        <w:rPr>
          <w:iCs w:val="0"/>
        </w:rPr>
        <w:t xml:space="preserve">not advisable to </w:t>
      </w:r>
      <w:r w:rsidR="006A42F8">
        <w:rPr>
          <w:iCs w:val="0"/>
        </w:rPr>
        <w:t xml:space="preserve">count at the planning phase on </w:t>
      </w:r>
      <w:r w:rsidR="00DD388D" w:rsidRPr="00DD388D">
        <w:rPr>
          <w:iCs w:val="0"/>
        </w:rPr>
        <w:t xml:space="preserve">co-investment / co-financing in </w:t>
      </w:r>
      <w:r w:rsidR="00E128F7">
        <w:rPr>
          <w:iCs w:val="0"/>
        </w:rPr>
        <w:t xml:space="preserve">those </w:t>
      </w:r>
      <w:r w:rsidR="00DD388D" w:rsidRPr="00DD388D">
        <w:rPr>
          <w:iCs w:val="0"/>
        </w:rPr>
        <w:t>area</w:t>
      </w:r>
      <w:r w:rsidR="00FD435C">
        <w:rPr>
          <w:iCs w:val="0"/>
        </w:rPr>
        <w:t>s</w:t>
      </w:r>
      <w:r w:rsidR="00DD388D" w:rsidRPr="00DD388D">
        <w:rPr>
          <w:iCs w:val="0"/>
        </w:rPr>
        <w:t xml:space="preserve"> </w:t>
      </w:r>
      <w:r w:rsidR="00E128F7">
        <w:rPr>
          <w:iCs w:val="0"/>
        </w:rPr>
        <w:t xml:space="preserve">that are </w:t>
      </w:r>
      <w:r w:rsidR="00DD388D" w:rsidRPr="00DD388D">
        <w:rPr>
          <w:iCs w:val="0"/>
        </w:rPr>
        <w:t xml:space="preserve">plagued by extremely low tariffs </w:t>
      </w:r>
      <w:r w:rsidR="00E128F7">
        <w:rPr>
          <w:iCs w:val="0"/>
        </w:rPr>
        <w:t xml:space="preserve">because alternative opportunities to work with the sector (by </w:t>
      </w:r>
      <w:r w:rsidR="006D5D85">
        <w:rPr>
          <w:iCs w:val="0"/>
        </w:rPr>
        <w:t xml:space="preserve">getting </w:t>
      </w:r>
      <w:r w:rsidR="00E128F7">
        <w:rPr>
          <w:iCs w:val="0"/>
        </w:rPr>
        <w:t xml:space="preserve">the players </w:t>
      </w:r>
      <w:r w:rsidR="006D5D85">
        <w:rPr>
          <w:iCs w:val="0"/>
        </w:rPr>
        <w:t xml:space="preserve">interested in </w:t>
      </w:r>
      <w:r w:rsidR="00E128F7">
        <w:rPr>
          <w:iCs w:val="0"/>
        </w:rPr>
        <w:t xml:space="preserve">improved equipment reliability for example) </w:t>
      </w:r>
      <w:r w:rsidR="006D5D85">
        <w:rPr>
          <w:iCs w:val="0"/>
        </w:rPr>
        <w:t xml:space="preserve">may not materialize </w:t>
      </w:r>
      <w:r w:rsidR="00DD388D" w:rsidRPr="00DD388D">
        <w:rPr>
          <w:iCs w:val="0"/>
        </w:rPr>
        <w:t xml:space="preserve">(such as </w:t>
      </w:r>
      <w:r w:rsidR="006D5D85">
        <w:rPr>
          <w:iCs w:val="0"/>
        </w:rPr>
        <w:t>turned out to be</w:t>
      </w:r>
      <w:r w:rsidR="00DD388D" w:rsidRPr="00DD388D">
        <w:rPr>
          <w:iCs w:val="0"/>
        </w:rPr>
        <w:t xml:space="preserve"> the case in the hotel sector). </w:t>
      </w:r>
      <w:bookmarkEnd w:id="30"/>
    </w:p>
    <w:p w14:paraId="4B12030E" w14:textId="77777777" w:rsidR="002F74F8" w:rsidRPr="006B5EC3" w:rsidRDefault="002F74F8" w:rsidP="00435C6F">
      <w:pPr>
        <w:spacing w:before="80" w:after="80"/>
        <w:rPr>
          <w:b/>
          <w:color w:val="1F497D"/>
        </w:rPr>
      </w:pPr>
    </w:p>
    <w:p w14:paraId="57D02992" w14:textId="1432EFAD" w:rsidR="00143260" w:rsidRPr="006B5EC3" w:rsidRDefault="00143260" w:rsidP="00435C6F">
      <w:pPr>
        <w:pStyle w:val="ListParagraph"/>
        <w:numPr>
          <w:ilvl w:val="0"/>
          <w:numId w:val="3"/>
        </w:numPr>
        <w:spacing w:before="80" w:after="80"/>
        <w:outlineLvl w:val="0"/>
        <w:rPr>
          <w:rFonts w:eastAsia="MS Mincho"/>
          <w:b/>
          <w:color w:val="1F497D"/>
          <w:lang w:eastAsia="ja-JP"/>
        </w:rPr>
      </w:pPr>
      <w:bookmarkStart w:id="31" w:name="_Toc182504086"/>
      <w:r w:rsidRPr="03E673D9">
        <w:rPr>
          <w:rFonts w:eastAsia="MS Mincho"/>
          <w:b/>
          <w:bCs/>
          <w:color w:val="1F497D"/>
          <w:lang w:val="en-US" w:eastAsia="ja-JP"/>
        </w:rPr>
        <w:t>Financial Summary</w:t>
      </w:r>
      <w:bookmarkEnd w:id="25"/>
      <w:r w:rsidR="0058468F" w:rsidRPr="03E673D9">
        <w:rPr>
          <w:rStyle w:val="FootnoteReference"/>
          <w:rFonts w:eastAsia="MS Mincho"/>
          <w:b/>
          <w:bCs/>
          <w:color w:val="1F497D"/>
          <w:lang w:val="en-US" w:eastAsia="ja-JP"/>
        </w:rPr>
        <w:footnoteReference w:id="3"/>
      </w:r>
      <w:bookmarkEnd w:id="31"/>
    </w:p>
    <w:p w14:paraId="67D7AF77" w14:textId="77777777" w:rsidR="00143260" w:rsidRPr="006B5EC3" w:rsidRDefault="00000000" w:rsidP="00435C6F">
      <w:pPr>
        <w:spacing w:before="80" w:after="80"/>
        <w:rPr>
          <w:b/>
          <w:sz w:val="22"/>
        </w:rPr>
      </w:pPr>
      <w:r>
        <w:rPr>
          <w:szCs w:val="20"/>
        </w:rPr>
        <w:pict w14:anchorId="337E353D">
          <v:rect id="_x0000_i1033" style="width:522pt;height:1.5pt" o:hralign="center" o:hrstd="t" o:hrnoshade="t" o:hr="t" fillcolor="#17365d" stroked="f"/>
        </w:pict>
      </w:r>
    </w:p>
    <w:p w14:paraId="04848765" w14:textId="41A24941" w:rsidR="00143260" w:rsidRPr="006B5EC3" w:rsidRDefault="00143260" w:rsidP="00435C6F">
      <w:pPr>
        <w:spacing w:before="80" w:after="80"/>
        <w:rPr>
          <w:i/>
          <w:szCs w:val="20"/>
        </w:rPr>
      </w:pPr>
    </w:p>
    <w:p w14:paraId="6B4AD720" w14:textId="77777777" w:rsidR="00143260" w:rsidRPr="000A388C" w:rsidRDefault="00143260" w:rsidP="00435C6F">
      <w:pPr>
        <w:spacing w:before="80" w:after="80"/>
        <w:rPr>
          <w:b/>
          <w:szCs w:val="20"/>
        </w:rPr>
      </w:pPr>
      <w:bookmarkStart w:id="32" w:name="_Toc364027515"/>
      <w:r w:rsidRPr="000A388C">
        <w:rPr>
          <w:b/>
          <w:szCs w:val="20"/>
        </w:rPr>
        <w:t>Table 1: Overview of available resources for the project duration</w:t>
      </w:r>
      <w:bookmarkEnd w:id="32"/>
      <w:r w:rsidRPr="000A388C">
        <w:rPr>
          <w:b/>
          <w:szCs w:val="20"/>
        </w:rPr>
        <w:t xml:space="preserve"> </w:t>
      </w:r>
    </w:p>
    <w:p w14:paraId="7915A949" w14:textId="77777777" w:rsidR="00143260" w:rsidRPr="006B5EC3" w:rsidRDefault="00143260" w:rsidP="00435C6F">
      <w:pPr>
        <w:spacing w:before="80" w:after="80"/>
        <w:rPr>
          <w:i/>
          <w:color w:val="A6A6A6"/>
          <w:szCs w:val="20"/>
        </w:rPr>
      </w:pPr>
      <w:bookmarkStart w:id="33" w:name="_Toc364027516"/>
    </w:p>
    <w:tbl>
      <w:tblPr>
        <w:tblW w:w="0" w:type="auto"/>
        <w:tblInd w:w="72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left w:w="0" w:type="dxa"/>
          <w:right w:w="0" w:type="dxa"/>
        </w:tblCellMar>
        <w:tblLook w:val="04A0" w:firstRow="1" w:lastRow="0" w:firstColumn="1" w:lastColumn="0" w:noHBand="0" w:noVBand="1"/>
      </w:tblPr>
      <w:tblGrid>
        <w:gridCol w:w="1399"/>
        <w:gridCol w:w="1780"/>
        <w:gridCol w:w="2305"/>
        <w:gridCol w:w="2151"/>
      </w:tblGrid>
      <w:tr w:rsidR="007C7DA0" w:rsidRPr="006B5EC3" w14:paraId="777507A4" w14:textId="77777777" w:rsidTr="00A11657">
        <w:trPr>
          <w:trHeight w:val="463"/>
        </w:trPr>
        <w:tc>
          <w:tcPr>
            <w:tcW w:w="1399" w:type="dxa"/>
            <w:tcMar>
              <w:top w:w="0" w:type="dxa"/>
              <w:left w:w="108" w:type="dxa"/>
              <w:bottom w:w="0" w:type="dxa"/>
              <w:right w:w="108" w:type="dxa"/>
            </w:tcMar>
            <w:hideMark/>
          </w:tcPr>
          <w:p w14:paraId="4F0C3E45" w14:textId="77777777" w:rsidR="00143260" w:rsidRPr="006B5EC3" w:rsidRDefault="00143260" w:rsidP="00435C6F">
            <w:pPr>
              <w:spacing w:before="80" w:after="80"/>
              <w:rPr>
                <w:i/>
                <w:szCs w:val="20"/>
              </w:rPr>
            </w:pPr>
            <w:r w:rsidRPr="006B5EC3">
              <w:rPr>
                <w:i/>
                <w:szCs w:val="20"/>
              </w:rPr>
              <w:t>Donor</w:t>
            </w:r>
          </w:p>
        </w:tc>
        <w:tc>
          <w:tcPr>
            <w:tcW w:w="1780" w:type="dxa"/>
            <w:tcMar>
              <w:top w:w="0" w:type="dxa"/>
              <w:left w:w="108" w:type="dxa"/>
              <w:bottom w:w="0" w:type="dxa"/>
              <w:right w:w="108" w:type="dxa"/>
            </w:tcMar>
            <w:hideMark/>
          </w:tcPr>
          <w:p w14:paraId="23BDB483" w14:textId="77777777" w:rsidR="00143260" w:rsidRPr="006B5EC3" w:rsidRDefault="00143260" w:rsidP="00435C6F">
            <w:pPr>
              <w:spacing w:before="80" w:after="80"/>
              <w:rPr>
                <w:i/>
                <w:szCs w:val="20"/>
              </w:rPr>
            </w:pPr>
            <w:r w:rsidRPr="006B5EC3">
              <w:rPr>
                <w:i/>
                <w:szCs w:val="20"/>
              </w:rPr>
              <w:t>Opening Balance</w:t>
            </w:r>
          </w:p>
        </w:tc>
        <w:tc>
          <w:tcPr>
            <w:tcW w:w="2305" w:type="dxa"/>
            <w:tcMar>
              <w:top w:w="0" w:type="dxa"/>
              <w:left w:w="108" w:type="dxa"/>
              <w:bottom w:w="0" w:type="dxa"/>
              <w:right w:w="108" w:type="dxa"/>
            </w:tcMar>
            <w:hideMark/>
          </w:tcPr>
          <w:p w14:paraId="3FC2B818" w14:textId="77777777" w:rsidR="00143260" w:rsidRPr="006B5EC3" w:rsidRDefault="00143260" w:rsidP="00435C6F">
            <w:pPr>
              <w:spacing w:before="80" w:after="80"/>
              <w:rPr>
                <w:i/>
                <w:szCs w:val="20"/>
              </w:rPr>
            </w:pPr>
            <w:r w:rsidRPr="006B5EC3">
              <w:rPr>
                <w:i/>
                <w:szCs w:val="20"/>
              </w:rPr>
              <w:t>Contribution Received</w:t>
            </w:r>
          </w:p>
        </w:tc>
        <w:tc>
          <w:tcPr>
            <w:tcW w:w="2151" w:type="dxa"/>
            <w:tcMar>
              <w:top w:w="0" w:type="dxa"/>
              <w:left w:w="108" w:type="dxa"/>
              <w:bottom w:w="0" w:type="dxa"/>
              <w:right w:w="108" w:type="dxa"/>
            </w:tcMar>
            <w:hideMark/>
          </w:tcPr>
          <w:p w14:paraId="2C1D3488" w14:textId="77777777" w:rsidR="00143260" w:rsidRPr="006B5EC3" w:rsidRDefault="00143260" w:rsidP="00435C6F">
            <w:pPr>
              <w:spacing w:before="80" w:after="80"/>
              <w:rPr>
                <w:i/>
                <w:szCs w:val="20"/>
              </w:rPr>
            </w:pPr>
            <w:r w:rsidRPr="006B5EC3">
              <w:rPr>
                <w:i/>
                <w:szCs w:val="20"/>
              </w:rPr>
              <w:t>Available Resources</w:t>
            </w:r>
          </w:p>
        </w:tc>
      </w:tr>
      <w:tr w:rsidR="00143260" w:rsidRPr="006B5EC3" w14:paraId="210BE2BF" w14:textId="77777777" w:rsidTr="000E2380">
        <w:tc>
          <w:tcPr>
            <w:tcW w:w="1399" w:type="dxa"/>
            <w:tcMar>
              <w:top w:w="0" w:type="dxa"/>
              <w:left w:w="108" w:type="dxa"/>
              <w:bottom w:w="0" w:type="dxa"/>
              <w:right w:w="108" w:type="dxa"/>
            </w:tcMar>
            <w:hideMark/>
          </w:tcPr>
          <w:p w14:paraId="5FB30E4B" w14:textId="62D9CD51" w:rsidR="00143260" w:rsidRPr="000A388C" w:rsidRDefault="00C23A3D" w:rsidP="00435C6F">
            <w:pPr>
              <w:spacing w:before="80" w:after="80"/>
              <w:rPr>
                <w:iCs w:val="0"/>
              </w:rPr>
            </w:pPr>
            <w:r w:rsidRPr="000A388C">
              <w:rPr>
                <w:iCs w:val="0"/>
              </w:rPr>
              <w:t>GEF</w:t>
            </w:r>
            <w:r w:rsidR="001469BD" w:rsidRPr="000A388C">
              <w:rPr>
                <w:iCs w:val="0"/>
              </w:rPr>
              <w:t>-62000</w:t>
            </w:r>
          </w:p>
        </w:tc>
        <w:tc>
          <w:tcPr>
            <w:tcW w:w="1780" w:type="dxa"/>
            <w:tcMar>
              <w:top w:w="0" w:type="dxa"/>
              <w:left w:w="108" w:type="dxa"/>
              <w:bottom w:w="0" w:type="dxa"/>
              <w:right w:w="108" w:type="dxa"/>
            </w:tcMar>
            <w:hideMark/>
          </w:tcPr>
          <w:p w14:paraId="73384CDA" w14:textId="2EF02762" w:rsidR="00143260" w:rsidRPr="000A388C" w:rsidRDefault="002F4FB4" w:rsidP="00A11657">
            <w:pPr>
              <w:spacing w:before="80" w:after="80"/>
              <w:rPr>
                <w:iCs w:val="0"/>
              </w:rPr>
            </w:pPr>
            <w:r w:rsidRPr="000A388C">
              <w:rPr>
                <w:iCs w:val="0"/>
              </w:rPr>
              <w:t>939,708.46</w:t>
            </w:r>
          </w:p>
        </w:tc>
        <w:tc>
          <w:tcPr>
            <w:tcW w:w="2305" w:type="dxa"/>
            <w:tcMar>
              <w:top w:w="0" w:type="dxa"/>
              <w:left w:w="108" w:type="dxa"/>
              <w:bottom w:w="0" w:type="dxa"/>
              <w:right w:w="108" w:type="dxa"/>
            </w:tcMar>
            <w:hideMark/>
          </w:tcPr>
          <w:p w14:paraId="51E93FD4" w14:textId="5912086F" w:rsidR="00143260" w:rsidRPr="000A388C" w:rsidRDefault="00510022" w:rsidP="00435C6F">
            <w:pPr>
              <w:spacing w:before="80" w:after="80"/>
              <w:rPr>
                <w:iCs w:val="0"/>
              </w:rPr>
            </w:pPr>
            <w:r w:rsidRPr="000A388C">
              <w:rPr>
                <w:iCs w:val="0"/>
              </w:rPr>
              <w:t>-</w:t>
            </w:r>
          </w:p>
        </w:tc>
        <w:tc>
          <w:tcPr>
            <w:tcW w:w="2151" w:type="dxa"/>
            <w:tcMar>
              <w:top w:w="0" w:type="dxa"/>
              <w:left w:w="108" w:type="dxa"/>
              <w:bottom w:w="0" w:type="dxa"/>
              <w:right w:w="108" w:type="dxa"/>
            </w:tcMar>
            <w:hideMark/>
          </w:tcPr>
          <w:p w14:paraId="7C4292EF" w14:textId="12DFCE0B" w:rsidR="00143260" w:rsidRPr="000A388C" w:rsidRDefault="002F4FB4" w:rsidP="00435C6F">
            <w:pPr>
              <w:spacing w:before="80" w:after="80"/>
              <w:rPr>
                <w:iCs w:val="0"/>
              </w:rPr>
            </w:pPr>
            <w:r w:rsidRPr="000A388C">
              <w:rPr>
                <w:iCs w:val="0"/>
              </w:rPr>
              <w:t>1,045,074.60</w:t>
            </w:r>
          </w:p>
        </w:tc>
      </w:tr>
      <w:tr w:rsidR="00143260" w:rsidRPr="006B5EC3" w14:paraId="7E5A5874" w14:textId="77777777" w:rsidTr="000E2380">
        <w:tc>
          <w:tcPr>
            <w:tcW w:w="1399" w:type="dxa"/>
            <w:tcMar>
              <w:top w:w="0" w:type="dxa"/>
              <w:left w:w="108" w:type="dxa"/>
              <w:bottom w:w="0" w:type="dxa"/>
              <w:right w:w="108" w:type="dxa"/>
            </w:tcMar>
            <w:hideMark/>
          </w:tcPr>
          <w:p w14:paraId="6006800B" w14:textId="77094626" w:rsidR="00143260" w:rsidRPr="000A388C" w:rsidRDefault="001469BD" w:rsidP="00435C6F">
            <w:pPr>
              <w:spacing w:before="80" w:after="80"/>
              <w:rPr>
                <w:iCs w:val="0"/>
              </w:rPr>
            </w:pPr>
            <w:r w:rsidRPr="000A388C">
              <w:rPr>
                <w:iCs w:val="0"/>
              </w:rPr>
              <w:t>TRAC-00012</w:t>
            </w:r>
          </w:p>
        </w:tc>
        <w:tc>
          <w:tcPr>
            <w:tcW w:w="1780" w:type="dxa"/>
            <w:tcMar>
              <w:top w:w="0" w:type="dxa"/>
              <w:left w:w="108" w:type="dxa"/>
              <w:bottom w:w="0" w:type="dxa"/>
              <w:right w:w="108" w:type="dxa"/>
            </w:tcMar>
            <w:hideMark/>
          </w:tcPr>
          <w:p w14:paraId="746B0AD9" w14:textId="23DA6883" w:rsidR="00143260" w:rsidRPr="000A388C" w:rsidRDefault="00510022" w:rsidP="00435C6F">
            <w:pPr>
              <w:spacing w:before="80" w:after="80"/>
              <w:rPr>
                <w:iCs w:val="0"/>
              </w:rPr>
            </w:pPr>
            <w:r w:rsidRPr="000A388C">
              <w:rPr>
                <w:iCs w:val="0"/>
              </w:rPr>
              <w:t>-</w:t>
            </w:r>
          </w:p>
        </w:tc>
        <w:tc>
          <w:tcPr>
            <w:tcW w:w="2305" w:type="dxa"/>
            <w:tcMar>
              <w:top w:w="0" w:type="dxa"/>
              <w:left w:w="108" w:type="dxa"/>
              <w:bottom w:w="0" w:type="dxa"/>
              <w:right w:w="108" w:type="dxa"/>
            </w:tcMar>
            <w:hideMark/>
          </w:tcPr>
          <w:p w14:paraId="498C1367" w14:textId="77777777" w:rsidR="00143260" w:rsidRPr="000A388C" w:rsidRDefault="00143260" w:rsidP="00435C6F">
            <w:pPr>
              <w:spacing w:before="80" w:after="80"/>
              <w:rPr>
                <w:iCs w:val="0"/>
              </w:rPr>
            </w:pPr>
            <w:r w:rsidRPr="000A388C">
              <w:rPr>
                <w:iCs w:val="0"/>
              </w:rPr>
              <w:t>-</w:t>
            </w:r>
          </w:p>
        </w:tc>
        <w:tc>
          <w:tcPr>
            <w:tcW w:w="2151" w:type="dxa"/>
            <w:tcMar>
              <w:top w:w="0" w:type="dxa"/>
              <w:left w:w="108" w:type="dxa"/>
              <w:bottom w:w="0" w:type="dxa"/>
              <w:right w:w="108" w:type="dxa"/>
            </w:tcMar>
            <w:hideMark/>
          </w:tcPr>
          <w:p w14:paraId="1DD137E7" w14:textId="4CA62CFA" w:rsidR="00143260" w:rsidRPr="000A388C" w:rsidRDefault="00143260" w:rsidP="00435C6F">
            <w:pPr>
              <w:spacing w:before="80" w:after="80"/>
              <w:rPr>
                <w:iCs w:val="0"/>
              </w:rPr>
            </w:pPr>
          </w:p>
        </w:tc>
      </w:tr>
      <w:tr w:rsidR="00143260" w:rsidRPr="000A388C" w14:paraId="3297A88A" w14:textId="77777777" w:rsidTr="000E2380">
        <w:tc>
          <w:tcPr>
            <w:tcW w:w="1399" w:type="dxa"/>
            <w:tcMar>
              <w:top w:w="0" w:type="dxa"/>
              <w:left w:w="108" w:type="dxa"/>
              <w:bottom w:w="0" w:type="dxa"/>
              <w:right w:w="108" w:type="dxa"/>
            </w:tcMar>
            <w:hideMark/>
          </w:tcPr>
          <w:p w14:paraId="6B005B8A" w14:textId="77777777" w:rsidR="00143260" w:rsidRPr="000A388C" w:rsidRDefault="00143260" w:rsidP="00435C6F">
            <w:pPr>
              <w:spacing w:before="80" w:after="80"/>
              <w:rPr>
                <w:b/>
                <w:bCs/>
                <w:iCs w:val="0"/>
              </w:rPr>
            </w:pPr>
            <w:r w:rsidRPr="000A388C">
              <w:rPr>
                <w:b/>
                <w:bCs/>
                <w:iCs w:val="0"/>
              </w:rPr>
              <w:t>Total</w:t>
            </w:r>
          </w:p>
        </w:tc>
        <w:tc>
          <w:tcPr>
            <w:tcW w:w="1780" w:type="dxa"/>
            <w:tcMar>
              <w:top w:w="0" w:type="dxa"/>
              <w:left w:w="108" w:type="dxa"/>
              <w:bottom w:w="0" w:type="dxa"/>
              <w:right w:w="108" w:type="dxa"/>
            </w:tcMar>
            <w:hideMark/>
          </w:tcPr>
          <w:p w14:paraId="07C4B1A6" w14:textId="45113FE1" w:rsidR="00143260" w:rsidRPr="000A388C" w:rsidRDefault="00143260" w:rsidP="00435C6F">
            <w:pPr>
              <w:spacing w:before="80" w:after="80"/>
              <w:rPr>
                <w:b/>
                <w:bCs/>
                <w:iCs w:val="0"/>
              </w:rPr>
            </w:pPr>
          </w:p>
        </w:tc>
        <w:tc>
          <w:tcPr>
            <w:tcW w:w="2305" w:type="dxa"/>
            <w:tcMar>
              <w:top w:w="0" w:type="dxa"/>
              <w:left w:w="108" w:type="dxa"/>
              <w:bottom w:w="0" w:type="dxa"/>
              <w:right w:w="108" w:type="dxa"/>
            </w:tcMar>
            <w:hideMark/>
          </w:tcPr>
          <w:p w14:paraId="1FDFF22B" w14:textId="20035EC3" w:rsidR="00143260" w:rsidRPr="000A388C" w:rsidRDefault="00143260" w:rsidP="00435C6F">
            <w:pPr>
              <w:spacing w:before="80" w:after="80"/>
              <w:rPr>
                <w:b/>
                <w:bCs/>
                <w:iCs w:val="0"/>
              </w:rPr>
            </w:pPr>
          </w:p>
        </w:tc>
        <w:tc>
          <w:tcPr>
            <w:tcW w:w="2151" w:type="dxa"/>
            <w:tcMar>
              <w:top w:w="0" w:type="dxa"/>
              <w:left w:w="108" w:type="dxa"/>
              <w:bottom w:w="0" w:type="dxa"/>
              <w:right w:w="108" w:type="dxa"/>
            </w:tcMar>
            <w:hideMark/>
          </w:tcPr>
          <w:p w14:paraId="6D5A0C52" w14:textId="151D4C43" w:rsidR="00143260" w:rsidRPr="000A388C" w:rsidRDefault="001469BD" w:rsidP="00435C6F">
            <w:pPr>
              <w:spacing w:before="80" w:after="80"/>
              <w:rPr>
                <w:b/>
                <w:bCs/>
                <w:iCs w:val="0"/>
              </w:rPr>
            </w:pPr>
            <w:r w:rsidRPr="000A388C">
              <w:rPr>
                <w:b/>
                <w:bCs/>
                <w:iCs w:val="0"/>
              </w:rPr>
              <w:t>939,708.46</w:t>
            </w:r>
          </w:p>
        </w:tc>
      </w:tr>
    </w:tbl>
    <w:p w14:paraId="6D1B4F16" w14:textId="77777777" w:rsidR="00510022" w:rsidRDefault="00510022" w:rsidP="00435C6F">
      <w:pPr>
        <w:spacing w:before="80" w:after="80"/>
        <w:rPr>
          <w:b/>
          <w:szCs w:val="20"/>
          <w:highlight w:val="yellow"/>
        </w:rPr>
      </w:pPr>
      <w:bookmarkStart w:id="34" w:name="_Toc364027517"/>
      <w:bookmarkEnd w:id="33"/>
    </w:p>
    <w:p w14:paraId="1E068A31" w14:textId="77777777" w:rsidR="00510022" w:rsidRDefault="00510022" w:rsidP="00435C6F">
      <w:pPr>
        <w:spacing w:before="80" w:after="80"/>
        <w:rPr>
          <w:b/>
          <w:szCs w:val="20"/>
          <w:highlight w:val="yellow"/>
        </w:rPr>
      </w:pPr>
    </w:p>
    <w:p w14:paraId="4AEE4CF8" w14:textId="77777777" w:rsidR="00510022" w:rsidRDefault="00510022" w:rsidP="00435C6F">
      <w:pPr>
        <w:spacing w:before="80" w:after="80"/>
        <w:rPr>
          <w:b/>
          <w:szCs w:val="20"/>
          <w:highlight w:val="yellow"/>
        </w:rPr>
      </w:pPr>
    </w:p>
    <w:p w14:paraId="60FA9A5F" w14:textId="77777777" w:rsidR="00510022" w:rsidRDefault="00510022" w:rsidP="00435C6F">
      <w:pPr>
        <w:spacing w:before="80" w:after="80"/>
        <w:rPr>
          <w:b/>
          <w:szCs w:val="20"/>
          <w:highlight w:val="yellow"/>
        </w:rPr>
      </w:pPr>
    </w:p>
    <w:p w14:paraId="6394FA58" w14:textId="330BA661" w:rsidR="00143260" w:rsidRPr="00F01C81" w:rsidRDefault="00143260" w:rsidP="00435C6F">
      <w:pPr>
        <w:spacing w:before="80" w:after="80"/>
        <w:rPr>
          <w:b/>
          <w:szCs w:val="20"/>
        </w:rPr>
      </w:pPr>
      <w:r w:rsidRPr="00F01C81">
        <w:rPr>
          <w:b/>
          <w:szCs w:val="20"/>
        </w:rPr>
        <w:t xml:space="preserve">Table 2: Overview of allocation and </w:t>
      </w:r>
      <w:r w:rsidR="005D448E" w:rsidRPr="00F01C81">
        <w:rPr>
          <w:b/>
          <w:szCs w:val="20"/>
        </w:rPr>
        <w:t>utilization</w:t>
      </w:r>
      <w:r w:rsidR="0058468F" w:rsidRPr="00F01C81">
        <w:rPr>
          <w:rStyle w:val="FootnoteReference"/>
          <w:b/>
          <w:szCs w:val="20"/>
        </w:rPr>
        <w:footnoteReference w:id="4"/>
      </w:r>
      <w:r w:rsidRPr="00F01C81">
        <w:rPr>
          <w:b/>
          <w:szCs w:val="20"/>
        </w:rPr>
        <w:t xml:space="preserve"> per output</w:t>
      </w:r>
      <w:bookmarkEnd w:id="34"/>
    </w:p>
    <w:p w14:paraId="0683C337" w14:textId="77777777" w:rsidR="00143260" w:rsidRPr="006B5EC3" w:rsidRDefault="00143260" w:rsidP="00435C6F">
      <w:pPr>
        <w:spacing w:before="80" w:after="80"/>
        <w:rPr>
          <w:szCs w:val="20"/>
        </w:rPr>
      </w:pPr>
    </w:p>
    <w:tbl>
      <w:tblPr>
        <w:tblW w:w="0" w:type="auto"/>
        <w:tblInd w:w="72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left w:w="0" w:type="dxa"/>
          <w:right w:w="0" w:type="dxa"/>
        </w:tblCellMar>
        <w:tblLook w:val="04A0" w:firstRow="1" w:lastRow="0" w:firstColumn="1" w:lastColumn="0" w:noHBand="0" w:noVBand="1"/>
      </w:tblPr>
      <w:tblGrid>
        <w:gridCol w:w="1452"/>
        <w:gridCol w:w="1158"/>
        <w:gridCol w:w="1242"/>
        <w:gridCol w:w="1136"/>
        <w:gridCol w:w="1242"/>
        <w:gridCol w:w="1158"/>
        <w:gridCol w:w="1242"/>
      </w:tblGrid>
      <w:tr w:rsidR="006E4BA4" w:rsidRPr="006B5EC3" w14:paraId="6AEA87AB" w14:textId="77777777" w:rsidTr="00EE5399">
        <w:tc>
          <w:tcPr>
            <w:tcW w:w="1452" w:type="dxa"/>
            <w:vMerge w:val="restart"/>
            <w:tcMar>
              <w:top w:w="0" w:type="dxa"/>
              <w:left w:w="108" w:type="dxa"/>
              <w:bottom w:w="0" w:type="dxa"/>
              <w:right w:w="108" w:type="dxa"/>
            </w:tcMar>
            <w:hideMark/>
          </w:tcPr>
          <w:p w14:paraId="07E4D01A" w14:textId="77777777" w:rsidR="00143260" w:rsidRPr="006B5EC3" w:rsidRDefault="00143260" w:rsidP="00435C6F">
            <w:pPr>
              <w:spacing w:before="80" w:after="80"/>
              <w:rPr>
                <w:i/>
                <w:szCs w:val="20"/>
              </w:rPr>
            </w:pPr>
            <w:r w:rsidRPr="006B5EC3">
              <w:rPr>
                <w:i/>
                <w:szCs w:val="20"/>
              </w:rPr>
              <w:t>Output</w:t>
            </w:r>
          </w:p>
        </w:tc>
        <w:tc>
          <w:tcPr>
            <w:tcW w:w="2400" w:type="dxa"/>
            <w:gridSpan w:val="2"/>
            <w:tcMar>
              <w:top w:w="0" w:type="dxa"/>
              <w:left w:w="108" w:type="dxa"/>
              <w:bottom w:w="0" w:type="dxa"/>
              <w:right w:w="108" w:type="dxa"/>
            </w:tcMar>
            <w:hideMark/>
          </w:tcPr>
          <w:p w14:paraId="701034FB" w14:textId="16B01AE6" w:rsidR="00143260" w:rsidRPr="006B5EC3" w:rsidRDefault="00372FB3" w:rsidP="00435C6F">
            <w:pPr>
              <w:spacing w:before="80" w:after="80"/>
              <w:rPr>
                <w:i/>
                <w:color w:val="A6A6A6"/>
                <w:szCs w:val="20"/>
              </w:rPr>
            </w:pPr>
            <w:r>
              <w:rPr>
                <w:i/>
                <w:color w:val="A6A6A6"/>
                <w:szCs w:val="20"/>
              </w:rPr>
              <w:t>GEF</w:t>
            </w:r>
          </w:p>
        </w:tc>
        <w:tc>
          <w:tcPr>
            <w:tcW w:w="2378" w:type="dxa"/>
            <w:gridSpan w:val="2"/>
            <w:tcMar>
              <w:top w:w="0" w:type="dxa"/>
              <w:left w:w="108" w:type="dxa"/>
              <w:bottom w:w="0" w:type="dxa"/>
              <w:right w:w="108" w:type="dxa"/>
            </w:tcMar>
            <w:hideMark/>
          </w:tcPr>
          <w:p w14:paraId="38CD8296" w14:textId="6C8703E5" w:rsidR="00143260" w:rsidRPr="006B5EC3" w:rsidRDefault="00372FB3" w:rsidP="00435C6F">
            <w:pPr>
              <w:spacing w:before="80" w:after="80"/>
              <w:rPr>
                <w:i/>
                <w:color w:val="A6A6A6"/>
                <w:szCs w:val="20"/>
              </w:rPr>
            </w:pPr>
            <w:r>
              <w:rPr>
                <w:i/>
                <w:color w:val="A6A6A6"/>
                <w:szCs w:val="20"/>
              </w:rPr>
              <w:t>Track-00012</w:t>
            </w:r>
          </w:p>
        </w:tc>
        <w:tc>
          <w:tcPr>
            <w:tcW w:w="1158" w:type="dxa"/>
            <w:vMerge w:val="restart"/>
            <w:tcMar>
              <w:top w:w="0" w:type="dxa"/>
              <w:left w:w="108" w:type="dxa"/>
              <w:bottom w:w="0" w:type="dxa"/>
              <w:right w:w="108" w:type="dxa"/>
            </w:tcMar>
            <w:hideMark/>
          </w:tcPr>
          <w:p w14:paraId="3F1782A5" w14:textId="77777777" w:rsidR="00143260" w:rsidRPr="006B5EC3" w:rsidRDefault="00143260" w:rsidP="00435C6F">
            <w:pPr>
              <w:spacing w:before="80" w:after="80"/>
              <w:rPr>
                <w:i/>
                <w:szCs w:val="20"/>
              </w:rPr>
            </w:pPr>
            <w:r w:rsidRPr="006B5EC3">
              <w:rPr>
                <w:i/>
                <w:szCs w:val="20"/>
              </w:rPr>
              <w:t>Total Budget</w:t>
            </w:r>
          </w:p>
        </w:tc>
        <w:tc>
          <w:tcPr>
            <w:tcW w:w="1242" w:type="dxa"/>
            <w:vMerge w:val="restart"/>
            <w:tcMar>
              <w:top w:w="0" w:type="dxa"/>
              <w:left w:w="108" w:type="dxa"/>
              <w:bottom w:w="0" w:type="dxa"/>
              <w:right w:w="108" w:type="dxa"/>
            </w:tcMar>
            <w:hideMark/>
          </w:tcPr>
          <w:p w14:paraId="03FBB8BB" w14:textId="492D4E8A" w:rsidR="00143260" w:rsidRPr="006B5EC3" w:rsidRDefault="00143260" w:rsidP="00435C6F">
            <w:pPr>
              <w:spacing w:before="80" w:after="80"/>
              <w:rPr>
                <w:i/>
                <w:szCs w:val="20"/>
              </w:rPr>
            </w:pPr>
            <w:r w:rsidRPr="006B5EC3">
              <w:rPr>
                <w:i/>
                <w:szCs w:val="20"/>
              </w:rPr>
              <w:t xml:space="preserve">Total </w:t>
            </w:r>
            <w:r w:rsidR="006E4BA4" w:rsidRPr="006B5EC3">
              <w:rPr>
                <w:i/>
                <w:szCs w:val="20"/>
              </w:rPr>
              <w:t>Utilization</w:t>
            </w:r>
          </w:p>
        </w:tc>
      </w:tr>
      <w:tr w:rsidR="006E4BA4" w:rsidRPr="006B5EC3" w14:paraId="08D6CC7C" w14:textId="77777777" w:rsidTr="00EE5399">
        <w:tc>
          <w:tcPr>
            <w:tcW w:w="0" w:type="auto"/>
            <w:vMerge/>
            <w:vAlign w:val="center"/>
            <w:hideMark/>
          </w:tcPr>
          <w:p w14:paraId="42638BA1" w14:textId="77777777" w:rsidR="00143260" w:rsidRPr="006B5EC3" w:rsidRDefault="00143260" w:rsidP="00435C6F">
            <w:pPr>
              <w:spacing w:before="80" w:after="80"/>
              <w:rPr>
                <w:i/>
                <w:color w:val="A6A6A6"/>
                <w:szCs w:val="20"/>
              </w:rPr>
            </w:pPr>
          </w:p>
        </w:tc>
        <w:tc>
          <w:tcPr>
            <w:tcW w:w="1158" w:type="dxa"/>
            <w:tcMar>
              <w:top w:w="0" w:type="dxa"/>
              <w:left w:w="108" w:type="dxa"/>
              <w:bottom w:w="0" w:type="dxa"/>
              <w:right w:w="108" w:type="dxa"/>
            </w:tcMar>
            <w:hideMark/>
          </w:tcPr>
          <w:p w14:paraId="7FF07787" w14:textId="77777777" w:rsidR="00143260" w:rsidRPr="006B5EC3" w:rsidRDefault="00143260" w:rsidP="00435C6F">
            <w:pPr>
              <w:spacing w:before="80" w:after="80"/>
              <w:rPr>
                <w:i/>
                <w:szCs w:val="20"/>
              </w:rPr>
            </w:pPr>
            <w:r w:rsidRPr="006B5EC3">
              <w:rPr>
                <w:i/>
                <w:szCs w:val="20"/>
              </w:rPr>
              <w:t>Budget</w:t>
            </w:r>
          </w:p>
        </w:tc>
        <w:tc>
          <w:tcPr>
            <w:tcW w:w="1242" w:type="dxa"/>
            <w:tcMar>
              <w:top w:w="0" w:type="dxa"/>
              <w:left w:w="108" w:type="dxa"/>
              <w:bottom w:w="0" w:type="dxa"/>
              <w:right w:w="108" w:type="dxa"/>
            </w:tcMar>
            <w:hideMark/>
          </w:tcPr>
          <w:p w14:paraId="4726604B" w14:textId="5B6B97C4" w:rsidR="00143260" w:rsidRPr="006B5EC3" w:rsidRDefault="006E4BA4" w:rsidP="00435C6F">
            <w:pPr>
              <w:spacing w:before="80" w:after="80"/>
              <w:rPr>
                <w:i/>
                <w:szCs w:val="20"/>
              </w:rPr>
            </w:pPr>
            <w:r w:rsidRPr="006B5EC3">
              <w:rPr>
                <w:i/>
                <w:szCs w:val="20"/>
              </w:rPr>
              <w:t>U</w:t>
            </w:r>
            <w:r w:rsidR="00091A27" w:rsidRPr="006B5EC3">
              <w:rPr>
                <w:i/>
                <w:szCs w:val="20"/>
              </w:rPr>
              <w:t>til</w:t>
            </w:r>
            <w:r w:rsidRPr="006B5EC3">
              <w:rPr>
                <w:i/>
                <w:szCs w:val="20"/>
              </w:rPr>
              <w:t>ization</w:t>
            </w:r>
          </w:p>
        </w:tc>
        <w:tc>
          <w:tcPr>
            <w:tcW w:w="1136" w:type="dxa"/>
            <w:tcMar>
              <w:top w:w="0" w:type="dxa"/>
              <w:left w:w="108" w:type="dxa"/>
              <w:bottom w:w="0" w:type="dxa"/>
              <w:right w:w="108" w:type="dxa"/>
            </w:tcMar>
            <w:hideMark/>
          </w:tcPr>
          <w:p w14:paraId="2648E69A" w14:textId="77777777" w:rsidR="00143260" w:rsidRPr="006B5EC3" w:rsidRDefault="00143260" w:rsidP="00435C6F">
            <w:pPr>
              <w:spacing w:before="80" w:after="80"/>
              <w:rPr>
                <w:i/>
                <w:szCs w:val="20"/>
              </w:rPr>
            </w:pPr>
            <w:r w:rsidRPr="006B5EC3">
              <w:rPr>
                <w:i/>
                <w:szCs w:val="20"/>
              </w:rPr>
              <w:t>Budget</w:t>
            </w:r>
          </w:p>
        </w:tc>
        <w:tc>
          <w:tcPr>
            <w:tcW w:w="1242" w:type="dxa"/>
            <w:tcMar>
              <w:top w:w="0" w:type="dxa"/>
              <w:left w:w="108" w:type="dxa"/>
              <w:bottom w:w="0" w:type="dxa"/>
              <w:right w:w="108" w:type="dxa"/>
            </w:tcMar>
            <w:hideMark/>
          </w:tcPr>
          <w:p w14:paraId="55C3751D" w14:textId="5C98B8CE" w:rsidR="00143260" w:rsidRPr="006B5EC3" w:rsidRDefault="006E4BA4" w:rsidP="00435C6F">
            <w:pPr>
              <w:spacing w:before="80" w:after="80"/>
              <w:rPr>
                <w:i/>
                <w:szCs w:val="20"/>
              </w:rPr>
            </w:pPr>
            <w:r w:rsidRPr="006B5EC3">
              <w:rPr>
                <w:i/>
                <w:szCs w:val="20"/>
              </w:rPr>
              <w:t>Utilization</w:t>
            </w:r>
          </w:p>
        </w:tc>
        <w:tc>
          <w:tcPr>
            <w:tcW w:w="0" w:type="auto"/>
            <w:vMerge/>
            <w:vAlign w:val="center"/>
            <w:hideMark/>
          </w:tcPr>
          <w:p w14:paraId="4670CB34" w14:textId="77777777" w:rsidR="00143260" w:rsidRPr="006B5EC3" w:rsidRDefault="00143260" w:rsidP="00435C6F">
            <w:pPr>
              <w:spacing w:before="80" w:after="80"/>
              <w:rPr>
                <w:i/>
                <w:szCs w:val="20"/>
              </w:rPr>
            </w:pPr>
          </w:p>
        </w:tc>
        <w:tc>
          <w:tcPr>
            <w:tcW w:w="0" w:type="auto"/>
            <w:vMerge/>
            <w:vAlign w:val="center"/>
            <w:hideMark/>
          </w:tcPr>
          <w:p w14:paraId="7030526B" w14:textId="77777777" w:rsidR="00143260" w:rsidRPr="006B5EC3" w:rsidRDefault="00143260" w:rsidP="00435C6F">
            <w:pPr>
              <w:spacing w:before="80" w:after="80"/>
              <w:rPr>
                <w:i/>
                <w:szCs w:val="20"/>
              </w:rPr>
            </w:pPr>
          </w:p>
        </w:tc>
      </w:tr>
      <w:tr w:rsidR="00EE5399" w:rsidRPr="006B5EC3" w14:paraId="58F93A16" w14:textId="77777777" w:rsidTr="00EE5399">
        <w:tc>
          <w:tcPr>
            <w:tcW w:w="1452" w:type="dxa"/>
            <w:tcMar>
              <w:top w:w="0" w:type="dxa"/>
              <w:left w:w="108" w:type="dxa"/>
              <w:bottom w:w="0" w:type="dxa"/>
              <w:right w:w="108" w:type="dxa"/>
            </w:tcMar>
            <w:hideMark/>
          </w:tcPr>
          <w:p w14:paraId="1F96D01A" w14:textId="3E083D27" w:rsidR="002B51C0" w:rsidRDefault="002B51C0" w:rsidP="00F45F81">
            <w:pPr>
              <w:spacing w:before="80" w:after="80"/>
              <w:rPr>
                <w:i/>
                <w:szCs w:val="20"/>
              </w:rPr>
            </w:pPr>
            <w:r>
              <w:rPr>
                <w:i/>
                <w:szCs w:val="20"/>
              </w:rPr>
              <w:t>Output 1:</w:t>
            </w:r>
          </w:p>
          <w:p w14:paraId="7BA82E29" w14:textId="22BF4A6C" w:rsidR="00F45F81" w:rsidRPr="00806B96" w:rsidRDefault="00F45F81" w:rsidP="00F45F81">
            <w:pPr>
              <w:spacing w:before="80" w:after="80"/>
              <w:rPr>
                <w:i/>
                <w:szCs w:val="20"/>
              </w:rPr>
            </w:pPr>
            <w:r w:rsidRPr="00806B96">
              <w:rPr>
                <w:i/>
                <w:szCs w:val="20"/>
              </w:rPr>
              <w:t>Energy-efficient public lighting implemented in Ashgabat, with technical justification prepared for replication;</w:t>
            </w:r>
          </w:p>
          <w:p w14:paraId="7DFFC404" w14:textId="77777777" w:rsidR="00F45F81" w:rsidRPr="00806B96" w:rsidRDefault="00F45F81" w:rsidP="00F45F81">
            <w:pPr>
              <w:spacing w:before="80" w:after="80"/>
              <w:rPr>
                <w:i/>
                <w:szCs w:val="20"/>
              </w:rPr>
            </w:pPr>
            <w:r w:rsidRPr="00806B96">
              <w:rPr>
                <w:i/>
                <w:szCs w:val="20"/>
              </w:rPr>
              <w:t>Sustainable urban transport solutions in Ashgabat developed and applied;</w:t>
            </w:r>
          </w:p>
          <w:p w14:paraId="580FC7A9" w14:textId="77777777" w:rsidR="00F45F81" w:rsidRPr="00806B96" w:rsidRDefault="00F45F81" w:rsidP="00F45F81">
            <w:pPr>
              <w:spacing w:before="80" w:after="80"/>
              <w:rPr>
                <w:i/>
                <w:szCs w:val="20"/>
              </w:rPr>
            </w:pPr>
            <w:r w:rsidRPr="00806B96">
              <w:rPr>
                <w:i/>
                <w:szCs w:val="20"/>
              </w:rPr>
              <w:t>Waste volumes reduced, and recycling expanded in Ashgabat;</w:t>
            </w:r>
          </w:p>
          <w:p w14:paraId="336F5D08" w14:textId="706B821F" w:rsidR="00F45F81" w:rsidRPr="000C64AB" w:rsidRDefault="00F45F81" w:rsidP="00F45F81">
            <w:pPr>
              <w:spacing w:before="80" w:after="80"/>
              <w:rPr>
                <w:i/>
                <w:szCs w:val="20"/>
              </w:rPr>
            </w:pPr>
            <w:r w:rsidRPr="00806B96">
              <w:rPr>
                <w:i/>
                <w:szCs w:val="20"/>
              </w:rPr>
              <w:t>City-wide sustainability plans developed and approved.</w:t>
            </w:r>
          </w:p>
        </w:tc>
        <w:tc>
          <w:tcPr>
            <w:tcW w:w="1158" w:type="dxa"/>
            <w:tcMar>
              <w:top w:w="0" w:type="dxa"/>
              <w:left w:w="108" w:type="dxa"/>
              <w:bottom w:w="0" w:type="dxa"/>
              <w:right w:w="108" w:type="dxa"/>
            </w:tcMar>
            <w:hideMark/>
          </w:tcPr>
          <w:p w14:paraId="5250C749" w14:textId="7EFF647C" w:rsidR="00F45F81" w:rsidRPr="000A388C" w:rsidRDefault="00F45F81" w:rsidP="000A388C">
            <w:pPr>
              <w:spacing w:before="80" w:after="80"/>
              <w:rPr>
                <w:i/>
                <w:szCs w:val="20"/>
              </w:rPr>
            </w:pPr>
            <w:r w:rsidRPr="000A388C">
              <w:rPr>
                <w:i/>
                <w:szCs w:val="20"/>
              </w:rPr>
              <w:t>481,757.84</w:t>
            </w:r>
          </w:p>
        </w:tc>
        <w:tc>
          <w:tcPr>
            <w:tcW w:w="1242" w:type="dxa"/>
            <w:tcMar>
              <w:top w:w="0" w:type="dxa"/>
              <w:left w:w="108" w:type="dxa"/>
              <w:bottom w:w="0" w:type="dxa"/>
              <w:right w:w="108" w:type="dxa"/>
            </w:tcMar>
            <w:hideMark/>
          </w:tcPr>
          <w:p w14:paraId="7FFA0B04" w14:textId="6F074159" w:rsidR="00F45F81" w:rsidRPr="000A388C" w:rsidRDefault="00F45F81" w:rsidP="000A388C">
            <w:pPr>
              <w:spacing w:before="80" w:after="80"/>
              <w:rPr>
                <w:i/>
                <w:szCs w:val="20"/>
              </w:rPr>
            </w:pPr>
            <w:r w:rsidRPr="000A388C">
              <w:rPr>
                <w:i/>
                <w:szCs w:val="20"/>
              </w:rPr>
              <w:t>481,757.84</w:t>
            </w:r>
          </w:p>
        </w:tc>
        <w:tc>
          <w:tcPr>
            <w:tcW w:w="1136" w:type="dxa"/>
            <w:tcMar>
              <w:top w:w="0" w:type="dxa"/>
              <w:left w:w="108" w:type="dxa"/>
              <w:bottom w:w="0" w:type="dxa"/>
              <w:right w:w="108" w:type="dxa"/>
            </w:tcMar>
            <w:hideMark/>
          </w:tcPr>
          <w:p w14:paraId="36858DF1" w14:textId="1EFB59ED" w:rsidR="00F45F81" w:rsidRPr="000A388C" w:rsidRDefault="00F45F81" w:rsidP="000A388C">
            <w:pPr>
              <w:spacing w:before="80" w:after="80"/>
              <w:rPr>
                <w:i/>
                <w:szCs w:val="20"/>
              </w:rPr>
            </w:pPr>
            <w:r w:rsidRPr="000A388C">
              <w:rPr>
                <w:i/>
                <w:szCs w:val="20"/>
              </w:rPr>
              <w:t>-</w:t>
            </w:r>
          </w:p>
        </w:tc>
        <w:tc>
          <w:tcPr>
            <w:tcW w:w="1242" w:type="dxa"/>
            <w:tcMar>
              <w:top w:w="0" w:type="dxa"/>
              <w:left w:w="108" w:type="dxa"/>
              <w:bottom w:w="0" w:type="dxa"/>
              <w:right w:w="108" w:type="dxa"/>
            </w:tcMar>
            <w:hideMark/>
          </w:tcPr>
          <w:p w14:paraId="3CA32932" w14:textId="25C30736" w:rsidR="00F45F81" w:rsidRPr="000A388C" w:rsidRDefault="00F45F81" w:rsidP="000A388C">
            <w:pPr>
              <w:spacing w:before="80" w:after="80"/>
              <w:rPr>
                <w:i/>
                <w:szCs w:val="20"/>
              </w:rPr>
            </w:pPr>
            <w:r w:rsidRPr="000A388C">
              <w:rPr>
                <w:i/>
                <w:szCs w:val="20"/>
              </w:rPr>
              <w:t>-</w:t>
            </w:r>
          </w:p>
        </w:tc>
        <w:tc>
          <w:tcPr>
            <w:tcW w:w="1158" w:type="dxa"/>
            <w:tcMar>
              <w:top w:w="0" w:type="dxa"/>
              <w:left w:w="108" w:type="dxa"/>
              <w:bottom w:w="0" w:type="dxa"/>
              <w:right w:w="108" w:type="dxa"/>
            </w:tcMar>
            <w:hideMark/>
          </w:tcPr>
          <w:p w14:paraId="5A704A6A" w14:textId="5750F858" w:rsidR="00F45F81" w:rsidRPr="000A388C" w:rsidRDefault="00F45F81" w:rsidP="000A388C">
            <w:pPr>
              <w:spacing w:before="80" w:after="80"/>
              <w:rPr>
                <w:i/>
                <w:szCs w:val="20"/>
              </w:rPr>
            </w:pPr>
            <w:r w:rsidRPr="000A388C">
              <w:rPr>
                <w:i/>
                <w:szCs w:val="20"/>
              </w:rPr>
              <w:t>481,757.84</w:t>
            </w:r>
          </w:p>
        </w:tc>
        <w:tc>
          <w:tcPr>
            <w:tcW w:w="1242" w:type="dxa"/>
            <w:tcMar>
              <w:top w:w="0" w:type="dxa"/>
              <w:left w:w="108" w:type="dxa"/>
              <w:bottom w:w="0" w:type="dxa"/>
              <w:right w:w="108" w:type="dxa"/>
            </w:tcMar>
            <w:hideMark/>
          </w:tcPr>
          <w:p w14:paraId="20E3A9E3" w14:textId="2E8AD4E8" w:rsidR="00F45F81" w:rsidRPr="000A388C" w:rsidRDefault="00F45F81" w:rsidP="000A388C">
            <w:pPr>
              <w:spacing w:before="80" w:after="80"/>
              <w:rPr>
                <w:i/>
                <w:szCs w:val="20"/>
              </w:rPr>
            </w:pPr>
            <w:r w:rsidRPr="000A388C">
              <w:rPr>
                <w:i/>
                <w:szCs w:val="20"/>
              </w:rPr>
              <w:t>481,757.84</w:t>
            </w:r>
          </w:p>
        </w:tc>
      </w:tr>
      <w:tr w:rsidR="00EE5399" w:rsidRPr="006B5EC3" w14:paraId="0DF498F7" w14:textId="77777777" w:rsidTr="00EE5399">
        <w:tc>
          <w:tcPr>
            <w:tcW w:w="1452" w:type="dxa"/>
            <w:tcMar>
              <w:top w:w="0" w:type="dxa"/>
              <w:left w:w="108" w:type="dxa"/>
              <w:bottom w:w="0" w:type="dxa"/>
              <w:right w:w="108" w:type="dxa"/>
            </w:tcMar>
          </w:tcPr>
          <w:p w14:paraId="28B7A135" w14:textId="77777777" w:rsidR="00EE5399" w:rsidRDefault="00EE5399" w:rsidP="00EE5399">
            <w:pPr>
              <w:spacing w:before="80" w:after="80"/>
              <w:rPr>
                <w:i/>
                <w:szCs w:val="20"/>
              </w:rPr>
            </w:pPr>
            <w:r>
              <w:rPr>
                <w:i/>
                <w:szCs w:val="20"/>
              </w:rPr>
              <w:t xml:space="preserve">Output 2: </w:t>
            </w:r>
          </w:p>
          <w:p w14:paraId="1E96423C" w14:textId="77777777" w:rsidR="00EE5399" w:rsidRPr="00E95496" w:rsidRDefault="00EE5399" w:rsidP="00EE5399">
            <w:pPr>
              <w:spacing w:before="80" w:after="80"/>
              <w:rPr>
                <w:i/>
                <w:szCs w:val="20"/>
              </w:rPr>
            </w:pPr>
            <w:r w:rsidRPr="00E95496">
              <w:rPr>
                <w:i/>
                <w:szCs w:val="20"/>
              </w:rPr>
              <w:t>Practices to reduce energy consumption, water use, and waste implemented by hotels in Avaza;</w:t>
            </w:r>
          </w:p>
          <w:p w14:paraId="0577C01B" w14:textId="77777777" w:rsidR="00EE5399" w:rsidRPr="00E95496" w:rsidRDefault="00EE5399" w:rsidP="00EE5399">
            <w:pPr>
              <w:spacing w:before="80" w:after="80"/>
              <w:rPr>
                <w:i/>
                <w:szCs w:val="20"/>
              </w:rPr>
            </w:pPr>
            <w:r w:rsidRPr="00E95496">
              <w:rPr>
                <w:i/>
                <w:szCs w:val="20"/>
              </w:rPr>
              <w:lastRenderedPageBreak/>
              <w:t>Demonstration and replication of solar-powered public lighting;</w:t>
            </w:r>
          </w:p>
          <w:p w14:paraId="5E118A26" w14:textId="77777777" w:rsidR="00EE5399" w:rsidRPr="00E95496" w:rsidRDefault="00EE5399" w:rsidP="00EE5399">
            <w:pPr>
              <w:spacing w:before="80" w:after="80"/>
              <w:rPr>
                <w:i/>
                <w:szCs w:val="20"/>
              </w:rPr>
            </w:pPr>
            <w:r w:rsidRPr="00E95496">
              <w:rPr>
                <w:i/>
                <w:szCs w:val="20"/>
              </w:rPr>
              <w:t>Optimally efficient surface transportation implemented in Avaza;</w:t>
            </w:r>
          </w:p>
          <w:p w14:paraId="1D2096A7" w14:textId="61EDB270" w:rsidR="00EE5399" w:rsidRPr="00806B96" w:rsidRDefault="00EE5399" w:rsidP="00EE5399">
            <w:pPr>
              <w:spacing w:before="80" w:after="80"/>
              <w:rPr>
                <w:i/>
                <w:szCs w:val="20"/>
              </w:rPr>
            </w:pPr>
            <w:r w:rsidRPr="00E95496">
              <w:rPr>
                <w:i/>
                <w:szCs w:val="20"/>
              </w:rPr>
              <w:t>Managerial and technical capacity of planners, officials, and facility managers in Avaza enhanced via training.</w:t>
            </w:r>
          </w:p>
        </w:tc>
        <w:tc>
          <w:tcPr>
            <w:tcW w:w="1158" w:type="dxa"/>
            <w:tcMar>
              <w:top w:w="0" w:type="dxa"/>
              <w:left w:w="108" w:type="dxa"/>
              <w:bottom w:w="0" w:type="dxa"/>
              <w:right w:w="108" w:type="dxa"/>
            </w:tcMar>
          </w:tcPr>
          <w:p w14:paraId="064051C6" w14:textId="2E8B1B94" w:rsidR="00EE5399" w:rsidRPr="000A388C" w:rsidRDefault="00EE5399" w:rsidP="000A388C">
            <w:pPr>
              <w:spacing w:before="80" w:after="80"/>
              <w:rPr>
                <w:i/>
                <w:szCs w:val="20"/>
              </w:rPr>
            </w:pPr>
            <w:r w:rsidRPr="000A388C">
              <w:rPr>
                <w:i/>
                <w:szCs w:val="20"/>
              </w:rPr>
              <w:lastRenderedPageBreak/>
              <w:t>275,570</w:t>
            </w:r>
          </w:p>
        </w:tc>
        <w:tc>
          <w:tcPr>
            <w:tcW w:w="1242" w:type="dxa"/>
            <w:tcMar>
              <w:top w:w="0" w:type="dxa"/>
              <w:left w:w="108" w:type="dxa"/>
              <w:bottom w:w="0" w:type="dxa"/>
              <w:right w:w="108" w:type="dxa"/>
            </w:tcMar>
          </w:tcPr>
          <w:p w14:paraId="6C8DC8E2" w14:textId="739FEEDD" w:rsidR="00EE5399" w:rsidRPr="000A388C" w:rsidRDefault="00EE5399" w:rsidP="000A388C">
            <w:pPr>
              <w:spacing w:before="80" w:after="80"/>
              <w:rPr>
                <w:i/>
                <w:szCs w:val="20"/>
              </w:rPr>
            </w:pPr>
            <w:r w:rsidRPr="000A388C">
              <w:rPr>
                <w:i/>
                <w:szCs w:val="20"/>
              </w:rPr>
              <w:t>96,904.64</w:t>
            </w:r>
          </w:p>
        </w:tc>
        <w:tc>
          <w:tcPr>
            <w:tcW w:w="1136" w:type="dxa"/>
            <w:tcMar>
              <w:top w:w="0" w:type="dxa"/>
              <w:left w:w="108" w:type="dxa"/>
              <w:bottom w:w="0" w:type="dxa"/>
              <w:right w:w="108" w:type="dxa"/>
            </w:tcMar>
          </w:tcPr>
          <w:p w14:paraId="16606989" w14:textId="77777777" w:rsidR="00EE5399" w:rsidRPr="000A388C" w:rsidRDefault="00EE5399" w:rsidP="000A388C">
            <w:pPr>
              <w:spacing w:before="80" w:after="80"/>
              <w:rPr>
                <w:i/>
                <w:szCs w:val="20"/>
              </w:rPr>
            </w:pPr>
          </w:p>
        </w:tc>
        <w:tc>
          <w:tcPr>
            <w:tcW w:w="1242" w:type="dxa"/>
            <w:tcMar>
              <w:top w:w="0" w:type="dxa"/>
              <w:left w:w="108" w:type="dxa"/>
              <w:bottom w:w="0" w:type="dxa"/>
              <w:right w:w="108" w:type="dxa"/>
            </w:tcMar>
          </w:tcPr>
          <w:p w14:paraId="0BBD61BF" w14:textId="77777777" w:rsidR="00EE5399" w:rsidRPr="000A388C" w:rsidRDefault="00EE5399" w:rsidP="000A388C">
            <w:pPr>
              <w:spacing w:before="80" w:after="80"/>
              <w:rPr>
                <w:i/>
                <w:szCs w:val="20"/>
              </w:rPr>
            </w:pPr>
          </w:p>
        </w:tc>
        <w:tc>
          <w:tcPr>
            <w:tcW w:w="1158" w:type="dxa"/>
            <w:tcMar>
              <w:top w:w="0" w:type="dxa"/>
              <w:left w:w="108" w:type="dxa"/>
              <w:bottom w:w="0" w:type="dxa"/>
              <w:right w:w="108" w:type="dxa"/>
            </w:tcMar>
          </w:tcPr>
          <w:p w14:paraId="7B5B9FF8" w14:textId="565E4363" w:rsidR="00EE5399" w:rsidRPr="000A388C" w:rsidRDefault="00EE5399" w:rsidP="000A388C">
            <w:pPr>
              <w:spacing w:before="80" w:after="80"/>
              <w:rPr>
                <w:i/>
                <w:szCs w:val="20"/>
              </w:rPr>
            </w:pPr>
            <w:r w:rsidRPr="000A388C">
              <w:rPr>
                <w:i/>
                <w:szCs w:val="20"/>
              </w:rPr>
              <w:t>275,570</w:t>
            </w:r>
          </w:p>
        </w:tc>
        <w:tc>
          <w:tcPr>
            <w:tcW w:w="1242" w:type="dxa"/>
            <w:tcMar>
              <w:top w:w="0" w:type="dxa"/>
              <w:left w:w="108" w:type="dxa"/>
              <w:bottom w:w="0" w:type="dxa"/>
              <w:right w:w="108" w:type="dxa"/>
            </w:tcMar>
          </w:tcPr>
          <w:p w14:paraId="0514E728" w14:textId="794C00BB" w:rsidR="00EE5399" w:rsidRPr="000A388C" w:rsidRDefault="00EE5399" w:rsidP="000A388C">
            <w:pPr>
              <w:spacing w:before="80" w:after="80"/>
              <w:rPr>
                <w:i/>
                <w:szCs w:val="20"/>
              </w:rPr>
            </w:pPr>
            <w:r w:rsidRPr="000A388C">
              <w:rPr>
                <w:i/>
                <w:szCs w:val="20"/>
              </w:rPr>
              <w:t>96,904.64</w:t>
            </w:r>
          </w:p>
        </w:tc>
      </w:tr>
      <w:tr w:rsidR="00D41A14" w:rsidRPr="000A388C" w14:paraId="42592CA7" w14:textId="77777777" w:rsidTr="00EE5399">
        <w:tc>
          <w:tcPr>
            <w:tcW w:w="1452" w:type="dxa"/>
            <w:tcMar>
              <w:top w:w="0" w:type="dxa"/>
              <w:left w:w="108" w:type="dxa"/>
              <w:bottom w:w="0" w:type="dxa"/>
              <w:right w:w="108" w:type="dxa"/>
            </w:tcMar>
          </w:tcPr>
          <w:p w14:paraId="02324142" w14:textId="77777777" w:rsidR="00D41A14" w:rsidRDefault="00D41A14" w:rsidP="00D41A14">
            <w:pPr>
              <w:spacing w:before="80" w:after="80"/>
              <w:rPr>
                <w:i/>
                <w:szCs w:val="20"/>
              </w:rPr>
            </w:pPr>
            <w:r>
              <w:rPr>
                <w:i/>
                <w:szCs w:val="20"/>
              </w:rPr>
              <w:t>Output 3:</w:t>
            </w:r>
          </w:p>
          <w:p w14:paraId="4D39E29F" w14:textId="77777777" w:rsidR="00D41A14" w:rsidRPr="00F76DEC" w:rsidRDefault="00D41A14" w:rsidP="00D41A14">
            <w:pPr>
              <w:spacing w:before="80" w:after="80"/>
              <w:rPr>
                <w:i/>
                <w:szCs w:val="20"/>
              </w:rPr>
            </w:pPr>
            <w:r w:rsidRPr="00F76DEC">
              <w:rPr>
                <w:i/>
                <w:szCs w:val="20"/>
              </w:rPr>
              <w:t>National policies developed and adopted in support of integrated and scaled-up green urban practices, supported by capacity enhancement for responsible agencies and individuals;</w:t>
            </w:r>
          </w:p>
          <w:p w14:paraId="48EBEB4C" w14:textId="40B7BD69" w:rsidR="00D41A14" w:rsidRPr="00806B96" w:rsidRDefault="00D41A14" w:rsidP="00D41A14">
            <w:pPr>
              <w:spacing w:before="80" w:after="80"/>
              <w:rPr>
                <w:i/>
                <w:szCs w:val="20"/>
              </w:rPr>
            </w:pPr>
            <w:r w:rsidRPr="00F76DEC">
              <w:rPr>
                <w:i/>
                <w:szCs w:val="20"/>
              </w:rPr>
              <w:t>National incentives and standards adopted for fuel efficiency of imported cars.</w:t>
            </w:r>
          </w:p>
        </w:tc>
        <w:tc>
          <w:tcPr>
            <w:tcW w:w="1158" w:type="dxa"/>
            <w:tcMar>
              <w:top w:w="0" w:type="dxa"/>
              <w:left w:w="108" w:type="dxa"/>
              <w:bottom w:w="0" w:type="dxa"/>
              <w:right w:w="108" w:type="dxa"/>
            </w:tcMar>
          </w:tcPr>
          <w:p w14:paraId="1DAE970E" w14:textId="6DE41F62" w:rsidR="00D41A14" w:rsidRPr="000A388C" w:rsidRDefault="00D41A14" w:rsidP="000A388C">
            <w:pPr>
              <w:spacing w:before="80" w:after="80"/>
              <w:rPr>
                <w:i/>
                <w:szCs w:val="20"/>
              </w:rPr>
            </w:pPr>
            <w:r w:rsidRPr="000A388C">
              <w:rPr>
                <w:i/>
                <w:szCs w:val="20"/>
              </w:rPr>
              <w:t>121,284.29</w:t>
            </w:r>
          </w:p>
        </w:tc>
        <w:tc>
          <w:tcPr>
            <w:tcW w:w="1242" w:type="dxa"/>
            <w:tcMar>
              <w:top w:w="0" w:type="dxa"/>
              <w:left w:w="108" w:type="dxa"/>
              <w:bottom w:w="0" w:type="dxa"/>
              <w:right w:w="108" w:type="dxa"/>
            </w:tcMar>
          </w:tcPr>
          <w:p w14:paraId="4DE5C2C3" w14:textId="69872477" w:rsidR="00D41A14" w:rsidRPr="000A388C" w:rsidRDefault="00D41A14" w:rsidP="000A388C">
            <w:pPr>
              <w:spacing w:before="80" w:after="80"/>
              <w:rPr>
                <w:i/>
                <w:szCs w:val="20"/>
              </w:rPr>
            </w:pPr>
            <w:r w:rsidRPr="000A388C">
              <w:rPr>
                <w:i/>
                <w:szCs w:val="20"/>
              </w:rPr>
              <w:t>47,133.63</w:t>
            </w:r>
          </w:p>
        </w:tc>
        <w:tc>
          <w:tcPr>
            <w:tcW w:w="1136" w:type="dxa"/>
            <w:tcMar>
              <w:top w:w="0" w:type="dxa"/>
              <w:left w:w="108" w:type="dxa"/>
              <w:bottom w:w="0" w:type="dxa"/>
              <w:right w:w="108" w:type="dxa"/>
            </w:tcMar>
          </w:tcPr>
          <w:p w14:paraId="026D820B" w14:textId="77777777" w:rsidR="00D41A14" w:rsidRPr="000A388C" w:rsidRDefault="00D41A14" w:rsidP="000A388C">
            <w:pPr>
              <w:spacing w:before="80" w:after="80"/>
              <w:rPr>
                <w:i/>
                <w:szCs w:val="20"/>
              </w:rPr>
            </w:pPr>
          </w:p>
        </w:tc>
        <w:tc>
          <w:tcPr>
            <w:tcW w:w="1242" w:type="dxa"/>
            <w:tcMar>
              <w:top w:w="0" w:type="dxa"/>
              <w:left w:w="108" w:type="dxa"/>
              <w:bottom w:w="0" w:type="dxa"/>
              <w:right w:w="108" w:type="dxa"/>
            </w:tcMar>
          </w:tcPr>
          <w:p w14:paraId="3E22933F" w14:textId="77777777" w:rsidR="00D41A14" w:rsidRPr="000A388C" w:rsidRDefault="00D41A14" w:rsidP="000A388C">
            <w:pPr>
              <w:spacing w:before="80" w:after="80"/>
              <w:rPr>
                <w:i/>
                <w:szCs w:val="20"/>
              </w:rPr>
            </w:pPr>
          </w:p>
        </w:tc>
        <w:tc>
          <w:tcPr>
            <w:tcW w:w="1158" w:type="dxa"/>
            <w:tcMar>
              <w:top w:w="0" w:type="dxa"/>
              <w:left w:w="108" w:type="dxa"/>
              <w:bottom w:w="0" w:type="dxa"/>
              <w:right w:w="108" w:type="dxa"/>
            </w:tcMar>
          </w:tcPr>
          <w:p w14:paraId="4F77BB05" w14:textId="4A8DBE11" w:rsidR="00D41A14" w:rsidRPr="000A388C" w:rsidRDefault="00D41A14" w:rsidP="000A388C">
            <w:pPr>
              <w:spacing w:before="80" w:after="80"/>
              <w:rPr>
                <w:i/>
                <w:szCs w:val="20"/>
              </w:rPr>
            </w:pPr>
            <w:r w:rsidRPr="000A388C">
              <w:rPr>
                <w:i/>
                <w:szCs w:val="20"/>
              </w:rPr>
              <w:t>121,284.29</w:t>
            </w:r>
          </w:p>
        </w:tc>
        <w:tc>
          <w:tcPr>
            <w:tcW w:w="1242" w:type="dxa"/>
            <w:tcMar>
              <w:top w:w="0" w:type="dxa"/>
              <w:left w:w="108" w:type="dxa"/>
              <w:bottom w:w="0" w:type="dxa"/>
              <w:right w:w="108" w:type="dxa"/>
            </w:tcMar>
          </w:tcPr>
          <w:p w14:paraId="3F4E8536" w14:textId="3AC171C9" w:rsidR="00D41A14" w:rsidRPr="000A388C" w:rsidRDefault="00D41A14" w:rsidP="000A388C">
            <w:pPr>
              <w:spacing w:before="80" w:after="80"/>
              <w:rPr>
                <w:i/>
                <w:szCs w:val="20"/>
              </w:rPr>
            </w:pPr>
            <w:r w:rsidRPr="000A388C">
              <w:rPr>
                <w:i/>
                <w:szCs w:val="20"/>
              </w:rPr>
              <w:t>47,133.63</w:t>
            </w:r>
          </w:p>
        </w:tc>
      </w:tr>
      <w:tr w:rsidR="00F01C81" w:rsidRPr="000A388C" w14:paraId="1AB73CFC" w14:textId="77777777" w:rsidTr="00EE5399">
        <w:tc>
          <w:tcPr>
            <w:tcW w:w="1452" w:type="dxa"/>
            <w:tcMar>
              <w:top w:w="0" w:type="dxa"/>
              <w:left w:w="108" w:type="dxa"/>
              <w:bottom w:w="0" w:type="dxa"/>
              <w:right w:w="108" w:type="dxa"/>
            </w:tcMar>
            <w:hideMark/>
          </w:tcPr>
          <w:p w14:paraId="2CEBAF3E" w14:textId="77777777" w:rsidR="00F01C81" w:rsidRPr="000A388C" w:rsidRDefault="00F01C81" w:rsidP="00F01C81">
            <w:pPr>
              <w:spacing w:before="80" w:after="80"/>
              <w:rPr>
                <w:b/>
                <w:bCs/>
                <w:i/>
                <w:szCs w:val="20"/>
              </w:rPr>
            </w:pPr>
            <w:r w:rsidRPr="000A388C">
              <w:rPr>
                <w:b/>
                <w:bCs/>
                <w:i/>
                <w:szCs w:val="20"/>
              </w:rPr>
              <w:t>Total</w:t>
            </w:r>
          </w:p>
        </w:tc>
        <w:tc>
          <w:tcPr>
            <w:tcW w:w="1158" w:type="dxa"/>
            <w:tcMar>
              <w:top w:w="0" w:type="dxa"/>
              <w:left w:w="108" w:type="dxa"/>
              <w:bottom w:w="0" w:type="dxa"/>
              <w:right w:w="108" w:type="dxa"/>
            </w:tcMar>
          </w:tcPr>
          <w:p w14:paraId="68AEA647" w14:textId="137DF5F4" w:rsidR="00F01C81" w:rsidRPr="000A388C" w:rsidRDefault="00F01C81" w:rsidP="00F01C81">
            <w:pPr>
              <w:spacing w:before="80" w:after="80"/>
              <w:rPr>
                <w:b/>
                <w:bCs/>
                <w:i/>
                <w:szCs w:val="20"/>
              </w:rPr>
            </w:pPr>
            <w:r w:rsidRPr="000A388C">
              <w:rPr>
                <w:b/>
                <w:bCs/>
                <w:i/>
                <w:szCs w:val="20"/>
              </w:rPr>
              <w:t>878,612.13</w:t>
            </w:r>
          </w:p>
        </w:tc>
        <w:tc>
          <w:tcPr>
            <w:tcW w:w="1242" w:type="dxa"/>
            <w:tcMar>
              <w:top w:w="0" w:type="dxa"/>
              <w:left w:w="108" w:type="dxa"/>
              <w:bottom w:w="0" w:type="dxa"/>
              <w:right w:w="108" w:type="dxa"/>
            </w:tcMar>
          </w:tcPr>
          <w:p w14:paraId="0F2DD9F2" w14:textId="67E864C6" w:rsidR="00F01C81" w:rsidRPr="000A388C" w:rsidRDefault="00F01C81" w:rsidP="00F01C81">
            <w:pPr>
              <w:spacing w:before="80" w:after="80"/>
              <w:rPr>
                <w:b/>
                <w:bCs/>
                <w:i/>
                <w:szCs w:val="20"/>
              </w:rPr>
            </w:pPr>
            <w:r w:rsidRPr="000A388C">
              <w:rPr>
                <w:b/>
                <w:bCs/>
                <w:i/>
                <w:szCs w:val="20"/>
              </w:rPr>
              <w:t>625,796.11</w:t>
            </w:r>
          </w:p>
        </w:tc>
        <w:tc>
          <w:tcPr>
            <w:tcW w:w="1136" w:type="dxa"/>
            <w:tcMar>
              <w:top w:w="0" w:type="dxa"/>
              <w:left w:w="108" w:type="dxa"/>
              <w:bottom w:w="0" w:type="dxa"/>
              <w:right w:w="108" w:type="dxa"/>
            </w:tcMar>
            <w:hideMark/>
          </w:tcPr>
          <w:p w14:paraId="6D0EDED2" w14:textId="3D4A56C0" w:rsidR="00F01C81" w:rsidRPr="000A388C" w:rsidRDefault="00F01C81" w:rsidP="00F01C81">
            <w:pPr>
              <w:spacing w:before="80" w:after="80"/>
              <w:rPr>
                <w:b/>
                <w:bCs/>
                <w:i/>
                <w:szCs w:val="20"/>
              </w:rPr>
            </w:pPr>
            <w:r w:rsidRPr="000A388C">
              <w:rPr>
                <w:b/>
                <w:bCs/>
                <w:i/>
                <w:szCs w:val="20"/>
              </w:rPr>
              <w:t>-</w:t>
            </w:r>
          </w:p>
        </w:tc>
        <w:tc>
          <w:tcPr>
            <w:tcW w:w="1242" w:type="dxa"/>
            <w:tcMar>
              <w:top w:w="0" w:type="dxa"/>
              <w:left w:w="108" w:type="dxa"/>
              <w:bottom w:w="0" w:type="dxa"/>
              <w:right w:w="108" w:type="dxa"/>
            </w:tcMar>
            <w:hideMark/>
          </w:tcPr>
          <w:p w14:paraId="6E870A2F" w14:textId="4FE3309B" w:rsidR="00F01C81" w:rsidRPr="000A388C" w:rsidRDefault="00F01C81" w:rsidP="00F01C81">
            <w:pPr>
              <w:spacing w:before="80" w:after="80"/>
              <w:rPr>
                <w:b/>
                <w:bCs/>
                <w:i/>
                <w:szCs w:val="20"/>
              </w:rPr>
            </w:pPr>
            <w:r w:rsidRPr="000A388C">
              <w:rPr>
                <w:b/>
                <w:bCs/>
                <w:i/>
                <w:szCs w:val="20"/>
              </w:rPr>
              <w:t>-</w:t>
            </w:r>
          </w:p>
        </w:tc>
        <w:tc>
          <w:tcPr>
            <w:tcW w:w="1158" w:type="dxa"/>
            <w:tcMar>
              <w:top w:w="0" w:type="dxa"/>
              <w:left w:w="108" w:type="dxa"/>
              <w:bottom w:w="0" w:type="dxa"/>
              <w:right w:w="108" w:type="dxa"/>
            </w:tcMar>
            <w:hideMark/>
          </w:tcPr>
          <w:p w14:paraId="4D9E9C7E" w14:textId="39984904" w:rsidR="00F01C81" w:rsidRPr="000A388C" w:rsidRDefault="00F01C81" w:rsidP="00F01C81">
            <w:pPr>
              <w:spacing w:before="80" w:after="80"/>
              <w:rPr>
                <w:b/>
                <w:bCs/>
                <w:i/>
                <w:szCs w:val="20"/>
              </w:rPr>
            </w:pPr>
            <w:r w:rsidRPr="000A388C">
              <w:rPr>
                <w:b/>
                <w:bCs/>
                <w:i/>
                <w:szCs w:val="20"/>
              </w:rPr>
              <w:t>878,612.13</w:t>
            </w:r>
          </w:p>
        </w:tc>
        <w:tc>
          <w:tcPr>
            <w:tcW w:w="1242" w:type="dxa"/>
            <w:tcMar>
              <w:top w:w="0" w:type="dxa"/>
              <w:left w:w="108" w:type="dxa"/>
              <w:bottom w:w="0" w:type="dxa"/>
              <w:right w:w="108" w:type="dxa"/>
            </w:tcMar>
            <w:hideMark/>
          </w:tcPr>
          <w:p w14:paraId="58E66B82" w14:textId="090DA33E" w:rsidR="00F01C81" w:rsidRPr="000A388C" w:rsidRDefault="00F01C81" w:rsidP="00F01C81">
            <w:pPr>
              <w:spacing w:before="80" w:after="80"/>
              <w:rPr>
                <w:b/>
                <w:bCs/>
                <w:i/>
                <w:szCs w:val="20"/>
              </w:rPr>
            </w:pPr>
            <w:r w:rsidRPr="000A388C">
              <w:rPr>
                <w:b/>
                <w:bCs/>
                <w:i/>
                <w:szCs w:val="20"/>
              </w:rPr>
              <w:t>625,796.11</w:t>
            </w:r>
          </w:p>
        </w:tc>
      </w:tr>
    </w:tbl>
    <w:p w14:paraId="02AB5276" w14:textId="77777777" w:rsidR="00143260" w:rsidRPr="000A388C" w:rsidRDefault="00143260" w:rsidP="00435C6F">
      <w:pPr>
        <w:spacing w:before="80" w:after="80"/>
        <w:rPr>
          <w:i/>
          <w:szCs w:val="20"/>
        </w:rPr>
      </w:pPr>
    </w:p>
    <w:p w14:paraId="3853561B" w14:textId="65174E2A" w:rsidR="005E2218" w:rsidRPr="006B5EC3" w:rsidRDefault="005E2218" w:rsidP="00435C6F">
      <w:pPr>
        <w:spacing w:before="80" w:after="80"/>
        <w:rPr>
          <w:sz w:val="18"/>
          <w:szCs w:val="18"/>
        </w:rPr>
        <w:sectPr w:rsidR="005E2218" w:rsidRPr="006B5EC3" w:rsidSect="000E2380">
          <w:pgSz w:w="12240" w:h="15840"/>
          <w:pgMar w:top="1440" w:right="1440" w:bottom="1260" w:left="1440" w:header="720" w:footer="720" w:gutter="0"/>
          <w:cols w:space="720"/>
          <w:titlePg/>
          <w:docGrid w:linePitch="360"/>
        </w:sectPr>
      </w:pPr>
    </w:p>
    <w:p w14:paraId="184D52CD" w14:textId="7082EF96" w:rsidR="00A94C37" w:rsidRPr="006B5EC3" w:rsidRDefault="00A94C37" w:rsidP="00435C6F">
      <w:pPr>
        <w:pStyle w:val="ListParagraph"/>
        <w:numPr>
          <w:ilvl w:val="0"/>
          <w:numId w:val="3"/>
        </w:numPr>
        <w:spacing w:before="80" w:after="80"/>
        <w:outlineLvl w:val="0"/>
        <w:rPr>
          <w:rFonts w:eastAsia="MS Mincho"/>
          <w:b/>
          <w:color w:val="1F497D"/>
          <w:lang w:val="en-US" w:eastAsia="ja-JP"/>
        </w:rPr>
      </w:pPr>
      <w:bookmarkStart w:id="35" w:name="_Toc182504087"/>
      <w:bookmarkStart w:id="36" w:name="_Toc364027521"/>
      <w:r w:rsidRPr="03E673D9">
        <w:rPr>
          <w:rFonts w:eastAsia="MS Mincho"/>
          <w:b/>
          <w:bCs/>
          <w:color w:val="1F497D"/>
          <w:lang w:val="en-US" w:eastAsia="ja-JP"/>
        </w:rPr>
        <w:lastRenderedPageBreak/>
        <w:t>Annexes</w:t>
      </w:r>
      <w:bookmarkEnd w:id="35"/>
      <w:r w:rsidR="006B5EC3" w:rsidRPr="03E673D9">
        <w:rPr>
          <w:rFonts w:eastAsia="MS Mincho"/>
          <w:b/>
          <w:bCs/>
          <w:color w:val="1F497D"/>
          <w:lang w:val="en-US" w:eastAsia="ja-JP"/>
        </w:rPr>
        <w:t xml:space="preserve"> </w:t>
      </w:r>
    </w:p>
    <w:p w14:paraId="701B1F26" w14:textId="227FC320" w:rsidR="00143260" w:rsidRPr="006B5EC3" w:rsidRDefault="00143260" w:rsidP="00435C6F">
      <w:pPr>
        <w:pStyle w:val="Heading2"/>
        <w:spacing w:before="80" w:after="80"/>
        <w:rPr>
          <w:rFonts w:ascii="Proxima Nova Rg" w:hAnsi="Proxima Nova Rg" w:cs="Arial"/>
          <w:b/>
          <w:sz w:val="20"/>
          <w:szCs w:val="20"/>
        </w:rPr>
      </w:pPr>
      <w:bookmarkStart w:id="37" w:name="_Toc182504088"/>
      <w:r w:rsidRPr="006B5EC3">
        <w:rPr>
          <w:rFonts w:ascii="Proxima Nova Rg" w:hAnsi="Proxima Nova Rg" w:cs="Arial"/>
          <w:b/>
          <w:sz w:val="20"/>
          <w:szCs w:val="20"/>
        </w:rPr>
        <w:t xml:space="preserve">Annex </w:t>
      </w:r>
      <w:r w:rsidR="00CA42EC" w:rsidRPr="006B5EC3">
        <w:rPr>
          <w:rFonts w:ascii="Proxima Nova Rg" w:hAnsi="Proxima Nova Rg" w:cs="Arial"/>
          <w:b/>
          <w:sz w:val="20"/>
          <w:szCs w:val="20"/>
        </w:rPr>
        <w:t>I</w:t>
      </w:r>
      <w:r w:rsidRPr="006B5EC3">
        <w:rPr>
          <w:rFonts w:ascii="Proxima Nova Rg" w:hAnsi="Proxima Nova Rg" w:cs="Arial"/>
          <w:b/>
          <w:sz w:val="20"/>
          <w:szCs w:val="20"/>
        </w:rPr>
        <w:t>: Progress Review: detailed matrix of activities and results</w:t>
      </w:r>
      <w:bookmarkEnd w:id="36"/>
      <w:bookmarkEnd w:id="37"/>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55"/>
        <w:gridCol w:w="2074"/>
        <w:gridCol w:w="9"/>
        <w:gridCol w:w="61"/>
        <w:gridCol w:w="1548"/>
        <w:gridCol w:w="136"/>
        <w:gridCol w:w="11"/>
        <w:gridCol w:w="1407"/>
        <w:gridCol w:w="139"/>
        <w:gridCol w:w="53"/>
        <w:gridCol w:w="1594"/>
      </w:tblGrid>
      <w:tr w:rsidR="00A83CAA" w:rsidRPr="006B5EC3" w14:paraId="4E4A5273" w14:textId="77777777" w:rsidTr="00031B70">
        <w:tc>
          <w:tcPr>
            <w:tcW w:w="6155" w:type="dxa"/>
            <w:shd w:val="clear" w:color="auto" w:fill="0070C0"/>
          </w:tcPr>
          <w:p w14:paraId="62CE46EB" w14:textId="4F1F70D3" w:rsidR="00143260" w:rsidRPr="006B5EC3" w:rsidRDefault="00A07853" w:rsidP="00435C6F">
            <w:pPr>
              <w:pStyle w:val="NoSpacing"/>
              <w:spacing w:before="80" w:after="80"/>
              <w:rPr>
                <w:rFonts w:ascii="Proxima Nova Rg" w:hAnsi="Proxima Nova Rg"/>
                <w:b/>
                <w:color w:val="FFFFFF" w:themeColor="background1"/>
                <w:sz w:val="20"/>
                <w:szCs w:val="20"/>
                <w:lang w:val="en-GB"/>
              </w:rPr>
            </w:pPr>
            <w:r w:rsidRPr="00A07853">
              <w:rPr>
                <w:rFonts w:ascii="Proxima Nova Rg" w:hAnsi="Proxima Nova Rg"/>
                <w:b/>
                <w:color w:val="FFFFFF" w:themeColor="background1"/>
                <w:sz w:val="20"/>
                <w:szCs w:val="20"/>
                <w:lang w:val="en-GB"/>
              </w:rPr>
              <w:t>Output 1.1:   Energy-efficient public lighting implemented in Ashgabat, with technical justification prepared for replication</w:t>
            </w:r>
          </w:p>
        </w:tc>
        <w:tc>
          <w:tcPr>
            <w:tcW w:w="2083" w:type="dxa"/>
            <w:gridSpan w:val="2"/>
            <w:shd w:val="clear" w:color="auto" w:fill="0070C0"/>
          </w:tcPr>
          <w:p w14:paraId="1E83916C" w14:textId="77777777" w:rsidR="00143260" w:rsidRPr="006B5EC3" w:rsidRDefault="00143260" w:rsidP="00435C6F">
            <w:pPr>
              <w:pStyle w:val="NoSpacing"/>
              <w:spacing w:before="80" w:after="80"/>
              <w:rPr>
                <w:rFonts w:ascii="Proxima Nova Rg" w:hAnsi="Proxima Nova Rg"/>
                <w:b/>
                <w:color w:val="FFFFFF" w:themeColor="background1"/>
                <w:sz w:val="20"/>
                <w:szCs w:val="20"/>
                <w:lang w:val="en-GB"/>
              </w:rPr>
            </w:pPr>
            <w:r w:rsidRPr="006B5EC3">
              <w:rPr>
                <w:rFonts w:ascii="Proxima Nova Rg" w:hAnsi="Proxima Nova Rg"/>
                <w:b/>
                <w:color w:val="FFFFFF" w:themeColor="background1"/>
                <w:sz w:val="20"/>
                <w:szCs w:val="20"/>
                <w:lang w:val="en-GB"/>
              </w:rPr>
              <w:t>Indicators</w:t>
            </w:r>
          </w:p>
        </w:tc>
        <w:tc>
          <w:tcPr>
            <w:tcW w:w="1756" w:type="dxa"/>
            <w:gridSpan w:val="4"/>
            <w:shd w:val="clear" w:color="auto" w:fill="0070C0"/>
          </w:tcPr>
          <w:p w14:paraId="386E8CDD" w14:textId="77777777" w:rsidR="00143260" w:rsidRPr="006B5EC3" w:rsidRDefault="00143260" w:rsidP="00435C6F">
            <w:pPr>
              <w:pStyle w:val="NoSpacing"/>
              <w:spacing w:before="80" w:after="80"/>
              <w:rPr>
                <w:rFonts w:ascii="Proxima Nova Rg" w:hAnsi="Proxima Nova Rg"/>
                <w:b/>
                <w:color w:val="FFFFFF" w:themeColor="background1"/>
                <w:sz w:val="20"/>
                <w:szCs w:val="20"/>
                <w:lang w:val="en-GB"/>
              </w:rPr>
            </w:pPr>
            <w:r w:rsidRPr="006B5EC3">
              <w:rPr>
                <w:rFonts w:ascii="Proxima Nova Rg" w:hAnsi="Proxima Nova Rg"/>
                <w:b/>
                <w:color w:val="FFFFFF" w:themeColor="background1"/>
                <w:sz w:val="20"/>
                <w:szCs w:val="20"/>
                <w:lang w:val="en-GB"/>
              </w:rPr>
              <w:t>Baseline</w:t>
            </w:r>
          </w:p>
        </w:tc>
        <w:tc>
          <w:tcPr>
            <w:tcW w:w="1599" w:type="dxa"/>
            <w:gridSpan w:val="3"/>
            <w:shd w:val="clear" w:color="auto" w:fill="0070C0"/>
          </w:tcPr>
          <w:p w14:paraId="041ECFB5" w14:textId="77777777" w:rsidR="00143260" w:rsidRPr="006B5EC3" w:rsidRDefault="00143260" w:rsidP="00435C6F">
            <w:pPr>
              <w:pStyle w:val="NoSpacing"/>
              <w:spacing w:before="80" w:after="80"/>
              <w:rPr>
                <w:rFonts w:ascii="Proxima Nova Rg" w:hAnsi="Proxima Nova Rg"/>
                <w:b/>
                <w:color w:val="FFFFFF" w:themeColor="background1"/>
                <w:sz w:val="20"/>
                <w:szCs w:val="20"/>
                <w:lang w:val="en-GB"/>
              </w:rPr>
            </w:pPr>
            <w:r w:rsidRPr="006B5EC3">
              <w:rPr>
                <w:rFonts w:ascii="Proxima Nova Rg" w:hAnsi="Proxima Nova Rg"/>
                <w:b/>
                <w:color w:val="FFFFFF" w:themeColor="background1"/>
                <w:sz w:val="20"/>
                <w:szCs w:val="20"/>
                <w:lang w:val="en-GB"/>
              </w:rPr>
              <w:t>Annual target</w:t>
            </w:r>
          </w:p>
        </w:tc>
        <w:tc>
          <w:tcPr>
            <w:tcW w:w="1594" w:type="dxa"/>
            <w:shd w:val="clear" w:color="auto" w:fill="0070C0"/>
          </w:tcPr>
          <w:p w14:paraId="2D1308EE" w14:textId="356BBE5A" w:rsidR="00143260" w:rsidRPr="006B5EC3" w:rsidRDefault="00143260" w:rsidP="00435C6F">
            <w:pPr>
              <w:pStyle w:val="NoSpacing"/>
              <w:spacing w:before="80" w:after="80"/>
              <w:rPr>
                <w:rFonts w:ascii="Proxima Nova Rg" w:hAnsi="Proxima Nova Rg"/>
                <w:b/>
                <w:color w:val="FFFFFF" w:themeColor="background1"/>
                <w:sz w:val="20"/>
                <w:szCs w:val="20"/>
                <w:lang w:val="en-GB"/>
              </w:rPr>
            </w:pPr>
            <w:r w:rsidRPr="006B5EC3">
              <w:rPr>
                <w:rFonts w:ascii="Proxima Nova Rg" w:hAnsi="Proxima Nova Rg"/>
                <w:b/>
                <w:color w:val="FFFFFF" w:themeColor="background1"/>
                <w:sz w:val="20"/>
                <w:szCs w:val="20"/>
                <w:lang w:val="en-GB"/>
              </w:rPr>
              <w:t xml:space="preserve">Progress / </w:t>
            </w:r>
            <w:r w:rsidR="00C5797A" w:rsidRPr="006B5EC3">
              <w:rPr>
                <w:rFonts w:ascii="Proxima Nova Rg" w:hAnsi="Proxima Nova Rg"/>
                <w:b/>
                <w:color w:val="FFFFFF" w:themeColor="background1"/>
                <w:sz w:val="20"/>
                <w:szCs w:val="20"/>
                <w:lang w:val="en-GB"/>
              </w:rPr>
              <w:t>Milestone</w:t>
            </w:r>
          </w:p>
        </w:tc>
      </w:tr>
      <w:tr w:rsidR="0019015D" w:rsidRPr="006B5EC3" w14:paraId="49249F83" w14:textId="77777777" w:rsidTr="00031B70">
        <w:trPr>
          <w:trHeight w:val="2785"/>
        </w:trPr>
        <w:tc>
          <w:tcPr>
            <w:tcW w:w="6155" w:type="dxa"/>
          </w:tcPr>
          <w:p w14:paraId="71C6BA0D" w14:textId="16614D99" w:rsidR="0019015D" w:rsidRPr="0072034C" w:rsidRDefault="0019015D" w:rsidP="00435C6F">
            <w:pPr>
              <w:spacing w:before="80" w:after="80"/>
              <w:rPr>
                <w:rFonts w:eastAsia="Times New Roman"/>
                <w:b/>
                <w:szCs w:val="20"/>
              </w:rPr>
            </w:pPr>
            <w:r w:rsidRPr="00A1173F">
              <w:rPr>
                <w:rFonts w:eastAsia="Times New Roman"/>
                <w:szCs w:val="20"/>
              </w:rPr>
              <w:t>Across the two cities, there occurred a replacement of over 300,000 luminaires</w:t>
            </w:r>
            <w:r>
              <w:rPr>
                <w:rFonts w:eastAsia="Times New Roman"/>
                <w:szCs w:val="20"/>
              </w:rPr>
              <w:t xml:space="preserve"> in the wake of two pilot projects financed by the project and continued advisory support and oversight of technical specifications and public </w:t>
            </w:r>
            <w:r w:rsidRPr="0072034C">
              <w:rPr>
                <w:rFonts w:eastAsia="Times New Roman"/>
                <w:szCs w:val="20"/>
              </w:rPr>
              <w:t xml:space="preserve">procurement process. </w:t>
            </w:r>
          </w:p>
          <w:p w14:paraId="6FDC6B26" w14:textId="1D47B058" w:rsidR="0019015D" w:rsidRPr="0072034C" w:rsidRDefault="0019015D" w:rsidP="00435C6F">
            <w:pPr>
              <w:spacing w:before="80" w:after="80"/>
              <w:rPr>
                <w:rFonts w:eastAsia="Times New Roman"/>
                <w:bCs/>
                <w:szCs w:val="20"/>
              </w:rPr>
            </w:pPr>
            <w:r w:rsidRPr="0072034C">
              <w:rPr>
                <w:rFonts w:eastAsia="Times New Roman"/>
                <w:b/>
                <w:szCs w:val="20"/>
              </w:rPr>
              <w:t xml:space="preserve">Budget: </w:t>
            </w:r>
            <w:r w:rsidR="00837E7D" w:rsidRPr="0072034C">
              <w:rPr>
                <w:rFonts w:eastAsia="Times New Roman"/>
                <w:bCs/>
                <w:szCs w:val="20"/>
              </w:rPr>
              <w:t>301,</w:t>
            </w:r>
            <w:r w:rsidR="007E20C6" w:rsidRPr="0072034C">
              <w:rPr>
                <w:rFonts w:eastAsia="Times New Roman"/>
                <w:bCs/>
                <w:szCs w:val="20"/>
              </w:rPr>
              <w:t>000</w:t>
            </w:r>
          </w:p>
          <w:p w14:paraId="17537984" w14:textId="716D5E17" w:rsidR="0019015D" w:rsidRPr="008C4B7B" w:rsidRDefault="0019015D" w:rsidP="003F16C6">
            <w:pPr>
              <w:spacing w:before="80" w:after="80"/>
              <w:rPr>
                <w:rFonts w:eastAsia="Times New Roman"/>
                <w:b/>
                <w:szCs w:val="20"/>
              </w:rPr>
            </w:pPr>
            <w:r w:rsidRPr="0072034C">
              <w:rPr>
                <w:rFonts w:eastAsia="Times New Roman"/>
                <w:b/>
                <w:szCs w:val="20"/>
              </w:rPr>
              <w:t>Expenditure</w:t>
            </w:r>
            <w:r w:rsidRPr="0072034C">
              <w:rPr>
                <w:rFonts w:eastAsia="Times New Roman"/>
                <w:b/>
                <w:szCs w:val="20"/>
                <w:lang w:val="ru-RU"/>
              </w:rPr>
              <w:t xml:space="preserve"> </w:t>
            </w:r>
            <w:r w:rsidRPr="0072034C">
              <w:rPr>
                <w:rFonts w:eastAsia="Times New Roman"/>
                <w:b/>
                <w:szCs w:val="20"/>
              </w:rPr>
              <w:t>to</w:t>
            </w:r>
            <w:r w:rsidRPr="0072034C">
              <w:rPr>
                <w:rFonts w:eastAsia="Times New Roman"/>
                <w:b/>
                <w:szCs w:val="20"/>
                <w:lang w:val="ru-RU"/>
              </w:rPr>
              <w:t xml:space="preserve"> </w:t>
            </w:r>
            <w:r w:rsidRPr="0072034C">
              <w:rPr>
                <w:rFonts w:eastAsia="Times New Roman"/>
                <w:b/>
                <w:szCs w:val="20"/>
              </w:rPr>
              <w:t>date</w:t>
            </w:r>
            <w:r w:rsidRPr="0072034C">
              <w:rPr>
                <w:rFonts w:eastAsia="Times New Roman"/>
                <w:b/>
                <w:szCs w:val="20"/>
                <w:lang w:val="ru-RU"/>
              </w:rPr>
              <w:t xml:space="preserve">: </w:t>
            </w:r>
            <w:r w:rsidR="0072034C" w:rsidRPr="0072034C">
              <w:rPr>
                <w:rFonts w:eastAsia="Times New Roman"/>
                <w:bCs/>
                <w:szCs w:val="20"/>
              </w:rPr>
              <w:t>301,000</w:t>
            </w:r>
            <w:r w:rsidRPr="0072034C">
              <w:rPr>
                <w:rFonts w:eastAsia="Times New Roman"/>
                <w:bCs/>
                <w:szCs w:val="20"/>
                <w:lang w:val="ru-RU"/>
              </w:rPr>
              <w:t>.</w:t>
            </w:r>
          </w:p>
        </w:tc>
        <w:tc>
          <w:tcPr>
            <w:tcW w:w="2083" w:type="dxa"/>
            <w:gridSpan w:val="2"/>
          </w:tcPr>
          <w:p w14:paraId="4CF0A6E5" w14:textId="77777777" w:rsidR="0019015D" w:rsidRDefault="0019015D" w:rsidP="0019015D">
            <w:pPr>
              <w:pStyle w:val="NoSpacing"/>
              <w:numPr>
                <w:ilvl w:val="0"/>
                <w:numId w:val="5"/>
              </w:numPr>
              <w:spacing w:before="80" w:after="80"/>
              <w:rPr>
                <w:rFonts w:ascii="Proxima Nova Rg" w:eastAsia="Times New Roman" w:hAnsi="Proxima Nova Rg"/>
                <w:bCs/>
                <w:sz w:val="20"/>
                <w:szCs w:val="20"/>
              </w:rPr>
            </w:pPr>
            <w:r w:rsidRPr="002A35D6">
              <w:rPr>
                <w:rFonts w:ascii="Proxima Nova Rg" w:eastAsia="Times New Roman" w:hAnsi="Proxima Nova Rg"/>
                <w:bCs/>
                <w:sz w:val="20"/>
                <w:szCs w:val="20"/>
                <w:lang w:val="en-GB"/>
              </w:rPr>
              <w:t>Reduction in electricity consumption from public outdoor lighting in Ashgabat and all of Turkmenistan</w:t>
            </w:r>
          </w:p>
          <w:p w14:paraId="7869804F" w14:textId="7DB86823" w:rsidR="00FF1332" w:rsidRPr="0019015D" w:rsidRDefault="00FF1332" w:rsidP="0019015D">
            <w:pPr>
              <w:pStyle w:val="NoSpacing"/>
              <w:numPr>
                <w:ilvl w:val="0"/>
                <w:numId w:val="5"/>
              </w:numPr>
              <w:spacing w:before="80" w:after="80"/>
              <w:rPr>
                <w:rFonts w:ascii="Proxima Nova Rg" w:eastAsia="Times New Roman" w:hAnsi="Proxima Nova Rg"/>
                <w:bCs/>
                <w:sz w:val="20"/>
                <w:szCs w:val="20"/>
              </w:rPr>
            </w:pPr>
            <w:r w:rsidRPr="00FF1332">
              <w:rPr>
                <w:rFonts w:ascii="Proxima Nova Rg" w:eastAsia="Times New Roman" w:hAnsi="Proxima Nova Rg"/>
                <w:bCs/>
                <w:sz w:val="20"/>
                <w:szCs w:val="20"/>
              </w:rPr>
              <w:t>Solar energy is used for street lighting and other purposes</w:t>
            </w:r>
          </w:p>
        </w:tc>
        <w:tc>
          <w:tcPr>
            <w:tcW w:w="1756" w:type="dxa"/>
            <w:gridSpan w:val="4"/>
          </w:tcPr>
          <w:p w14:paraId="6D9DAFC7" w14:textId="58E72E92" w:rsidR="0019015D" w:rsidRDefault="00E126BB" w:rsidP="00435C6F">
            <w:pPr>
              <w:pStyle w:val="NoSpacing"/>
              <w:spacing w:before="80" w:after="80"/>
              <w:rPr>
                <w:rFonts w:ascii="Proxima Nova Rg" w:eastAsia="Times New Roman" w:hAnsi="Proxima Nova Rg"/>
                <w:bCs/>
                <w:sz w:val="20"/>
                <w:szCs w:val="20"/>
              </w:rPr>
            </w:pPr>
            <w:r>
              <w:rPr>
                <w:rFonts w:ascii="Proxima Nova Rg" w:eastAsia="Times New Roman" w:hAnsi="Proxima Nova Rg"/>
                <w:bCs/>
                <w:sz w:val="20"/>
                <w:szCs w:val="20"/>
                <w:lang w:val="en-GB"/>
              </w:rPr>
              <w:t xml:space="preserve">-  </w:t>
            </w:r>
            <w:r w:rsidR="0019015D" w:rsidRPr="002A35D6">
              <w:rPr>
                <w:rFonts w:ascii="Proxima Nova Rg" w:eastAsia="Times New Roman" w:hAnsi="Proxima Nova Rg"/>
                <w:bCs/>
                <w:sz w:val="20"/>
                <w:szCs w:val="20"/>
                <w:lang w:val="en-GB"/>
              </w:rPr>
              <w:t>192 million kWh</w:t>
            </w:r>
          </w:p>
          <w:p w14:paraId="642D0811" w14:textId="77777777" w:rsidR="00346A3E" w:rsidRPr="00346A3E" w:rsidRDefault="00346A3E" w:rsidP="00435C6F">
            <w:pPr>
              <w:pStyle w:val="NoSpacing"/>
              <w:spacing w:before="80" w:after="80"/>
              <w:rPr>
                <w:rFonts w:ascii="Proxima Nova Rg" w:eastAsia="Times New Roman" w:hAnsi="Proxima Nova Rg"/>
                <w:bCs/>
                <w:sz w:val="18"/>
                <w:szCs w:val="18"/>
              </w:rPr>
            </w:pPr>
          </w:p>
          <w:p w14:paraId="19AA82FF" w14:textId="77777777" w:rsidR="00346A3E" w:rsidRPr="00346A3E" w:rsidRDefault="00346A3E" w:rsidP="00435C6F">
            <w:pPr>
              <w:pStyle w:val="NoSpacing"/>
              <w:spacing w:before="80" w:after="80"/>
              <w:rPr>
                <w:rFonts w:ascii="Proxima Nova Rg" w:eastAsia="Times New Roman" w:hAnsi="Proxima Nova Rg"/>
                <w:bCs/>
                <w:sz w:val="8"/>
                <w:szCs w:val="2"/>
              </w:rPr>
            </w:pPr>
          </w:p>
          <w:p w14:paraId="6103C912" w14:textId="2E9B5F79" w:rsidR="003F2787" w:rsidRDefault="00E126BB" w:rsidP="00435C6F">
            <w:pPr>
              <w:pStyle w:val="NoSpacing"/>
              <w:spacing w:before="80" w:after="80"/>
              <w:rPr>
                <w:rFonts w:ascii="Proxima Nova Rg" w:eastAsia="Times New Roman" w:hAnsi="Proxima Nova Rg"/>
                <w:bCs/>
                <w:sz w:val="20"/>
                <w:szCs w:val="20"/>
              </w:rPr>
            </w:pPr>
            <w:r>
              <w:rPr>
                <w:rFonts w:ascii="Proxima Nova Rg" w:eastAsia="Times New Roman" w:hAnsi="Proxima Nova Rg"/>
                <w:bCs/>
                <w:sz w:val="20"/>
                <w:szCs w:val="20"/>
              </w:rPr>
              <w:t>- no solar-based energy is used</w:t>
            </w:r>
          </w:p>
          <w:p w14:paraId="30BB3BD0" w14:textId="77777777" w:rsidR="003F2787" w:rsidRDefault="003F2787" w:rsidP="00435C6F">
            <w:pPr>
              <w:pStyle w:val="NoSpacing"/>
              <w:spacing w:before="80" w:after="80"/>
              <w:rPr>
                <w:rFonts w:ascii="Proxima Nova Rg" w:eastAsia="Times New Roman" w:hAnsi="Proxima Nova Rg"/>
                <w:bCs/>
                <w:sz w:val="20"/>
                <w:szCs w:val="20"/>
              </w:rPr>
            </w:pPr>
          </w:p>
          <w:p w14:paraId="026C6238" w14:textId="67E14519" w:rsidR="003F2787" w:rsidRPr="002A35D6" w:rsidRDefault="003F2787" w:rsidP="00435C6F">
            <w:pPr>
              <w:pStyle w:val="NoSpacing"/>
              <w:spacing w:before="80" w:after="80"/>
              <w:rPr>
                <w:rFonts w:ascii="Proxima Nova Rg" w:eastAsia="Times New Roman" w:hAnsi="Proxima Nova Rg"/>
                <w:bCs/>
                <w:sz w:val="20"/>
                <w:szCs w:val="20"/>
              </w:rPr>
            </w:pPr>
          </w:p>
        </w:tc>
        <w:tc>
          <w:tcPr>
            <w:tcW w:w="1599" w:type="dxa"/>
            <w:gridSpan w:val="3"/>
          </w:tcPr>
          <w:p w14:paraId="11E9E0ED" w14:textId="77777777" w:rsidR="0019015D" w:rsidRDefault="0019015D" w:rsidP="00E126BB">
            <w:pPr>
              <w:pStyle w:val="NoSpacing"/>
              <w:numPr>
                <w:ilvl w:val="1"/>
                <w:numId w:val="39"/>
              </w:numPr>
              <w:spacing w:before="80" w:after="80"/>
              <w:rPr>
                <w:rFonts w:ascii="Proxima Nova Rg" w:eastAsia="Times New Roman" w:hAnsi="Proxima Nova Rg"/>
                <w:bCs/>
                <w:sz w:val="20"/>
                <w:szCs w:val="20"/>
                <w:lang w:val="en-GB"/>
              </w:rPr>
            </w:pPr>
            <w:r w:rsidRPr="002A35D6">
              <w:rPr>
                <w:rFonts w:ascii="Proxima Nova Rg" w:eastAsia="Times New Roman" w:hAnsi="Proxima Nova Rg"/>
                <w:bCs/>
                <w:sz w:val="20"/>
                <w:szCs w:val="20"/>
                <w:lang w:val="en-GB"/>
              </w:rPr>
              <w:t>million kWh</w:t>
            </w:r>
          </w:p>
          <w:p w14:paraId="3C0CCB7F" w14:textId="77777777" w:rsidR="00346A3E" w:rsidRDefault="00346A3E" w:rsidP="00346A3E">
            <w:pPr>
              <w:pStyle w:val="NoSpacing"/>
              <w:spacing w:before="80" w:after="80"/>
              <w:rPr>
                <w:rFonts w:ascii="Proxima Nova Rg" w:eastAsia="Times New Roman" w:hAnsi="Proxima Nova Rg"/>
                <w:bCs/>
                <w:sz w:val="20"/>
                <w:szCs w:val="20"/>
                <w:lang w:val="en-GB"/>
              </w:rPr>
            </w:pPr>
          </w:p>
          <w:p w14:paraId="3A8B115C" w14:textId="77777777" w:rsidR="00346A3E" w:rsidRPr="000D66FC" w:rsidRDefault="00346A3E" w:rsidP="00346A3E">
            <w:pPr>
              <w:pStyle w:val="NoSpacing"/>
              <w:spacing w:before="80" w:after="80"/>
              <w:rPr>
                <w:rFonts w:ascii="Proxima Nova Rg" w:eastAsia="Times New Roman" w:hAnsi="Proxima Nova Rg"/>
                <w:bCs/>
                <w:sz w:val="10"/>
                <w:szCs w:val="10"/>
                <w:lang w:val="en-GB"/>
              </w:rPr>
            </w:pPr>
          </w:p>
          <w:p w14:paraId="1300BA37" w14:textId="216DA008" w:rsidR="00346A3E" w:rsidRPr="0019015D" w:rsidRDefault="000D66FC" w:rsidP="00346A3E">
            <w:pPr>
              <w:pStyle w:val="NoSpacing"/>
              <w:spacing w:before="80" w:after="80"/>
              <w:rPr>
                <w:rFonts w:ascii="Proxima Nova Rg" w:eastAsia="Times New Roman" w:hAnsi="Proxima Nova Rg"/>
                <w:bCs/>
                <w:sz w:val="20"/>
                <w:szCs w:val="20"/>
                <w:lang w:val="en-GB"/>
              </w:rPr>
            </w:pPr>
            <w:r>
              <w:rPr>
                <w:rFonts w:ascii="Proxima Nova Rg" w:eastAsia="Times New Roman" w:hAnsi="Proxima Nova Rg"/>
                <w:bCs/>
                <w:sz w:val="20"/>
                <w:szCs w:val="20"/>
                <w:lang w:val="en-GB"/>
              </w:rPr>
              <w:t>- not set</w:t>
            </w:r>
          </w:p>
        </w:tc>
        <w:tc>
          <w:tcPr>
            <w:tcW w:w="1594" w:type="dxa"/>
          </w:tcPr>
          <w:p w14:paraId="31E89B3C" w14:textId="77777777" w:rsidR="006A7B2B" w:rsidRDefault="002E71FB" w:rsidP="00E126BB">
            <w:pPr>
              <w:pStyle w:val="NoSpacing"/>
              <w:spacing w:before="80" w:after="80"/>
              <w:rPr>
                <w:rFonts w:ascii="Proxima Nova Rg" w:eastAsia="Times New Roman" w:hAnsi="Proxima Nova Rg"/>
                <w:bCs/>
                <w:sz w:val="20"/>
                <w:szCs w:val="20"/>
                <w:lang w:val="en-GB"/>
              </w:rPr>
            </w:pPr>
            <w:r w:rsidRPr="002E71FB">
              <w:rPr>
                <w:rFonts w:ascii="Proxima Nova Rg" w:eastAsia="Times New Roman" w:hAnsi="Proxima Nova Rg"/>
                <w:bCs/>
                <w:sz w:val="20"/>
                <w:szCs w:val="20"/>
                <w:u w:val="single"/>
                <w:lang w:val="en-GB"/>
              </w:rPr>
              <w:t>Progress</w:t>
            </w:r>
            <w:r>
              <w:rPr>
                <w:rFonts w:ascii="Proxima Nova Rg" w:eastAsia="Times New Roman" w:hAnsi="Proxima Nova Rg"/>
                <w:bCs/>
                <w:sz w:val="20"/>
                <w:szCs w:val="20"/>
                <w:lang w:val="en-GB"/>
              </w:rPr>
              <w:t xml:space="preserve">: </w:t>
            </w:r>
          </w:p>
          <w:p w14:paraId="030994F0" w14:textId="001E9FE4" w:rsidR="00E126BB" w:rsidRDefault="00E126BB" w:rsidP="00E126BB">
            <w:pPr>
              <w:pStyle w:val="NoSpacing"/>
              <w:spacing w:before="80" w:after="80"/>
              <w:rPr>
                <w:rFonts w:ascii="Proxima Nova Rg" w:eastAsia="Times New Roman" w:hAnsi="Proxima Nova Rg"/>
                <w:bCs/>
                <w:sz w:val="20"/>
                <w:szCs w:val="20"/>
              </w:rPr>
            </w:pPr>
            <w:r>
              <w:rPr>
                <w:rFonts w:ascii="Proxima Nova Rg" w:eastAsia="Times New Roman" w:hAnsi="Proxima Nova Rg"/>
                <w:bCs/>
                <w:sz w:val="20"/>
                <w:szCs w:val="20"/>
                <w:lang w:val="en-GB"/>
              </w:rPr>
              <w:t xml:space="preserve">- </w:t>
            </w:r>
            <w:r w:rsidR="0019015D" w:rsidRPr="002A35D6">
              <w:rPr>
                <w:rFonts w:ascii="Proxima Nova Rg" w:eastAsia="Times New Roman" w:hAnsi="Proxima Nova Rg"/>
                <w:bCs/>
                <w:sz w:val="20"/>
                <w:szCs w:val="20"/>
                <w:lang w:val="en-GB"/>
              </w:rPr>
              <w:t>40 million kWh</w:t>
            </w:r>
            <w:r>
              <w:rPr>
                <w:rFonts w:ascii="Proxima Nova Rg" w:eastAsia="Times New Roman" w:hAnsi="Proxima Nova Rg"/>
                <w:bCs/>
                <w:sz w:val="20"/>
                <w:szCs w:val="20"/>
              </w:rPr>
              <w:t xml:space="preserve"> </w:t>
            </w:r>
          </w:p>
          <w:p w14:paraId="3F7C565C" w14:textId="77777777" w:rsidR="0019015D" w:rsidRDefault="00E126BB" w:rsidP="00E126BB">
            <w:pPr>
              <w:pStyle w:val="NoSpacing"/>
              <w:spacing w:before="80" w:after="80"/>
              <w:rPr>
                <w:rFonts w:ascii="Proxima Nova Rg" w:eastAsia="Times New Roman" w:hAnsi="Proxima Nova Rg"/>
                <w:bCs/>
                <w:sz w:val="20"/>
                <w:szCs w:val="20"/>
              </w:rPr>
            </w:pPr>
            <w:r>
              <w:rPr>
                <w:rFonts w:ascii="Proxima Nova Rg" w:eastAsia="Times New Roman" w:hAnsi="Proxima Nova Rg"/>
                <w:bCs/>
                <w:sz w:val="20"/>
                <w:szCs w:val="20"/>
              </w:rPr>
              <w:t>- Solar energy is used for pilot outdoor lighting installation at the Power Engineering University overseen by  Ministry of Energy</w:t>
            </w:r>
          </w:p>
          <w:p w14:paraId="1DF4887B" w14:textId="2E6B848F" w:rsidR="006A7B2B" w:rsidRPr="002A35D6" w:rsidRDefault="006A7B2B" w:rsidP="00E126BB">
            <w:pPr>
              <w:pStyle w:val="NoSpacing"/>
              <w:spacing w:before="80" w:after="80"/>
              <w:rPr>
                <w:rFonts w:ascii="Proxima Nova Rg" w:eastAsia="Times New Roman" w:hAnsi="Proxima Nova Rg"/>
                <w:bCs/>
                <w:sz w:val="20"/>
                <w:szCs w:val="20"/>
              </w:rPr>
            </w:pPr>
          </w:p>
        </w:tc>
      </w:tr>
      <w:tr w:rsidR="00A83CAA" w:rsidRPr="006B5EC3" w14:paraId="3236A60F" w14:textId="77777777" w:rsidTr="00031B70">
        <w:tc>
          <w:tcPr>
            <w:tcW w:w="6155" w:type="dxa"/>
            <w:shd w:val="clear" w:color="auto" w:fill="BFBFBF"/>
          </w:tcPr>
          <w:p w14:paraId="5685ACDA" w14:textId="217A8A7E" w:rsidR="00143260" w:rsidRPr="006B5EC3" w:rsidRDefault="00085653" w:rsidP="00435C6F">
            <w:pPr>
              <w:pStyle w:val="NoSpacing"/>
              <w:spacing w:before="80" w:after="80"/>
              <w:rPr>
                <w:rFonts w:ascii="Proxima Nova Rg" w:hAnsi="Proxima Nova Rg"/>
                <w:b/>
                <w:sz w:val="20"/>
                <w:szCs w:val="20"/>
                <w:lang w:val="en-GB"/>
              </w:rPr>
            </w:pPr>
            <w:r w:rsidRPr="006B5EC3">
              <w:rPr>
                <w:rFonts w:ascii="Proxima Nova Rg" w:hAnsi="Proxima Nova Rg"/>
                <w:b/>
                <w:sz w:val="20"/>
                <w:szCs w:val="20"/>
                <w:lang w:val="en-GB"/>
              </w:rPr>
              <w:t>A</w:t>
            </w:r>
            <w:r w:rsidR="00143260" w:rsidRPr="006B5EC3">
              <w:rPr>
                <w:rFonts w:ascii="Proxima Nova Rg" w:hAnsi="Proxima Nova Rg"/>
                <w:b/>
                <w:sz w:val="20"/>
                <w:szCs w:val="20"/>
                <w:lang w:val="en-GB"/>
              </w:rPr>
              <w:t>ctivities</w:t>
            </w:r>
          </w:p>
        </w:tc>
        <w:tc>
          <w:tcPr>
            <w:tcW w:w="7032" w:type="dxa"/>
            <w:gridSpan w:val="10"/>
            <w:shd w:val="clear" w:color="auto" w:fill="BFBFBF"/>
          </w:tcPr>
          <w:p w14:paraId="614514AA" w14:textId="77777777" w:rsidR="00143260" w:rsidRPr="006B5EC3" w:rsidRDefault="00143260" w:rsidP="00435C6F">
            <w:pPr>
              <w:pStyle w:val="NoSpacing"/>
              <w:spacing w:before="80" w:after="80"/>
              <w:rPr>
                <w:rFonts w:ascii="Proxima Nova Rg" w:hAnsi="Proxima Nova Rg"/>
                <w:b/>
                <w:sz w:val="20"/>
                <w:szCs w:val="20"/>
                <w:lang w:val="en-GB"/>
              </w:rPr>
            </w:pPr>
            <w:r w:rsidRPr="006B5EC3">
              <w:rPr>
                <w:rFonts w:ascii="Proxima Nova Rg" w:hAnsi="Proxima Nova Rg"/>
                <w:b/>
                <w:sz w:val="20"/>
                <w:szCs w:val="20"/>
                <w:lang w:val="en-GB"/>
              </w:rPr>
              <w:t>Results</w:t>
            </w:r>
          </w:p>
        </w:tc>
      </w:tr>
      <w:tr w:rsidR="00661FEF" w:rsidRPr="006B5EC3" w14:paraId="135130E0" w14:textId="77777777" w:rsidTr="00031B70">
        <w:tc>
          <w:tcPr>
            <w:tcW w:w="6155" w:type="dxa"/>
          </w:tcPr>
          <w:p w14:paraId="758D614B" w14:textId="606BD8AC" w:rsidR="00143260" w:rsidRPr="007A7BFA" w:rsidRDefault="00143260" w:rsidP="00435C6F">
            <w:pPr>
              <w:spacing w:before="80" w:after="80"/>
              <w:rPr>
                <w:rFonts w:eastAsia="Times New Roman"/>
                <w:b/>
                <w:szCs w:val="20"/>
              </w:rPr>
            </w:pPr>
            <w:r w:rsidRPr="007A7BFA">
              <w:rPr>
                <w:rFonts w:eastAsia="Times New Roman"/>
                <w:b/>
                <w:bCs/>
                <w:szCs w:val="20"/>
              </w:rPr>
              <w:t xml:space="preserve">Activity 1: </w:t>
            </w:r>
            <w:r w:rsidR="00C228AA" w:rsidRPr="007A7BFA">
              <w:rPr>
                <w:rFonts w:eastAsia="Times New Roman"/>
                <w:szCs w:val="20"/>
              </w:rPr>
              <w:t xml:space="preserve">Continuation of advisory role for LED </w:t>
            </w:r>
            <w:r w:rsidR="007A7BFA" w:rsidRPr="007A7BFA">
              <w:rPr>
                <w:rFonts w:eastAsia="Times New Roman"/>
                <w:szCs w:val="20"/>
              </w:rPr>
              <w:t xml:space="preserve">retrofits in the cities of Ashgabat and </w:t>
            </w:r>
            <w:r w:rsidR="007A7BFA" w:rsidRPr="00347694">
              <w:rPr>
                <w:rFonts w:eastAsia="Times New Roman"/>
                <w:szCs w:val="20"/>
              </w:rPr>
              <w:t>Avaza</w:t>
            </w:r>
          </w:p>
        </w:tc>
        <w:tc>
          <w:tcPr>
            <w:tcW w:w="7032" w:type="dxa"/>
            <w:gridSpan w:val="10"/>
          </w:tcPr>
          <w:p w14:paraId="73BD41FE" w14:textId="77777777" w:rsidR="00746064" w:rsidRDefault="00746064" w:rsidP="00435C6F">
            <w:pPr>
              <w:spacing w:before="80" w:after="80"/>
              <w:rPr>
                <w:bCs/>
                <w:szCs w:val="20"/>
              </w:rPr>
            </w:pPr>
            <w:r w:rsidRPr="00746064">
              <w:rPr>
                <w:bCs/>
                <w:szCs w:val="20"/>
              </w:rPr>
              <w:t>282 million kWh of electric energy savings were achieved</w:t>
            </w:r>
            <w:r>
              <w:rPr>
                <w:bCs/>
                <w:szCs w:val="20"/>
              </w:rPr>
              <w:t xml:space="preserve"> (against a target of 9.5 million kWh)</w:t>
            </w:r>
            <w:r w:rsidRPr="00746064">
              <w:rPr>
                <w:bCs/>
                <w:szCs w:val="20"/>
              </w:rPr>
              <w:t>.</w:t>
            </w:r>
            <w:r>
              <w:rPr>
                <w:bCs/>
                <w:szCs w:val="20"/>
              </w:rPr>
              <w:t xml:space="preserve"> </w:t>
            </w:r>
          </w:p>
          <w:p w14:paraId="602D08B6" w14:textId="77777777" w:rsidR="00424E35" w:rsidRPr="00424E35" w:rsidRDefault="00746064" w:rsidP="00424E35">
            <w:pPr>
              <w:spacing w:before="80" w:after="80"/>
              <w:rPr>
                <w:bCs/>
                <w:szCs w:val="20"/>
                <w:lang w:val="en-GB"/>
              </w:rPr>
            </w:pPr>
            <w:r w:rsidRPr="00424E35">
              <w:rPr>
                <w:bCs/>
                <w:szCs w:val="20"/>
              </w:rPr>
              <w:t>The co-financing leverage thereby exceeded the target by a factor of 15 in terms of the number of luminaires and by a factor of 30 in terms of annual savings achieved.</w:t>
            </w:r>
          </w:p>
          <w:p w14:paraId="4BDA5DE6" w14:textId="6BD27FE7" w:rsidR="00143260" w:rsidRPr="00424E35" w:rsidRDefault="00424E35" w:rsidP="00435C6F">
            <w:pPr>
              <w:spacing w:before="80" w:after="80"/>
              <w:rPr>
                <w:bCs/>
                <w:szCs w:val="20"/>
                <w:lang w:val="en-GB"/>
              </w:rPr>
            </w:pPr>
            <w:r w:rsidRPr="00424E35">
              <w:rPr>
                <w:bCs/>
                <w:szCs w:val="20"/>
                <w:lang w:val="en-GB"/>
              </w:rPr>
              <w:t xml:space="preserve">Cumulative total: Out of 192 million (baseline), 282 million </w:t>
            </w:r>
            <w:proofErr w:type="spellStart"/>
            <w:r w:rsidR="00AC5433">
              <w:rPr>
                <w:bCs/>
                <w:szCs w:val="20"/>
                <w:lang w:val="en-GB"/>
              </w:rPr>
              <w:t>Kvh</w:t>
            </w:r>
            <w:proofErr w:type="spellEnd"/>
            <w:r w:rsidR="00AC5433">
              <w:rPr>
                <w:bCs/>
                <w:szCs w:val="20"/>
                <w:lang w:val="en-GB"/>
              </w:rPr>
              <w:t xml:space="preserve"> </w:t>
            </w:r>
            <w:r w:rsidRPr="00424E35">
              <w:rPr>
                <w:bCs/>
                <w:szCs w:val="20"/>
                <w:lang w:val="en-GB"/>
              </w:rPr>
              <w:t>are achieved (the excess is due to underestimation of the baseline)</w:t>
            </w:r>
            <w:r w:rsidR="00AC5433">
              <w:rPr>
                <w:bCs/>
                <w:szCs w:val="20"/>
                <w:lang w:val="en-GB"/>
              </w:rPr>
              <w:t xml:space="preserve">, with </w:t>
            </w:r>
            <w:r w:rsidR="00AC5433" w:rsidRPr="00DF66E9">
              <w:rPr>
                <w:bCs/>
                <w:szCs w:val="20"/>
              </w:rPr>
              <w:t>186,000 tons</w:t>
            </w:r>
            <w:r w:rsidR="00AC5433">
              <w:rPr>
                <w:bCs/>
                <w:szCs w:val="20"/>
              </w:rPr>
              <w:t xml:space="preserve"> of GHG ERs </w:t>
            </w:r>
            <w:r w:rsidR="006349B5">
              <w:rPr>
                <w:bCs/>
                <w:szCs w:val="20"/>
              </w:rPr>
              <w:t>delivered</w:t>
            </w:r>
            <w:r w:rsidRPr="00424E35">
              <w:rPr>
                <w:bCs/>
                <w:szCs w:val="20"/>
                <w:lang w:val="en-GB"/>
              </w:rPr>
              <w:t>.</w:t>
            </w:r>
          </w:p>
        </w:tc>
      </w:tr>
      <w:tr w:rsidR="00661FEF" w:rsidRPr="006B5EC3" w14:paraId="5C7F8E16" w14:textId="77777777" w:rsidTr="00031B70">
        <w:tc>
          <w:tcPr>
            <w:tcW w:w="6155" w:type="dxa"/>
          </w:tcPr>
          <w:p w14:paraId="31F9F7D0" w14:textId="64482527" w:rsidR="00C0691C" w:rsidRDefault="00424E35" w:rsidP="00424E35">
            <w:pPr>
              <w:pStyle w:val="ListParagraph"/>
              <w:numPr>
                <w:ilvl w:val="1"/>
                <w:numId w:val="40"/>
              </w:numPr>
              <w:spacing w:before="80" w:after="80"/>
              <w:rPr>
                <w:szCs w:val="20"/>
              </w:rPr>
            </w:pPr>
            <w:r>
              <w:rPr>
                <w:szCs w:val="20"/>
              </w:rPr>
              <w:t>D</w:t>
            </w:r>
            <w:r w:rsidRPr="00347694">
              <w:rPr>
                <w:szCs w:val="20"/>
              </w:rPr>
              <w:t>evelopment, installation and use of “Smart grid” system for management of street lighting</w:t>
            </w:r>
          </w:p>
          <w:p w14:paraId="68606EFC" w14:textId="77777777" w:rsidR="00F22E22" w:rsidRPr="00F22E22" w:rsidRDefault="00F22E22" w:rsidP="00F22E22">
            <w:pPr>
              <w:spacing w:before="80" w:after="80"/>
              <w:rPr>
                <w:szCs w:val="20"/>
              </w:rPr>
            </w:pPr>
          </w:p>
          <w:p w14:paraId="3C4FF884" w14:textId="1F67083C" w:rsidR="00424E35" w:rsidRPr="00C0691C" w:rsidRDefault="00424E35" w:rsidP="00424E35">
            <w:pPr>
              <w:pStyle w:val="ListParagraph"/>
              <w:numPr>
                <w:ilvl w:val="1"/>
                <w:numId w:val="40"/>
              </w:numPr>
              <w:spacing w:before="80" w:after="80"/>
              <w:rPr>
                <w:szCs w:val="20"/>
              </w:rPr>
            </w:pPr>
            <w:r w:rsidRPr="00424E35">
              <w:rPr>
                <w:szCs w:val="20"/>
                <w:lang w:val="en-US"/>
              </w:rPr>
              <w:t>Documentation on energy efficiency of LED lamps in street lighting and preparation of justification for replication</w:t>
            </w:r>
          </w:p>
        </w:tc>
        <w:tc>
          <w:tcPr>
            <w:tcW w:w="7032" w:type="dxa"/>
            <w:gridSpan w:val="10"/>
          </w:tcPr>
          <w:p w14:paraId="65861A31" w14:textId="5655AA0F" w:rsidR="00424E35" w:rsidRDefault="00424E35" w:rsidP="00F22E22">
            <w:pPr>
              <w:pStyle w:val="ListParagraph"/>
              <w:numPr>
                <w:ilvl w:val="1"/>
                <w:numId w:val="41"/>
              </w:numPr>
              <w:spacing w:before="80" w:after="80"/>
              <w:rPr>
                <w:szCs w:val="20"/>
              </w:rPr>
            </w:pPr>
            <w:r w:rsidRPr="00F22E22">
              <w:rPr>
                <w:szCs w:val="20"/>
              </w:rPr>
              <w:t>Over 2,500 of additional inefficient luminaires were phased out and replaced with LED alternatives in Ashgabat and Avaza finally bringing the share of LEDs in Ashgabat to 100%.</w:t>
            </w:r>
          </w:p>
          <w:p w14:paraId="3BAFA5FC" w14:textId="09260F43" w:rsidR="005424D1" w:rsidRPr="005424D1" w:rsidRDefault="00F22E22" w:rsidP="005424D1">
            <w:pPr>
              <w:pStyle w:val="ListParagraph"/>
              <w:numPr>
                <w:ilvl w:val="1"/>
                <w:numId w:val="41"/>
              </w:numPr>
              <w:spacing w:before="80" w:after="80"/>
              <w:rPr>
                <w:rFonts w:eastAsiaTheme="minorHAnsi"/>
                <w:bCs/>
                <w:szCs w:val="20"/>
                <w:lang w:val="en-GB"/>
              </w:rPr>
            </w:pPr>
            <w:r>
              <w:rPr>
                <w:rFonts w:eastAsiaTheme="minorHAnsi"/>
                <w:bCs/>
                <w:szCs w:val="20"/>
                <w:lang w:val="en-GB"/>
              </w:rPr>
              <w:t>O</w:t>
            </w:r>
            <w:r w:rsidR="005424D1">
              <w:rPr>
                <w:rFonts w:eastAsiaTheme="minorHAnsi"/>
                <w:bCs/>
                <w:szCs w:val="20"/>
                <w:lang w:val="en-GB"/>
              </w:rPr>
              <w:t xml:space="preserve">ver 300,000 luminaires have been replaced with LEDs across Ashgabat and Avaza using tech specs for the luminaires prepared by </w:t>
            </w:r>
            <w:r w:rsidR="00790402">
              <w:rPr>
                <w:rFonts w:eastAsiaTheme="minorHAnsi"/>
                <w:bCs/>
                <w:szCs w:val="20"/>
                <w:lang w:val="en-GB"/>
              </w:rPr>
              <w:t>the project.</w:t>
            </w:r>
            <w:r w:rsidR="00DF7AA1">
              <w:rPr>
                <w:rFonts w:eastAsiaTheme="minorHAnsi"/>
                <w:bCs/>
                <w:szCs w:val="20"/>
                <w:lang w:val="en-GB"/>
              </w:rPr>
              <w:t xml:space="preserve"> </w:t>
            </w:r>
          </w:p>
        </w:tc>
      </w:tr>
      <w:tr w:rsidR="00143260" w:rsidRPr="006B5EC3" w14:paraId="6749DB01" w14:textId="77777777" w:rsidTr="00031B70">
        <w:tc>
          <w:tcPr>
            <w:tcW w:w="6155" w:type="dxa"/>
            <w:shd w:val="clear" w:color="auto" w:fill="0070C0"/>
          </w:tcPr>
          <w:p w14:paraId="221E050C" w14:textId="3D86F110" w:rsidR="00143260" w:rsidRPr="006B5EC3" w:rsidRDefault="00E70789" w:rsidP="00435C6F">
            <w:pPr>
              <w:pStyle w:val="NoSpacing"/>
              <w:spacing w:before="80" w:after="80"/>
              <w:rPr>
                <w:rFonts w:ascii="Proxima Nova Rg" w:hAnsi="Proxima Nova Rg"/>
                <w:b/>
                <w:color w:val="FFFFFF"/>
                <w:sz w:val="20"/>
                <w:szCs w:val="20"/>
                <w:lang w:val="en-GB"/>
              </w:rPr>
            </w:pPr>
            <w:bookmarkStart w:id="38" w:name="_Toc364027547"/>
            <w:r w:rsidRPr="00E70789">
              <w:rPr>
                <w:rFonts w:ascii="Proxima Nova Rg" w:hAnsi="Proxima Nova Rg"/>
                <w:b/>
                <w:color w:val="FFFFFF"/>
                <w:sz w:val="20"/>
                <w:szCs w:val="20"/>
                <w:lang w:val="en-GB"/>
              </w:rPr>
              <w:t>Output 1.2:   Sustainable urban transport solutions in Ashgabat developed and applied</w:t>
            </w:r>
          </w:p>
        </w:tc>
        <w:tc>
          <w:tcPr>
            <w:tcW w:w="2074" w:type="dxa"/>
            <w:shd w:val="clear" w:color="auto" w:fill="0070C0"/>
          </w:tcPr>
          <w:p w14:paraId="74B46F07" w14:textId="77777777" w:rsidR="00143260" w:rsidRPr="006B5EC3" w:rsidRDefault="00143260" w:rsidP="00435C6F">
            <w:pPr>
              <w:pStyle w:val="NoSpacing"/>
              <w:spacing w:before="80" w:after="80"/>
              <w:rPr>
                <w:rFonts w:ascii="Proxima Nova Rg" w:hAnsi="Proxima Nova Rg"/>
                <w:b/>
                <w:color w:val="FFFFFF"/>
                <w:sz w:val="20"/>
                <w:szCs w:val="20"/>
                <w:lang w:val="en-GB"/>
              </w:rPr>
            </w:pPr>
            <w:r w:rsidRPr="006B5EC3">
              <w:rPr>
                <w:rFonts w:ascii="Proxima Nova Rg" w:hAnsi="Proxima Nova Rg"/>
                <w:b/>
                <w:color w:val="FFFFFF"/>
                <w:sz w:val="20"/>
                <w:szCs w:val="20"/>
                <w:lang w:val="en-GB"/>
              </w:rPr>
              <w:t>Indicators</w:t>
            </w:r>
          </w:p>
        </w:tc>
        <w:tc>
          <w:tcPr>
            <w:tcW w:w="1765" w:type="dxa"/>
            <w:gridSpan w:val="5"/>
            <w:shd w:val="clear" w:color="auto" w:fill="0070C0"/>
          </w:tcPr>
          <w:p w14:paraId="49145F4C" w14:textId="77777777" w:rsidR="00143260" w:rsidRPr="006B5EC3" w:rsidRDefault="00143260" w:rsidP="00435C6F">
            <w:pPr>
              <w:pStyle w:val="NoSpacing"/>
              <w:spacing w:before="80" w:after="80"/>
              <w:rPr>
                <w:rFonts w:ascii="Proxima Nova Rg" w:hAnsi="Proxima Nova Rg"/>
                <w:b/>
                <w:color w:val="FFFFFF"/>
                <w:sz w:val="20"/>
                <w:szCs w:val="20"/>
                <w:lang w:val="en-GB"/>
              </w:rPr>
            </w:pPr>
            <w:r w:rsidRPr="006B5EC3">
              <w:rPr>
                <w:rFonts w:ascii="Proxima Nova Rg" w:hAnsi="Proxima Nova Rg"/>
                <w:b/>
                <w:color w:val="FFFFFF"/>
                <w:sz w:val="20"/>
                <w:szCs w:val="20"/>
                <w:lang w:val="en-GB"/>
              </w:rPr>
              <w:t>Baseline</w:t>
            </w:r>
          </w:p>
        </w:tc>
        <w:tc>
          <w:tcPr>
            <w:tcW w:w="1599" w:type="dxa"/>
            <w:gridSpan w:val="3"/>
            <w:shd w:val="clear" w:color="auto" w:fill="0070C0"/>
          </w:tcPr>
          <w:p w14:paraId="2D98B4E9" w14:textId="77777777" w:rsidR="00143260" w:rsidRPr="006B5EC3" w:rsidRDefault="00143260" w:rsidP="00435C6F">
            <w:pPr>
              <w:pStyle w:val="NoSpacing"/>
              <w:spacing w:before="80" w:after="80"/>
              <w:rPr>
                <w:rFonts w:ascii="Proxima Nova Rg" w:hAnsi="Proxima Nova Rg"/>
                <w:b/>
                <w:color w:val="FFFFFF"/>
                <w:sz w:val="20"/>
                <w:szCs w:val="20"/>
                <w:lang w:val="en-GB"/>
              </w:rPr>
            </w:pPr>
            <w:r w:rsidRPr="006B5EC3">
              <w:rPr>
                <w:rFonts w:ascii="Proxima Nova Rg" w:hAnsi="Proxima Nova Rg"/>
                <w:b/>
                <w:color w:val="FFFFFF"/>
                <w:sz w:val="20"/>
                <w:szCs w:val="20"/>
                <w:lang w:val="en-GB"/>
              </w:rPr>
              <w:t>Annual target</w:t>
            </w:r>
          </w:p>
        </w:tc>
        <w:tc>
          <w:tcPr>
            <w:tcW w:w="1594" w:type="dxa"/>
            <w:shd w:val="clear" w:color="auto" w:fill="0070C0"/>
          </w:tcPr>
          <w:p w14:paraId="5661215D" w14:textId="77777777" w:rsidR="00143260" w:rsidRPr="006B5EC3" w:rsidRDefault="00143260" w:rsidP="00435C6F">
            <w:pPr>
              <w:pStyle w:val="NoSpacing"/>
              <w:spacing w:before="80" w:after="80"/>
              <w:rPr>
                <w:rFonts w:ascii="Proxima Nova Rg" w:hAnsi="Proxima Nova Rg"/>
                <w:b/>
                <w:color w:val="FFFFFF"/>
                <w:sz w:val="20"/>
                <w:szCs w:val="20"/>
                <w:lang w:val="en-GB"/>
              </w:rPr>
            </w:pPr>
            <w:r w:rsidRPr="006B5EC3">
              <w:rPr>
                <w:rFonts w:ascii="Proxima Nova Rg" w:hAnsi="Proxima Nova Rg"/>
                <w:b/>
                <w:color w:val="FFFFFF"/>
                <w:sz w:val="20"/>
                <w:szCs w:val="20"/>
                <w:lang w:val="en-GB"/>
              </w:rPr>
              <w:t>Progress / target</w:t>
            </w:r>
          </w:p>
        </w:tc>
      </w:tr>
      <w:tr w:rsidR="00143260" w:rsidRPr="006B5EC3" w14:paraId="2A9597E2" w14:textId="77777777" w:rsidTr="00031B70">
        <w:trPr>
          <w:trHeight w:val="314"/>
        </w:trPr>
        <w:tc>
          <w:tcPr>
            <w:tcW w:w="6155" w:type="dxa"/>
            <w:vMerge w:val="restart"/>
          </w:tcPr>
          <w:p w14:paraId="47671708" w14:textId="1D0B6DF1" w:rsidR="00B142C7" w:rsidRPr="00B142C7" w:rsidRDefault="00B142C7" w:rsidP="00B142C7">
            <w:pPr>
              <w:pStyle w:val="NoSpacing"/>
              <w:spacing w:before="80" w:after="80"/>
              <w:rPr>
                <w:rFonts w:ascii="Proxima Nova Rg" w:eastAsia="Times New Roman" w:hAnsi="Proxima Nova Rg"/>
                <w:bCs/>
                <w:color w:val="000000"/>
                <w:sz w:val="20"/>
                <w:szCs w:val="20"/>
              </w:rPr>
            </w:pPr>
            <w:r w:rsidRPr="00B142C7">
              <w:rPr>
                <w:rFonts w:ascii="Proxima Nova Rg" w:eastAsia="Times New Roman" w:hAnsi="Proxima Nova Rg"/>
                <w:bCs/>
                <w:color w:val="000000"/>
                <w:sz w:val="20"/>
                <w:szCs w:val="20"/>
              </w:rPr>
              <w:lastRenderedPageBreak/>
              <w:t>1. New practices are adopted on sustainable transport (including public transportation, development of bicycle lanes).</w:t>
            </w:r>
          </w:p>
          <w:p w14:paraId="58EB7502" w14:textId="77777777" w:rsidR="00B142C7" w:rsidRPr="00B142C7" w:rsidRDefault="00B142C7" w:rsidP="00B142C7">
            <w:pPr>
              <w:pStyle w:val="NoSpacing"/>
              <w:spacing w:before="80" w:after="80"/>
              <w:rPr>
                <w:rFonts w:ascii="Proxima Nova Rg" w:eastAsia="Times New Roman" w:hAnsi="Proxima Nova Rg"/>
                <w:bCs/>
                <w:color w:val="000000"/>
                <w:sz w:val="20"/>
                <w:szCs w:val="20"/>
              </w:rPr>
            </w:pPr>
            <w:r w:rsidRPr="00B142C7">
              <w:rPr>
                <w:rFonts w:ascii="Proxima Nova Rg" w:eastAsia="Times New Roman" w:hAnsi="Proxima Nova Rg"/>
                <w:bCs/>
                <w:color w:val="000000"/>
                <w:sz w:val="20"/>
                <w:szCs w:val="20"/>
              </w:rPr>
              <w:t>2. Electronic system of passage tickets is improved.</w:t>
            </w:r>
          </w:p>
          <w:p w14:paraId="6BBA2B20" w14:textId="77777777" w:rsidR="00143260" w:rsidRDefault="00B142C7" w:rsidP="00B142C7">
            <w:pPr>
              <w:pStyle w:val="NoSpacing"/>
              <w:spacing w:before="80" w:after="80"/>
              <w:rPr>
                <w:rFonts w:ascii="Proxima Nova Rg" w:eastAsia="Times New Roman" w:hAnsi="Proxima Nova Rg"/>
                <w:bCs/>
                <w:color w:val="000000"/>
                <w:sz w:val="20"/>
                <w:szCs w:val="20"/>
              </w:rPr>
            </w:pPr>
            <w:r w:rsidRPr="00B142C7">
              <w:rPr>
                <w:rFonts w:ascii="Proxima Nova Rg" w:eastAsia="Times New Roman" w:hAnsi="Proxima Nova Rg"/>
                <w:bCs/>
                <w:color w:val="000000"/>
                <w:sz w:val="20"/>
                <w:szCs w:val="20"/>
              </w:rPr>
              <w:t xml:space="preserve">3. </w:t>
            </w:r>
            <w:r w:rsidRPr="009644DE">
              <w:rPr>
                <w:rFonts w:ascii="Proxima Nova Rg" w:eastAsia="Times New Roman" w:hAnsi="Proxima Nova Rg"/>
                <w:bCs/>
                <w:color w:val="000000"/>
                <w:sz w:val="20"/>
                <w:szCs w:val="20"/>
              </w:rPr>
              <w:t>New</w:t>
            </w:r>
            <w:r w:rsidRPr="00B142C7">
              <w:rPr>
                <w:rFonts w:ascii="Proxima Nova Rg" w:eastAsia="Times New Roman" w:hAnsi="Proxima Nova Rg"/>
                <w:bCs/>
                <w:color w:val="000000"/>
                <w:sz w:val="20"/>
                <w:szCs w:val="20"/>
              </w:rPr>
              <w:t xml:space="preserve"> mobile applications are used for riders.</w:t>
            </w:r>
          </w:p>
          <w:p w14:paraId="595410CD" w14:textId="73E1B684" w:rsidR="009644DE" w:rsidRPr="005D2149" w:rsidRDefault="009644DE" w:rsidP="009644DE">
            <w:pPr>
              <w:pStyle w:val="NoSpacing"/>
              <w:spacing w:before="80" w:after="80"/>
              <w:rPr>
                <w:rFonts w:ascii="Proxima Nova Rg" w:eastAsia="Times New Roman" w:hAnsi="Proxima Nova Rg"/>
                <w:bCs/>
                <w:color w:val="000000"/>
                <w:sz w:val="20"/>
                <w:szCs w:val="20"/>
              </w:rPr>
            </w:pPr>
            <w:r w:rsidRPr="009644DE">
              <w:rPr>
                <w:rFonts w:ascii="Proxima Nova Rg" w:eastAsia="Times New Roman" w:hAnsi="Proxima Nova Rg"/>
                <w:b/>
                <w:color w:val="000000"/>
                <w:sz w:val="20"/>
                <w:szCs w:val="20"/>
              </w:rPr>
              <w:t>Budget</w:t>
            </w:r>
            <w:r w:rsidRPr="009644DE">
              <w:rPr>
                <w:rFonts w:ascii="Proxima Nova Rg" w:eastAsia="Times New Roman" w:hAnsi="Proxima Nova Rg"/>
                <w:bCs/>
                <w:color w:val="000000"/>
                <w:sz w:val="20"/>
                <w:szCs w:val="20"/>
                <w:lang w:val="ru-RU"/>
              </w:rPr>
              <w:t xml:space="preserve">: </w:t>
            </w:r>
            <w:r w:rsidR="005D2149">
              <w:rPr>
                <w:rFonts w:ascii="Proxima Nova Rg" w:eastAsia="Times New Roman" w:hAnsi="Proxima Nova Rg"/>
                <w:bCs/>
                <w:color w:val="000000"/>
                <w:sz w:val="20"/>
                <w:szCs w:val="20"/>
              </w:rPr>
              <w:t>27,000</w:t>
            </w:r>
          </w:p>
          <w:p w14:paraId="091578F2" w14:textId="7B9F22D6" w:rsidR="009644DE" w:rsidRPr="009644DE" w:rsidRDefault="009644DE" w:rsidP="009644DE">
            <w:pPr>
              <w:pStyle w:val="NoSpacing"/>
              <w:spacing w:before="80" w:after="80"/>
              <w:rPr>
                <w:rFonts w:ascii="Proxima Nova Rg" w:eastAsia="Times New Roman" w:hAnsi="Proxima Nova Rg"/>
                <w:bCs/>
                <w:color w:val="000000"/>
                <w:sz w:val="20"/>
                <w:szCs w:val="20"/>
                <w:lang w:val="ru-RU"/>
              </w:rPr>
            </w:pPr>
            <w:r w:rsidRPr="00A46E9A">
              <w:rPr>
                <w:rFonts w:ascii="Proxima Nova Rg" w:eastAsia="Times New Roman" w:hAnsi="Proxima Nova Rg"/>
                <w:b/>
                <w:color w:val="000000"/>
                <w:sz w:val="20"/>
                <w:szCs w:val="20"/>
              </w:rPr>
              <w:t>Expenditure</w:t>
            </w:r>
            <w:r w:rsidRPr="00A46E9A">
              <w:rPr>
                <w:rFonts w:ascii="Proxima Nova Rg" w:eastAsia="Times New Roman" w:hAnsi="Proxima Nova Rg"/>
                <w:bCs/>
                <w:color w:val="000000"/>
                <w:sz w:val="20"/>
                <w:szCs w:val="20"/>
                <w:lang w:val="ru-RU"/>
              </w:rPr>
              <w:t xml:space="preserve"> </w:t>
            </w:r>
            <w:r w:rsidRPr="00A46E9A">
              <w:rPr>
                <w:rFonts w:ascii="Proxima Nova Rg" w:eastAsia="Times New Roman" w:hAnsi="Proxima Nova Rg"/>
                <w:b/>
                <w:color w:val="000000"/>
                <w:sz w:val="20"/>
                <w:szCs w:val="20"/>
              </w:rPr>
              <w:t>to</w:t>
            </w:r>
            <w:r w:rsidRPr="00A46E9A">
              <w:rPr>
                <w:rFonts w:ascii="Proxima Nova Rg" w:eastAsia="Times New Roman" w:hAnsi="Proxima Nova Rg"/>
                <w:b/>
                <w:color w:val="000000"/>
                <w:sz w:val="20"/>
                <w:szCs w:val="20"/>
                <w:lang w:val="ru-RU"/>
              </w:rPr>
              <w:t xml:space="preserve"> </w:t>
            </w:r>
            <w:r w:rsidRPr="00A46E9A">
              <w:rPr>
                <w:rFonts w:ascii="Proxima Nova Rg" w:eastAsia="Times New Roman" w:hAnsi="Proxima Nova Rg"/>
                <w:b/>
                <w:color w:val="000000"/>
                <w:sz w:val="20"/>
                <w:szCs w:val="20"/>
              </w:rPr>
              <w:t>date</w:t>
            </w:r>
            <w:r w:rsidRPr="00A46E9A">
              <w:rPr>
                <w:rFonts w:ascii="Proxima Nova Rg" w:eastAsia="Times New Roman" w:hAnsi="Proxima Nova Rg"/>
                <w:bCs/>
                <w:color w:val="000000"/>
                <w:sz w:val="20"/>
                <w:szCs w:val="20"/>
                <w:lang w:val="ru-RU"/>
              </w:rPr>
              <w:t xml:space="preserve">: </w:t>
            </w:r>
            <w:r w:rsidR="00A46E9A" w:rsidRPr="00A46E9A">
              <w:rPr>
                <w:rFonts w:ascii="Proxima Nova Rg" w:eastAsia="Times New Roman" w:hAnsi="Proxima Nova Rg"/>
                <w:bCs/>
                <w:color w:val="000000"/>
                <w:sz w:val="20"/>
                <w:szCs w:val="20"/>
              </w:rPr>
              <w:t>24,000</w:t>
            </w:r>
            <w:r w:rsidRPr="00A46E9A">
              <w:rPr>
                <w:rFonts w:ascii="Proxima Nova Rg" w:eastAsia="Times New Roman" w:hAnsi="Proxima Nova Rg"/>
                <w:bCs/>
                <w:color w:val="000000"/>
                <w:sz w:val="20"/>
                <w:szCs w:val="20"/>
                <w:lang w:val="ru-RU"/>
              </w:rPr>
              <w:t>.</w:t>
            </w:r>
          </w:p>
          <w:p w14:paraId="1763969F" w14:textId="5BF4A52B" w:rsidR="009644DE" w:rsidRPr="009644DE" w:rsidRDefault="009644DE" w:rsidP="00B142C7">
            <w:pPr>
              <w:pStyle w:val="NoSpacing"/>
              <w:spacing w:before="80" w:after="80"/>
              <w:rPr>
                <w:rFonts w:ascii="Proxima Nova Rg" w:eastAsia="Times New Roman" w:hAnsi="Proxima Nova Rg"/>
                <w:color w:val="000000"/>
                <w:sz w:val="20"/>
                <w:szCs w:val="20"/>
                <w:lang w:val="ru-RU"/>
              </w:rPr>
            </w:pPr>
          </w:p>
        </w:tc>
        <w:tc>
          <w:tcPr>
            <w:tcW w:w="2074" w:type="dxa"/>
          </w:tcPr>
          <w:p w14:paraId="4A2E47FD" w14:textId="77777777" w:rsidR="00143260" w:rsidRDefault="00E70789" w:rsidP="00373F9A">
            <w:pPr>
              <w:pStyle w:val="NoSpacing"/>
              <w:numPr>
                <w:ilvl w:val="0"/>
                <w:numId w:val="42"/>
              </w:numPr>
              <w:spacing w:before="80" w:after="80"/>
              <w:rPr>
                <w:rFonts w:ascii="Proxima Nova Rg" w:eastAsia="Times New Roman" w:hAnsi="Proxima Nova Rg"/>
                <w:bCs/>
                <w:color w:val="000000"/>
                <w:sz w:val="20"/>
                <w:szCs w:val="20"/>
              </w:rPr>
            </w:pPr>
            <w:r w:rsidRPr="00E70789">
              <w:rPr>
                <w:rFonts w:ascii="Proxima Nova Rg" w:eastAsia="Times New Roman" w:hAnsi="Proxima Nova Rg"/>
                <w:bCs/>
                <w:color w:val="000000"/>
                <w:sz w:val="20"/>
                <w:szCs w:val="20"/>
              </w:rPr>
              <w:t>Reduction in number of passenger-km of private car travel, via increased use of alternative modes and carpooling</w:t>
            </w:r>
          </w:p>
          <w:p w14:paraId="6C8C7EB6" w14:textId="77777777" w:rsidR="00D423DD" w:rsidRPr="00D423DD" w:rsidRDefault="00D423DD" w:rsidP="00373F9A">
            <w:pPr>
              <w:pStyle w:val="NoSpacing"/>
              <w:numPr>
                <w:ilvl w:val="0"/>
                <w:numId w:val="42"/>
              </w:numPr>
              <w:spacing w:before="80" w:after="80"/>
              <w:rPr>
                <w:rFonts w:ascii="Proxima Nova Rg" w:eastAsia="Times New Roman" w:hAnsi="Proxima Nova Rg"/>
                <w:bCs/>
                <w:color w:val="000000"/>
                <w:sz w:val="20"/>
                <w:szCs w:val="20"/>
              </w:rPr>
            </w:pPr>
            <w:r w:rsidRPr="00D423DD">
              <w:rPr>
                <w:rFonts w:ascii="Proxima Nova Rg" w:eastAsia="Times New Roman" w:hAnsi="Proxima Nova Rg"/>
                <w:bCs/>
                <w:color w:val="000000"/>
                <w:sz w:val="20"/>
                <w:szCs w:val="20"/>
              </w:rPr>
              <w:t>New practices are adopted on sustainable transport (including public transportation, development of bicycle lanes).</w:t>
            </w:r>
          </w:p>
          <w:p w14:paraId="64E60918" w14:textId="1BD7BD3F" w:rsidR="00D423DD" w:rsidRPr="00D423DD" w:rsidRDefault="00D423DD" w:rsidP="00373F9A">
            <w:pPr>
              <w:pStyle w:val="NoSpacing"/>
              <w:numPr>
                <w:ilvl w:val="0"/>
                <w:numId w:val="42"/>
              </w:numPr>
              <w:spacing w:before="80" w:after="80"/>
              <w:rPr>
                <w:rFonts w:ascii="Proxima Nova Rg" w:eastAsia="Times New Roman" w:hAnsi="Proxima Nova Rg"/>
                <w:bCs/>
                <w:color w:val="000000"/>
                <w:sz w:val="20"/>
                <w:szCs w:val="20"/>
              </w:rPr>
            </w:pPr>
            <w:r w:rsidRPr="00D423DD">
              <w:rPr>
                <w:rFonts w:ascii="Proxima Nova Rg" w:eastAsia="Times New Roman" w:hAnsi="Proxima Nova Rg"/>
                <w:bCs/>
                <w:color w:val="000000"/>
                <w:sz w:val="20"/>
                <w:szCs w:val="20"/>
              </w:rPr>
              <w:t>Electronic system of passage tickets is improved.</w:t>
            </w:r>
          </w:p>
          <w:p w14:paraId="629622C2" w14:textId="0677A34B" w:rsidR="00D423DD" w:rsidRPr="00E70789" w:rsidRDefault="00D423DD" w:rsidP="00373F9A">
            <w:pPr>
              <w:pStyle w:val="NoSpacing"/>
              <w:numPr>
                <w:ilvl w:val="0"/>
                <w:numId w:val="42"/>
              </w:numPr>
              <w:spacing w:before="80" w:after="80"/>
              <w:rPr>
                <w:rFonts w:ascii="Proxima Nova Rg" w:eastAsia="Times New Roman" w:hAnsi="Proxima Nova Rg"/>
                <w:bCs/>
                <w:color w:val="000000"/>
                <w:sz w:val="20"/>
                <w:szCs w:val="20"/>
              </w:rPr>
            </w:pPr>
            <w:r w:rsidRPr="00D423DD">
              <w:rPr>
                <w:rFonts w:ascii="Proxima Nova Rg" w:eastAsia="Times New Roman" w:hAnsi="Proxima Nova Rg"/>
                <w:bCs/>
                <w:color w:val="000000"/>
                <w:sz w:val="20"/>
                <w:szCs w:val="20"/>
              </w:rPr>
              <w:t>New mobile applications are used for riders.</w:t>
            </w:r>
          </w:p>
        </w:tc>
        <w:tc>
          <w:tcPr>
            <w:tcW w:w="1765" w:type="dxa"/>
            <w:gridSpan w:val="5"/>
          </w:tcPr>
          <w:p w14:paraId="34C053E1" w14:textId="014045EA" w:rsidR="00143260" w:rsidRPr="00674325" w:rsidRDefault="00E70789" w:rsidP="00435C6F">
            <w:pPr>
              <w:pStyle w:val="NoSpacing"/>
              <w:spacing w:before="80" w:after="80"/>
              <w:rPr>
                <w:rFonts w:ascii="Proxima Nova Rg" w:eastAsia="Times New Roman" w:hAnsi="Proxima Nova Rg"/>
                <w:color w:val="000000"/>
                <w:sz w:val="20"/>
                <w:szCs w:val="20"/>
              </w:rPr>
            </w:pPr>
            <w:r w:rsidRPr="00674325">
              <w:rPr>
                <w:rFonts w:ascii="Proxima Nova Rg" w:eastAsia="Times New Roman" w:hAnsi="Proxima Nova Rg"/>
                <w:color w:val="000000"/>
                <w:sz w:val="20"/>
                <w:szCs w:val="20"/>
              </w:rPr>
              <w:t>12.7 billion passenger-km by private motor vehicle per year nationwide</w:t>
            </w:r>
          </w:p>
        </w:tc>
        <w:tc>
          <w:tcPr>
            <w:tcW w:w="1599" w:type="dxa"/>
            <w:gridSpan w:val="3"/>
          </w:tcPr>
          <w:p w14:paraId="515EABB0" w14:textId="771987E9" w:rsidR="00143260" w:rsidRPr="00674325" w:rsidRDefault="000C67AA" w:rsidP="00435C6F">
            <w:pPr>
              <w:pStyle w:val="NoSpacing"/>
              <w:spacing w:before="80" w:after="80"/>
              <w:rPr>
                <w:rFonts w:ascii="Proxima Nova Rg" w:eastAsia="Times New Roman" w:hAnsi="Proxima Nova Rg"/>
                <w:color w:val="000000"/>
                <w:sz w:val="20"/>
                <w:szCs w:val="20"/>
              </w:rPr>
            </w:pPr>
            <w:r w:rsidRPr="00674325">
              <w:rPr>
                <w:rFonts w:ascii="Proxima Nova Rg" w:eastAsia="Times New Roman" w:hAnsi="Proxima Nova Rg"/>
                <w:color w:val="000000"/>
                <w:sz w:val="20"/>
                <w:szCs w:val="20"/>
              </w:rPr>
              <w:t>Reduction by 0.5 percent (60 million passenger-km per year)</w:t>
            </w:r>
          </w:p>
        </w:tc>
        <w:tc>
          <w:tcPr>
            <w:tcW w:w="1594" w:type="dxa"/>
          </w:tcPr>
          <w:p w14:paraId="41E8B09F" w14:textId="2034B8BC" w:rsidR="000C67AA" w:rsidRPr="000C67AA" w:rsidRDefault="002E71FB" w:rsidP="000C67AA">
            <w:pPr>
              <w:pStyle w:val="NoSpacing"/>
              <w:rPr>
                <w:rFonts w:ascii="Proxima Nova Rg" w:eastAsia="Times New Roman" w:hAnsi="Proxima Nova Rg"/>
                <w:bCs/>
                <w:color w:val="000000"/>
                <w:sz w:val="20"/>
                <w:szCs w:val="20"/>
              </w:rPr>
            </w:pPr>
            <w:r w:rsidRPr="002E71FB">
              <w:rPr>
                <w:rFonts w:ascii="Proxima Nova Rg" w:eastAsia="Times New Roman" w:hAnsi="Proxima Nova Rg"/>
                <w:bCs/>
                <w:color w:val="000000"/>
                <w:sz w:val="20"/>
                <w:szCs w:val="20"/>
                <w:u w:val="single"/>
              </w:rPr>
              <w:t>Progress</w:t>
            </w:r>
            <w:r>
              <w:rPr>
                <w:rFonts w:ascii="Proxima Nova Rg" w:eastAsia="Times New Roman" w:hAnsi="Proxima Nova Rg"/>
                <w:bCs/>
                <w:color w:val="000000"/>
                <w:sz w:val="20"/>
                <w:szCs w:val="20"/>
              </w:rPr>
              <w:t xml:space="preserve">: </w:t>
            </w:r>
            <w:r w:rsidR="000C67AA" w:rsidRPr="000C67AA">
              <w:rPr>
                <w:rFonts w:ascii="Proxima Nova Rg" w:eastAsia="Times New Roman" w:hAnsi="Proxima Nova Rg"/>
                <w:bCs/>
                <w:color w:val="000000"/>
                <w:sz w:val="20"/>
                <w:szCs w:val="20"/>
              </w:rPr>
              <w:t>0 km (0%).</w:t>
            </w:r>
          </w:p>
          <w:p w14:paraId="37ED6DAF" w14:textId="77777777" w:rsidR="00143260" w:rsidRPr="00674325" w:rsidRDefault="00143260" w:rsidP="00435C6F">
            <w:pPr>
              <w:pStyle w:val="NoSpacing"/>
              <w:spacing w:before="80" w:after="80"/>
              <w:rPr>
                <w:rFonts w:ascii="Proxima Nova Rg" w:eastAsia="Times New Roman" w:hAnsi="Proxima Nova Rg"/>
                <w:color w:val="000000"/>
                <w:sz w:val="20"/>
                <w:szCs w:val="20"/>
              </w:rPr>
            </w:pPr>
          </w:p>
        </w:tc>
      </w:tr>
      <w:tr w:rsidR="00143260" w:rsidRPr="006B5EC3" w14:paraId="1BF0280F" w14:textId="77777777" w:rsidTr="00031B70">
        <w:tc>
          <w:tcPr>
            <w:tcW w:w="6155" w:type="dxa"/>
            <w:vMerge/>
          </w:tcPr>
          <w:p w14:paraId="47F0939D" w14:textId="77777777" w:rsidR="00143260" w:rsidRPr="006B5EC3" w:rsidRDefault="00143260" w:rsidP="00435C6F">
            <w:pPr>
              <w:pStyle w:val="NoSpacing"/>
              <w:spacing w:before="80" w:after="80"/>
              <w:rPr>
                <w:rFonts w:ascii="Proxima Nova Rg" w:eastAsia="Times New Roman" w:hAnsi="Proxima Nova Rg"/>
                <w:b/>
                <w:color w:val="000000"/>
                <w:sz w:val="20"/>
                <w:szCs w:val="20"/>
              </w:rPr>
            </w:pPr>
          </w:p>
        </w:tc>
        <w:tc>
          <w:tcPr>
            <w:tcW w:w="2074" w:type="dxa"/>
          </w:tcPr>
          <w:p w14:paraId="735BD80E" w14:textId="1518BCAC" w:rsidR="00143260" w:rsidRPr="006B5EC3" w:rsidRDefault="00373F9A" w:rsidP="00435C6F">
            <w:pPr>
              <w:pStyle w:val="NoSpacing"/>
              <w:numPr>
                <w:ilvl w:val="0"/>
                <w:numId w:val="5"/>
              </w:numPr>
              <w:spacing w:before="80" w:after="80"/>
              <w:rPr>
                <w:rFonts w:ascii="Proxima Nova Rg" w:eastAsia="Times New Roman" w:hAnsi="Proxima Nova Rg"/>
                <w:b/>
                <w:color w:val="000000"/>
                <w:sz w:val="20"/>
                <w:szCs w:val="20"/>
              </w:rPr>
            </w:pPr>
            <w:r>
              <w:rPr>
                <w:rFonts w:ascii="Proxima Nova Rg" w:eastAsia="Times New Roman" w:hAnsi="Proxima Nova Rg"/>
                <w:b/>
                <w:color w:val="000000"/>
                <w:sz w:val="20"/>
                <w:szCs w:val="20"/>
              </w:rPr>
              <w:t xml:space="preserve">New </w:t>
            </w:r>
            <w:r w:rsidRPr="00373F9A">
              <w:rPr>
                <w:rFonts w:ascii="Proxima Nova Rg" w:eastAsia="Times New Roman" w:hAnsi="Proxima Nova Rg"/>
                <w:bCs/>
                <w:color w:val="000000"/>
                <w:sz w:val="20"/>
                <w:szCs w:val="20"/>
              </w:rPr>
              <w:t>(compensating) indicators</w:t>
            </w:r>
            <w:r w:rsidR="002F23A2">
              <w:rPr>
                <w:rFonts w:ascii="Proxima Nova Rg" w:eastAsia="Times New Roman" w:hAnsi="Proxima Nova Rg"/>
                <w:bCs/>
                <w:color w:val="000000"/>
                <w:sz w:val="20"/>
                <w:szCs w:val="20"/>
              </w:rPr>
              <w:t xml:space="preserve">: </w:t>
            </w:r>
            <w:r w:rsidR="00953947">
              <w:rPr>
                <w:rFonts w:ascii="Proxima Nova Rg" w:eastAsia="Times New Roman" w:hAnsi="Proxima Nova Rg"/>
                <w:bCs/>
                <w:color w:val="000000"/>
                <w:sz w:val="20"/>
                <w:szCs w:val="20"/>
              </w:rPr>
              <w:t xml:space="preserve">the </w:t>
            </w:r>
            <w:r w:rsidR="00563DF8">
              <w:rPr>
                <w:rFonts w:ascii="Proxima Nova Rg" w:eastAsia="Times New Roman" w:hAnsi="Proxima Nova Rg"/>
                <w:bCs/>
                <w:color w:val="000000"/>
                <w:sz w:val="20"/>
                <w:szCs w:val="20"/>
              </w:rPr>
              <w:t xml:space="preserve">urban </w:t>
            </w:r>
            <w:r w:rsidR="00953947">
              <w:rPr>
                <w:rFonts w:ascii="Proxima Nova Rg" w:eastAsia="Times New Roman" w:hAnsi="Proxima Nova Rg"/>
                <w:bCs/>
                <w:color w:val="000000"/>
                <w:sz w:val="20"/>
                <w:szCs w:val="20"/>
              </w:rPr>
              <w:t xml:space="preserve">electricity distribution system in Ashgabat is completely switched to medium-voltage from low-voltage along with a phase out of the use of uninsulated wiring </w:t>
            </w:r>
            <w:r w:rsidR="00953947" w:rsidRPr="00953947">
              <w:rPr>
                <w:rFonts w:ascii="Proxima Nova Rg" w:eastAsia="Times New Roman" w:hAnsi="Proxima Nova Rg"/>
                <w:bCs/>
                <w:color w:val="000000"/>
                <w:sz w:val="20"/>
                <w:szCs w:val="20"/>
              </w:rPr>
              <w:t>and</w:t>
            </w:r>
            <w:r w:rsidR="00953947">
              <w:rPr>
                <w:rFonts w:ascii="Proxima Nova Rg" w:eastAsia="Times New Roman" w:hAnsi="Proxima Nova Rg"/>
                <w:bCs/>
                <w:color w:val="000000"/>
                <w:sz w:val="20"/>
                <w:szCs w:val="20"/>
              </w:rPr>
              <w:t xml:space="preserve"> installation of </w:t>
            </w:r>
            <w:r w:rsidR="00953947">
              <w:rPr>
                <w:rFonts w:ascii="Proxima Nova Rg" w:eastAsia="Times New Roman" w:hAnsi="Proxima Nova Rg"/>
                <w:bCs/>
                <w:color w:val="000000"/>
                <w:sz w:val="20"/>
                <w:szCs w:val="20"/>
              </w:rPr>
              <w:lastRenderedPageBreak/>
              <w:t xml:space="preserve">metering to reduce </w:t>
            </w:r>
            <w:r w:rsidR="002877D2">
              <w:rPr>
                <w:rFonts w:ascii="Proxima Nova Rg" w:eastAsia="Times New Roman" w:hAnsi="Proxima Nova Rg"/>
                <w:bCs/>
                <w:color w:val="000000"/>
                <w:sz w:val="20"/>
                <w:szCs w:val="20"/>
              </w:rPr>
              <w:t xml:space="preserve">commercial losses </w:t>
            </w:r>
            <w:r w:rsidR="00953947">
              <w:rPr>
                <w:rFonts w:ascii="Proxima Nova Rg" w:eastAsia="Times New Roman" w:hAnsi="Proxima Nova Rg"/>
                <w:bCs/>
                <w:color w:val="000000"/>
                <w:sz w:val="20"/>
                <w:szCs w:val="20"/>
              </w:rPr>
              <w:t xml:space="preserve">to zero </w:t>
            </w:r>
            <w:r w:rsidR="002877D2">
              <w:rPr>
                <w:rFonts w:ascii="Proxima Nova Rg" w:eastAsia="Times New Roman" w:hAnsi="Proxima Nova Rg"/>
                <w:bCs/>
                <w:color w:val="000000"/>
                <w:sz w:val="20"/>
                <w:szCs w:val="20"/>
              </w:rPr>
              <w:t>while improving reliability of the system and its safety from extreme weather events.</w:t>
            </w:r>
          </w:p>
        </w:tc>
        <w:tc>
          <w:tcPr>
            <w:tcW w:w="1765" w:type="dxa"/>
            <w:gridSpan w:val="5"/>
          </w:tcPr>
          <w:p w14:paraId="497E9C7B" w14:textId="4E8198B0" w:rsidR="00AB5BAA" w:rsidRDefault="00066854" w:rsidP="00435C6F">
            <w:pPr>
              <w:pStyle w:val="NoSpacing"/>
              <w:spacing w:before="80" w:after="80"/>
              <w:rPr>
                <w:rFonts w:ascii="Proxima Nova Rg" w:eastAsia="Times New Roman" w:hAnsi="Proxima Nova Rg"/>
                <w:bCs/>
                <w:color w:val="000000"/>
                <w:sz w:val="20"/>
                <w:szCs w:val="20"/>
              </w:rPr>
            </w:pPr>
            <w:r>
              <w:rPr>
                <w:rFonts w:ascii="Proxima Nova Rg" w:eastAsia="Times New Roman" w:hAnsi="Proxima Nova Rg"/>
                <w:bCs/>
                <w:color w:val="000000"/>
                <w:sz w:val="20"/>
                <w:szCs w:val="20"/>
              </w:rPr>
              <w:lastRenderedPageBreak/>
              <w:t>917</w:t>
            </w:r>
            <w:r w:rsidR="00B7258A">
              <w:rPr>
                <w:rFonts w:ascii="Proxima Nova Rg" w:eastAsia="Times New Roman" w:hAnsi="Proxima Nova Rg"/>
                <w:bCs/>
                <w:color w:val="000000"/>
                <w:sz w:val="20"/>
                <w:szCs w:val="20"/>
              </w:rPr>
              <w:t xml:space="preserve"> transformers </w:t>
            </w:r>
            <w:r>
              <w:rPr>
                <w:rFonts w:ascii="Proxima Nova Rg" w:eastAsia="Times New Roman" w:hAnsi="Proxima Nova Rg"/>
                <w:bCs/>
                <w:color w:val="000000"/>
                <w:sz w:val="20"/>
                <w:szCs w:val="20"/>
              </w:rPr>
              <w:t xml:space="preserve">in Ashgabat Avaza </w:t>
            </w:r>
            <w:r w:rsidR="00614C03">
              <w:rPr>
                <w:rFonts w:ascii="Proxima Nova Rg" w:eastAsia="Times New Roman" w:hAnsi="Proxima Nova Rg"/>
                <w:bCs/>
                <w:color w:val="000000"/>
                <w:sz w:val="20"/>
                <w:szCs w:val="20"/>
              </w:rPr>
              <w:t xml:space="preserve">are </w:t>
            </w:r>
            <w:r w:rsidR="00BE2322">
              <w:rPr>
                <w:rFonts w:ascii="Proxima Nova Rg" w:eastAsia="Times New Roman" w:hAnsi="Proxima Nova Rg"/>
                <w:bCs/>
                <w:color w:val="000000"/>
                <w:sz w:val="20"/>
                <w:szCs w:val="20"/>
              </w:rPr>
              <w:t xml:space="preserve">not equipped with metering devices, are of </w:t>
            </w:r>
            <w:r w:rsidR="004104CA">
              <w:rPr>
                <w:rFonts w:ascii="Proxima Nova Rg" w:eastAsia="Times New Roman" w:hAnsi="Proxima Nova Rg"/>
                <w:bCs/>
                <w:color w:val="000000"/>
                <w:sz w:val="20"/>
                <w:szCs w:val="20"/>
              </w:rPr>
              <w:t xml:space="preserve">low voltage and </w:t>
            </w:r>
            <w:r w:rsidR="00E460D9">
              <w:rPr>
                <w:rFonts w:ascii="Proxima Nova Rg" w:eastAsia="Times New Roman" w:hAnsi="Proxima Nova Rg"/>
                <w:bCs/>
                <w:color w:val="000000"/>
                <w:sz w:val="20"/>
                <w:szCs w:val="20"/>
              </w:rPr>
              <w:t xml:space="preserve">with protection type unsuitable for current and forecast </w:t>
            </w:r>
            <w:r w:rsidR="004104CA">
              <w:rPr>
                <w:rFonts w:ascii="Proxima Nova Rg" w:eastAsia="Times New Roman" w:hAnsi="Proxima Nova Rg"/>
                <w:bCs/>
                <w:color w:val="000000"/>
                <w:sz w:val="20"/>
                <w:szCs w:val="20"/>
              </w:rPr>
              <w:t>climat</w:t>
            </w:r>
            <w:r w:rsidR="00E460D9">
              <w:rPr>
                <w:rFonts w:ascii="Proxima Nova Rg" w:eastAsia="Times New Roman" w:hAnsi="Proxima Nova Rg"/>
                <w:bCs/>
                <w:color w:val="000000"/>
                <w:sz w:val="20"/>
                <w:szCs w:val="20"/>
              </w:rPr>
              <w:t xml:space="preserve">ic </w:t>
            </w:r>
            <w:r w:rsidR="004104CA">
              <w:rPr>
                <w:rFonts w:ascii="Proxima Nova Rg" w:eastAsia="Times New Roman" w:hAnsi="Proxima Nova Rg"/>
                <w:bCs/>
                <w:color w:val="000000"/>
                <w:sz w:val="20"/>
                <w:szCs w:val="20"/>
              </w:rPr>
              <w:t xml:space="preserve"> </w:t>
            </w:r>
            <w:r w:rsidR="00E460D9">
              <w:rPr>
                <w:rFonts w:ascii="Proxima Nova Rg" w:eastAsia="Times New Roman" w:hAnsi="Proxima Nova Rg"/>
                <w:bCs/>
                <w:color w:val="000000"/>
                <w:sz w:val="20"/>
                <w:szCs w:val="20"/>
              </w:rPr>
              <w:t xml:space="preserve">conditions of the city. </w:t>
            </w:r>
          </w:p>
          <w:p w14:paraId="257C921D" w14:textId="58F8416D" w:rsidR="00143260" w:rsidRPr="00281F49" w:rsidRDefault="00614C03" w:rsidP="00435C6F">
            <w:pPr>
              <w:pStyle w:val="NoSpacing"/>
              <w:spacing w:before="80" w:after="80"/>
              <w:rPr>
                <w:rFonts w:ascii="Proxima Nova Rg" w:eastAsia="Times New Roman" w:hAnsi="Proxima Nova Rg"/>
                <w:bCs/>
                <w:color w:val="000000"/>
                <w:sz w:val="20"/>
                <w:szCs w:val="20"/>
              </w:rPr>
            </w:pPr>
            <w:r>
              <w:rPr>
                <w:rFonts w:ascii="Proxima Nova Rg" w:eastAsia="Times New Roman" w:hAnsi="Proxima Nova Rg"/>
                <w:bCs/>
                <w:color w:val="000000"/>
                <w:sz w:val="20"/>
                <w:szCs w:val="20"/>
              </w:rPr>
              <w:t xml:space="preserve">14 km of overhead </w:t>
            </w:r>
            <w:r w:rsidR="00AB5BAA">
              <w:rPr>
                <w:rFonts w:ascii="Proxima Nova Rg" w:eastAsia="Times New Roman" w:hAnsi="Proxima Nova Rg"/>
                <w:bCs/>
                <w:color w:val="000000"/>
                <w:sz w:val="20"/>
                <w:szCs w:val="20"/>
              </w:rPr>
              <w:t xml:space="preserve">wires are uninsulated (permitting </w:t>
            </w:r>
            <w:r w:rsidR="00AB5BAA">
              <w:rPr>
                <w:rFonts w:ascii="Proxima Nova Rg" w:eastAsia="Times New Roman" w:hAnsi="Proxima Nova Rg"/>
                <w:bCs/>
                <w:color w:val="000000"/>
                <w:sz w:val="20"/>
                <w:szCs w:val="20"/>
              </w:rPr>
              <w:lastRenderedPageBreak/>
              <w:t>commercial losses) and unsafe for maintenance</w:t>
            </w:r>
            <w:r w:rsidR="00F41DDA">
              <w:rPr>
                <w:rFonts w:ascii="Proxima Nova Rg" w:eastAsia="Times New Roman" w:hAnsi="Proxima Nova Rg"/>
                <w:bCs/>
                <w:color w:val="000000"/>
                <w:sz w:val="20"/>
                <w:szCs w:val="20"/>
              </w:rPr>
              <w:t xml:space="preserve"> and operation near residential areas.</w:t>
            </w:r>
          </w:p>
        </w:tc>
        <w:tc>
          <w:tcPr>
            <w:tcW w:w="1599" w:type="dxa"/>
            <w:gridSpan w:val="3"/>
          </w:tcPr>
          <w:p w14:paraId="36FE3448" w14:textId="22218C08" w:rsidR="00143260" w:rsidRPr="00F41DDA" w:rsidRDefault="00F41DDA" w:rsidP="00435C6F">
            <w:pPr>
              <w:pStyle w:val="NoSpacing"/>
              <w:spacing w:before="80" w:after="80"/>
              <w:rPr>
                <w:rFonts w:ascii="Proxima Nova Rg" w:eastAsia="Times New Roman" w:hAnsi="Proxima Nova Rg"/>
                <w:bCs/>
                <w:color w:val="000000"/>
                <w:sz w:val="20"/>
                <w:szCs w:val="20"/>
              </w:rPr>
            </w:pPr>
            <w:r w:rsidRPr="00F41DDA">
              <w:rPr>
                <w:rFonts w:ascii="Proxima Nova Rg" w:eastAsia="Times New Roman" w:hAnsi="Proxima Nova Rg"/>
                <w:bCs/>
                <w:color w:val="000000"/>
                <w:sz w:val="20"/>
                <w:szCs w:val="20"/>
              </w:rPr>
              <w:lastRenderedPageBreak/>
              <w:t>Not set</w:t>
            </w:r>
          </w:p>
        </w:tc>
        <w:tc>
          <w:tcPr>
            <w:tcW w:w="1594" w:type="dxa"/>
          </w:tcPr>
          <w:p w14:paraId="0F7EFF96" w14:textId="02826411" w:rsidR="00DF66E9" w:rsidRDefault="00D677C7" w:rsidP="00201D66">
            <w:pPr>
              <w:pStyle w:val="NoSpacing"/>
              <w:spacing w:before="80" w:after="80"/>
              <w:rPr>
                <w:rFonts w:ascii="Proxima Nova Rg" w:eastAsia="Times New Roman" w:hAnsi="Proxima Nova Rg"/>
                <w:bCs/>
                <w:color w:val="000000"/>
                <w:sz w:val="20"/>
                <w:szCs w:val="20"/>
              </w:rPr>
            </w:pPr>
            <w:r w:rsidRPr="00D677C7">
              <w:rPr>
                <w:rFonts w:ascii="Proxima Nova Rg" w:eastAsia="Times New Roman" w:hAnsi="Proxima Nova Rg"/>
                <w:bCs/>
                <w:color w:val="000000"/>
                <w:sz w:val="20"/>
                <w:szCs w:val="20"/>
                <w:u w:val="single"/>
              </w:rPr>
              <w:t>Progress</w:t>
            </w:r>
            <w:r>
              <w:rPr>
                <w:rFonts w:ascii="Proxima Nova Rg" w:eastAsia="Times New Roman" w:hAnsi="Proxima Nova Rg"/>
                <w:bCs/>
                <w:color w:val="000000"/>
                <w:sz w:val="20"/>
                <w:szCs w:val="20"/>
              </w:rPr>
              <w:t xml:space="preserve">: </w:t>
            </w:r>
            <w:r w:rsidR="00066854">
              <w:rPr>
                <w:rFonts w:ascii="Proxima Nova Rg" w:eastAsia="Times New Roman" w:hAnsi="Proxima Nova Rg"/>
                <w:bCs/>
                <w:color w:val="000000"/>
                <w:sz w:val="20"/>
                <w:szCs w:val="20"/>
              </w:rPr>
              <w:t xml:space="preserve">two </w:t>
            </w:r>
            <w:r w:rsidR="009E372B">
              <w:rPr>
                <w:rFonts w:ascii="Proxima Nova Rg" w:eastAsia="Times New Roman" w:hAnsi="Proxima Nova Rg"/>
                <w:bCs/>
                <w:color w:val="000000"/>
                <w:sz w:val="20"/>
                <w:szCs w:val="20"/>
              </w:rPr>
              <w:t xml:space="preserve">35 kV </w:t>
            </w:r>
            <w:r w:rsidR="00201D66" w:rsidRPr="00201D66">
              <w:rPr>
                <w:rFonts w:ascii="Proxima Nova Rg" w:eastAsia="Times New Roman" w:hAnsi="Proxima Nova Rg"/>
                <w:bCs/>
                <w:color w:val="000000"/>
                <w:sz w:val="20"/>
                <w:szCs w:val="20"/>
              </w:rPr>
              <w:t>transformers were installed by the Project team (60 already installed in Ashgabat in 2020-H12022 and two procured in 2023 and installed in Avaza in the reporting period)</w:t>
            </w:r>
            <w:r w:rsidR="00DF66E9">
              <w:rPr>
                <w:rFonts w:ascii="Proxima Nova Rg" w:eastAsia="Times New Roman" w:hAnsi="Proxima Nova Rg"/>
                <w:bCs/>
                <w:color w:val="000000"/>
                <w:sz w:val="20"/>
                <w:szCs w:val="20"/>
              </w:rPr>
              <w:t>.</w:t>
            </w:r>
          </w:p>
          <w:p w14:paraId="51288E83" w14:textId="3A18AFD3" w:rsidR="00C345BE" w:rsidRPr="00C345BE" w:rsidRDefault="00D677C7" w:rsidP="00C345BE">
            <w:pPr>
              <w:pStyle w:val="NoSpacing"/>
              <w:spacing w:before="80" w:after="80"/>
              <w:rPr>
                <w:rFonts w:ascii="Proxima Nova Rg" w:eastAsia="Times New Roman" w:hAnsi="Proxima Nova Rg"/>
                <w:bCs/>
                <w:color w:val="000000"/>
                <w:sz w:val="20"/>
                <w:szCs w:val="20"/>
              </w:rPr>
            </w:pPr>
            <w:r w:rsidRPr="00D677C7">
              <w:rPr>
                <w:rFonts w:ascii="Proxima Nova Rg" w:eastAsia="Times New Roman" w:hAnsi="Proxima Nova Rg"/>
                <w:bCs/>
                <w:color w:val="000000"/>
                <w:sz w:val="20"/>
                <w:szCs w:val="20"/>
                <w:u w:val="single"/>
              </w:rPr>
              <w:lastRenderedPageBreak/>
              <w:t>Target</w:t>
            </w:r>
            <w:r>
              <w:rPr>
                <w:rFonts w:ascii="Proxima Nova Rg" w:eastAsia="Times New Roman" w:hAnsi="Proxima Nova Rg"/>
                <w:bCs/>
                <w:color w:val="000000"/>
                <w:sz w:val="20"/>
                <w:szCs w:val="20"/>
              </w:rPr>
              <w:t xml:space="preserve">: </w:t>
            </w:r>
            <w:r w:rsidR="00C345BE" w:rsidRPr="00C345BE">
              <w:rPr>
                <w:rFonts w:ascii="Proxima Nova Rg" w:eastAsia="Times New Roman" w:hAnsi="Proxima Nova Rg"/>
                <w:bCs/>
                <w:color w:val="000000"/>
                <w:sz w:val="20"/>
                <w:szCs w:val="20"/>
              </w:rPr>
              <w:t xml:space="preserve">855 transformers of </w:t>
            </w:r>
            <w:r w:rsidR="00C345BE">
              <w:rPr>
                <w:rFonts w:ascii="Proxima Nova Rg" w:eastAsia="Times New Roman" w:hAnsi="Proxima Nova Rg"/>
                <w:bCs/>
                <w:color w:val="000000"/>
                <w:sz w:val="20"/>
                <w:szCs w:val="20"/>
              </w:rPr>
              <w:t xml:space="preserve">medium-voltage type; 14 km of last-mile distribution </w:t>
            </w:r>
            <w:r>
              <w:rPr>
                <w:rFonts w:ascii="Proxima Nova Rg" w:eastAsia="Times New Roman" w:hAnsi="Proxima Nova Rg"/>
                <w:bCs/>
                <w:color w:val="000000"/>
                <w:sz w:val="20"/>
                <w:szCs w:val="20"/>
              </w:rPr>
              <w:t>wiring to be of an insulated type; metering installed.</w:t>
            </w:r>
          </w:p>
        </w:tc>
      </w:tr>
      <w:tr w:rsidR="00143260" w:rsidRPr="006B5EC3" w14:paraId="592C1FFC" w14:textId="77777777" w:rsidTr="00031B70">
        <w:tc>
          <w:tcPr>
            <w:tcW w:w="6155" w:type="dxa"/>
            <w:shd w:val="clear" w:color="auto" w:fill="BFBFBF"/>
          </w:tcPr>
          <w:p w14:paraId="673D9393" w14:textId="2EE9A7E7" w:rsidR="00143260" w:rsidRPr="006B5EC3" w:rsidRDefault="0085324F" w:rsidP="00435C6F">
            <w:pPr>
              <w:pStyle w:val="NoSpacing"/>
              <w:spacing w:before="80" w:after="80"/>
              <w:rPr>
                <w:rFonts w:ascii="Proxima Nova Rg" w:hAnsi="Proxima Nova Rg"/>
                <w:b/>
                <w:sz w:val="20"/>
                <w:szCs w:val="20"/>
                <w:lang w:val="en-GB"/>
              </w:rPr>
            </w:pPr>
            <w:r w:rsidRPr="006B5EC3">
              <w:rPr>
                <w:rFonts w:ascii="Proxima Nova Rg" w:hAnsi="Proxima Nova Rg"/>
                <w:b/>
                <w:sz w:val="20"/>
                <w:szCs w:val="20"/>
                <w:lang w:val="en-GB"/>
              </w:rPr>
              <w:lastRenderedPageBreak/>
              <w:t>A</w:t>
            </w:r>
            <w:r w:rsidR="00143260" w:rsidRPr="006B5EC3">
              <w:rPr>
                <w:rFonts w:ascii="Proxima Nova Rg" w:hAnsi="Proxima Nova Rg"/>
                <w:b/>
                <w:sz w:val="20"/>
                <w:szCs w:val="20"/>
                <w:lang w:val="en-GB"/>
              </w:rPr>
              <w:t>ctivities</w:t>
            </w:r>
          </w:p>
        </w:tc>
        <w:tc>
          <w:tcPr>
            <w:tcW w:w="7032" w:type="dxa"/>
            <w:gridSpan w:val="10"/>
            <w:shd w:val="clear" w:color="auto" w:fill="BFBFBF"/>
          </w:tcPr>
          <w:p w14:paraId="40535D39" w14:textId="77777777" w:rsidR="00143260" w:rsidRPr="006B5EC3" w:rsidRDefault="00143260" w:rsidP="00435C6F">
            <w:pPr>
              <w:pStyle w:val="NoSpacing"/>
              <w:spacing w:before="80" w:after="80"/>
              <w:rPr>
                <w:rFonts w:ascii="Proxima Nova Rg" w:hAnsi="Proxima Nova Rg"/>
                <w:b/>
                <w:sz w:val="20"/>
                <w:szCs w:val="20"/>
                <w:lang w:val="en-GB"/>
              </w:rPr>
            </w:pPr>
            <w:r w:rsidRPr="006B5EC3">
              <w:rPr>
                <w:rFonts w:ascii="Proxima Nova Rg" w:hAnsi="Proxima Nova Rg"/>
                <w:b/>
                <w:sz w:val="20"/>
                <w:szCs w:val="20"/>
                <w:lang w:val="en-GB"/>
              </w:rPr>
              <w:t>Results</w:t>
            </w:r>
          </w:p>
        </w:tc>
      </w:tr>
      <w:tr w:rsidR="00143260" w:rsidRPr="006B5EC3" w14:paraId="5D0ECAA2" w14:textId="77777777" w:rsidTr="00031B70">
        <w:tc>
          <w:tcPr>
            <w:tcW w:w="6155" w:type="dxa"/>
          </w:tcPr>
          <w:p w14:paraId="2012BEF3" w14:textId="77777777" w:rsidR="00373F9A" w:rsidRDefault="009644DE" w:rsidP="00435C6F">
            <w:pPr>
              <w:spacing w:before="80" w:after="80"/>
              <w:rPr>
                <w:rFonts w:eastAsia="Times New Roman"/>
                <w:bCs/>
                <w:szCs w:val="20"/>
              </w:rPr>
            </w:pPr>
            <w:r>
              <w:rPr>
                <w:rFonts w:eastAsia="Times New Roman"/>
                <w:bCs/>
                <w:szCs w:val="20"/>
              </w:rPr>
              <w:t xml:space="preserve">As part of MTR recommendations, the Board </w:t>
            </w:r>
            <w:r w:rsidRPr="009644DE">
              <w:rPr>
                <w:rFonts w:eastAsia="Times New Roman"/>
                <w:bCs/>
                <w:szCs w:val="20"/>
              </w:rPr>
              <w:t xml:space="preserve">approved </w:t>
            </w:r>
            <w:r>
              <w:rPr>
                <w:rFonts w:eastAsia="Times New Roman"/>
                <w:bCs/>
                <w:szCs w:val="20"/>
              </w:rPr>
              <w:t>compensating activities</w:t>
            </w:r>
            <w:r w:rsidR="00853428">
              <w:rPr>
                <w:rFonts w:eastAsia="Times New Roman"/>
                <w:bCs/>
                <w:szCs w:val="20"/>
              </w:rPr>
              <w:t xml:space="preserve">: </w:t>
            </w:r>
          </w:p>
          <w:p w14:paraId="0CD3DCF1" w14:textId="02577DE5" w:rsidR="00143260" w:rsidRPr="00373F9A" w:rsidRDefault="00853428" w:rsidP="00373F9A">
            <w:pPr>
              <w:pStyle w:val="ListParagraph"/>
              <w:numPr>
                <w:ilvl w:val="0"/>
                <w:numId w:val="35"/>
              </w:numPr>
              <w:spacing w:before="80" w:after="80"/>
              <w:rPr>
                <w:bCs/>
                <w:szCs w:val="20"/>
              </w:rPr>
            </w:pPr>
            <w:r w:rsidRPr="00373F9A">
              <w:rPr>
                <w:bCs/>
                <w:szCs w:val="20"/>
              </w:rPr>
              <w:t xml:space="preserve">Introduction of efficient </w:t>
            </w:r>
            <w:r w:rsidR="00BA1719" w:rsidRPr="00373F9A">
              <w:rPr>
                <w:bCs/>
                <w:szCs w:val="20"/>
              </w:rPr>
              <w:t xml:space="preserve">urban </w:t>
            </w:r>
            <w:r w:rsidRPr="00373F9A">
              <w:rPr>
                <w:bCs/>
                <w:szCs w:val="20"/>
              </w:rPr>
              <w:t>energy delivery infrastructure</w:t>
            </w:r>
            <w:r w:rsidR="00F82EF8" w:rsidRPr="00373F9A">
              <w:rPr>
                <w:bCs/>
                <w:szCs w:val="20"/>
              </w:rPr>
              <w:t xml:space="preserve"> via a switch to modern transformers and higher-voltage networks</w:t>
            </w:r>
            <w:r w:rsidR="00175929" w:rsidRPr="00175929">
              <w:rPr>
                <w:bCs/>
                <w:szCs w:val="20"/>
                <w:lang w:val="en-US"/>
              </w:rPr>
              <w:t xml:space="preserve"> </w:t>
            </w:r>
            <w:r w:rsidR="00175929">
              <w:rPr>
                <w:bCs/>
                <w:szCs w:val="20"/>
                <w:lang w:val="en-US"/>
              </w:rPr>
              <w:t>along with introduction of metering to avoid commercial losses</w:t>
            </w:r>
            <w:r w:rsidR="00F82EF8" w:rsidRPr="00373F9A">
              <w:rPr>
                <w:bCs/>
                <w:szCs w:val="20"/>
              </w:rPr>
              <w:t>.</w:t>
            </w:r>
          </w:p>
        </w:tc>
        <w:tc>
          <w:tcPr>
            <w:tcW w:w="7032" w:type="dxa"/>
            <w:gridSpan w:val="10"/>
          </w:tcPr>
          <w:p w14:paraId="6AFA43BE" w14:textId="77777777" w:rsidR="009E372B" w:rsidRDefault="00DF66E9" w:rsidP="00DF66E9">
            <w:pPr>
              <w:spacing w:before="80" w:after="80"/>
              <w:rPr>
                <w:bCs/>
                <w:szCs w:val="20"/>
              </w:rPr>
            </w:pPr>
            <w:r>
              <w:rPr>
                <w:bCs/>
                <w:szCs w:val="20"/>
              </w:rPr>
              <w:t>A total of 62 transformers installed in Ashgabat and Avaza</w:t>
            </w:r>
            <w:r w:rsidR="009E372B">
              <w:rPr>
                <w:bCs/>
                <w:szCs w:val="20"/>
              </w:rPr>
              <w:t xml:space="preserve"> by the project</w:t>
            </w:r>
            <w:r>
              <w:rPr>
                <w:bCs/>
                <w:szCs w:val="20"/>
              </w:rPr>
              <w:t xml:space="preserve"> in </w:t>
            </w:r>
            <w:r w:rsidR="00066854">
              <w:rPr>
                <w:bCs/>
                <w:szCs w:val="20"/>
              </w:rPr>
              <w:t>2022-2024 l</w:t>
            </w:r>
            <w:r w:rsidRPr="00DF66E9">
              <w:rPr>
                <w:bCs/>
                <w:szCs w:val="20"/>
              </w:rPr>
              <w:t>everaged procurement and installation of additional 855 transformers using public co-financing funds</w:t>
            </w:r>
            <w:r w:rsidR="009E372B">
              <w:rPr>
                <w:bCs/>
                <w:szCs w:val="20"/>
              </w:rPr>
              <w:t xml:space="preserve">. </w:t>
            </w:r>
          </w:p>
          <w:p w14:paraId="638B1C3F" w14:textId="77777777" w:rsidR="009E372B" w:rsidRDefault="009E372B" w:rsidP="00DF66E9">
            <w:pPr>
              <w:spacing w:before="80" w:after="80"/>
              <w:rPr>
                <w:bCs/>
                <w:szCs w:val="20"/>
              </w:rPr>
            </w:pPr>
            <w:r>
              <w:rPr>
                <w:bCs/>
                <w:szCs w:val="20"/>
              </w:rPr>
              <w:t xml:space="preserve">Cofinancing ration achieved: </w:t>
            </w:r>
            <w:r w:rsidR="00DF66E9" w:rsidRPr="00DF66E9">
              <w:rPr>
                <w:bCs/>
                <w:szCs w:val="20"/>
              </w:rPr>
              <w:t>1</w:t>
            </w:r>
            <w:r>
              <w:rPr>
                <w:bCs/>
                <w:szCs w:val="20"/>
              </w:rPr>
              <w:t xml:space="preserve"> to </w:t>
            </w:r>
            <w:r w:rsidR="00DF66E9" w:rsidRPr="00DF66E9">
              <w:rPr>
                <w:bCs/>
                <w:szCs w:val="20"/>
              </w:rPr>
              <w:t xml:space="preserve">14. </w:t>
            </w:r>
          </w:p>
          <w:p w14:paraId="658A001D" w14:textId="1DD66CF7" w:rsidR="00DF66E9" w:rsidRPr="00DF66E9" w:rsidRDefault="00DF66E9" w:rsidP="00DF66E9">
            <w:pPr>
              <w:spacing w:before="80" w:after="80"/>
              <w:rPr>
                <w:bCs/>
                <w:szCs w:val="20"/>
              </w:rPr>
            </w:pPr>
            <w:r w:rsidRPr="00DF66E9">
              <w:rPr>
                <w:bCs/>
                <w:szCs w:val="20"/>
              </w:rPr>
              <w:t>The grid modernization component has become a major contributor to the total GHG emissions reduction goal of the Project</w:t>
            </w:r>
            <w:r w:rsidR="009E372B">
              <w:rPr>
                <w:bCs/>
                <w:szCs w:val="20"/>
              </w:rPr>
              <w:t xml:space="preserve"> representing 80% of the GHG ERs  - exactly the share </w:t>
            </w:r>
            <w:r w:rsidR="00012351">
              <w:rPr>
                <w:bCs/>
                <w:szCs w:val="20"/>
              </w:rPr>
              <w:t>that was allocated for ERs to the transport component by the ProDoc</w:t>
            </w:r>
            <w:r w:rsidRPr="00DF66E9">
              <w:rPr>
                <w:bCs/>
                <w:szCs w:val="20"/>
              </w:rPr>
              <w:t>.</w:t>
            </w:r>
          </w:p>
          <w:p w14:paraId="36CFCD96" w14:textId="5158592D" w:rsidR="00143260" w:rsidRPr="006349B5" w:rsidRDefault="00DF66E9" w:rsidP="00435C6F">
            <w:pPr>
              <w:spacing w:before="80" w:after="80"/>
              <w:rPr>
                <w:bCs/>
                <w:szCs w:val="20"/>
              </w:rPr>
            </w:pPr>
            <w:r w:rsidRPr="00DF66E9">
              <w:rPr>
                <w:bCs/>
                <w:szCs w:val="20"/>
              </w:rPr>
              <w:t xml:space="preserve">As a result of these activities, it’s estimated that a total of </w:t>
            </w:r>
            <w:r w:rsidR="00DF7AA1">
              <w:rPr>
                <w:bCs/>
                <w:szCs w:val="20"/>
              </w:rPr>
              <w:t>761,6</w:t>
            </w:r>
            <w:r w:rsidRPr="00DF66E9">
              <w:rPr>
                <w:bCs/>
                <w:szCs w:val="20"/>
              </w:rPr>
              <w:t xml:space="preserve">00 tons of CO2 emissions reductions have been </w:t>
            </w:r>
            <w:r w:rsidR="00DF7AA1">
              <w:rPr>
                <w:bCs/>
                <w:szCs w:val="20"/>
              </w:rPr>
              <w:t xml:space="preserve">achieved from the </w:t>
            </w:r>
            <w:r w:rsidRPr="00DF66E9">
              <w:rPr>
                <w:bCs/>
                <w:szCs w:val="20"/>
              </w:rPr>
              <w:t>upgrades in Ashgabat and Avaza.</w:t>
            </w:r>
          </w:p>
        </w:tc>
      </w:tr>
      <w:tr w:rsidR="00220E0F" w:rsidRPr="00D95886" w14:paraId="48DBF44C" w14:textId="77777777" w:rsidTr="00031B70">
        <w:tc>
          <w:tcPr>
            <w:tcW w:w="6155" w:type="dxa"/>
            <w:shd w:val="clear" w:color="auto" w:fill="0070C0"/>
          </w:tcPr>
          <w:p w14:paraId="6D61D0D3" w14:textId="63D7DBF2" w:rsidR="00220E0F" w:rsidRPr="00D95886" w:rsidRDefault="00220E0F" w:rsidP="00D1645C">
            <w:pPr>
              <w:spacing w:after="160" w:line="259" w:lineRule="auto"/>
              <w:rPr>
                <w:b/>
                <w:color w:val="FFFFFF" w:themeColor="background1"/>
                <w:lang w:val="en-GB"/>
              </w:rPr>
            </w:pPr>
            <w:bookmarkStart w:id="39" w:name="_Toc364027548"/>
            <w:bookmarkEnd w:id="38"/>
            <w:r w:rsidRPr="00D95886">
              <w:rPr>
                <w:b/>
                <w:color w:val="FFFFFF" w:themeColor="background1"/>
                <w:lang w:val="en-GB"/>
              </w:rPr>
              <w:t xml:space="preserve">Output </w:t>
            </w:r>
            <w:r w:rsidR="00D42321">
              <w:rPr>
                <w:b/>
                <w:color w:val="FFFFFF" w:themeColor="background1"/>
                <w:lang w:val="en-GB"/>
              </w:rPr>
              <w:t>1.3</w:t>
            </w:r>
            <w:r w:rsidRPr="00D95886">
              <w:rPr>
                <w:b/>
                <w:color w:val="FFFFFF" w:themeColor="background1"/>
                <w:lang w:val="en-GB"/>
              </w:rPr>
              <w:t xml:space="preserve">:   </w:t>
            </w:r>
            <w:r w:rsidR="00395DB9" w:rsidRPr="00395DB9">
              <w:rPr>
                <w:b/>
                <w:color w:val="FFFFFF" w:themeColor="background1"/>
                <w:lang w:val="en-GB"/>
              </w:rPr>
              <w:t>Waste volumes reduced, and recycling expanded in Ashgabat</w:t>
            </w:r>
          </w:p>
        </w:tc>
        <w:tc>
          <w:tcPr>
            <w:tcW w:w="2144" w:type="dxa"/>
            <w:gridSpan w:val="3"/>
            <w:shd w:val="clear" w:color="auto" w:fill="0070C0"/>
          </w:tcPr>
          <w:p w14:paraId="5C952842" w14:textId="77777777" w:rsidR="00220E0F" w:rsidRPr="00D95886" w:rsidRDefault="00220E0F" w:rsidP="00D1645C">
            <w:pPr>
              <w:spacing w:after="160" w:line="259" w:lineRule="auto"/>
              <w:rPr>
                <w:b/>
                <w:color w:val="FFFFFF" w:themeColor="background1"/>
                <w:lang w:val="en-GB"/>
              </w:rPr>
            </w:pPr>
            <w:r w:rsidRPr="00D95886">
              <w:rPr>
                <w:b/>
                <w:color w:val="FFFFFF" w:themeColor="background1"/>
                <w:lang w:val="en-GB"/>
              </w:rPr>
              <w:t>Indicators</w:t>
            </w:r>
          </w:p>
        </w:tc>
        <w:tc>
          <w:tcPr>
            <w:tcW w:w="1684" w:type="dxa"/>
            <w:gridSpan w:val="2"/>
            <w:shd w:val="clear" w:color="auto" w:fill="0070C0"/>
          </w:tcPr>
          <w:p w14:paraId="613664AF" w14:textId="77777777" w:rsidR="00220E0F" w:rsidRPr="00D95886" w:rsidRDefault="00220E0F" w:rsidP="00D1645C">
            <w:pPr>
              <w:spacing w:after="160" w:line="259" w:lineRule="auto"/>
              <w:rPr>
                <w:b/>
                <w:color w:val="FFFFFF" w:themeColor="background1"/>
                <w:lang w:val="en-GB"/>
              </w:rPr>
            </w:pPr>
            <w:r w:rsidRPr="00D95886">
              <w:rPr>
                <w:b/>
                <w:color w:val="FFFFFF" w:themeColor="background1"/>
                <w:lang w:val="en-GB"/>
              </w:rPr>
              <w:t>Baseline</w:t>
            </w:r>
          </w:p>
        </w:tc>
        <w:tc>
          <w:tcPr>
            <w:tcW w:w="1557" w:type="dxa"/>
            <w:gridSpan w:val="3"/>
            <w:shd w:val="clear" w:color="auto" w:fill="0070C0"/>
          </w:tcPr>
          <w:p w14:paraId="7EC17F50" w14:textId="77777777" w:rsidR="00220E0F" w:rsidRPr="00D95886" w:rsidRDefault="00220E0F" w:rsidP="00D1645C">
            <w:pPr>
              <w:spacing w:after="160" w:line="259" w:lineRule="auto"/>
              <w:rPr>
                <w:b/>
                <w:color w:val="FFFFFF" w:themeColor="background1"/>
                <w:lang w:val="en-GB"/>
              </w:rPr>
            </w:pPr>
            <w:r w:rsidRPr="00D95886">
              <w:rPr>
                <w:b/>
                <w:color w:val="FFFFFF" w:themeColor="background1"/>
                <w:lang w:val="en-GB"/>
              </w:rPr>
              <w:t>Annual target</w:t>
            </w:r>
          </w:p>
        </w:tc>
        <w:tc>
          <w:tcPr>
            <w:tcW w:w="1647" w:type="dxa"/>
            <w:gridSpan w:val="2"/>
            <w:shd w:val="clear" w:color="auto" w:fill="0070C0"/>
          </w:tcPr>
          <w:p w14:paraId="603E15EC" w14:textId="77777777" w:rsidR="00220E0F" w:rsidRPr="00D95886" w:rsidRDefault="00220E0F" w:rsidP="00D1645C">
            <w:pPr>
              <w:spacing w:after="160" w:line="259" w:lineRule="auto"/>
              <w:rPr>
                <w:b/>
                <w:color w:val="FFFFFF" w:themeColor="background1"/>
                <w:lang w:val="en-GB"/>
              </w:rPr>
            </w:pPr>
            <w:r w:rsidRPr="00D95886">
              <w:rPr>
                <w:b/>
                <w:color w:val="FFFFFF" w:themeColor="background1"/>
                <w:lang w:val="en-GB"/>
              </w:rPr>
              <w:t>Progress / Milestone</w:t>
            </w:r>
          </w:p>
        </w:tc>
      </w:tr>
      <w:tr w:rsidR="00220E0F" w:rsidRPr="00D95886" w14:paraId="03962E32" w14:textId="77777777" w:rsidTr="00031B70">
        <w:trPr>
          <w:trHeight w:val="557"/>
        </w:trPr>
        <w:tc>
          <w:tcPr>
            <w:tcW w:w="6155" w:type="dxa"/>
          </w:tcPr>
          <w:p w14:paraId="1DC1EE15" w14:textId="5AE0B62C" w:rsidR="00855FBC" w:rsidRDefault="00855FBC" w:rsidP="00C034C7">
            <w:pPr>
              <w:jc w:val="both"/>
            </w:pPr>
          </w:p>
          <w:p w14:paraId="59AAD6B5" w14:textId="0B3224FE" w:rsidR="00CB73B4" w:rsidRDefault="00CB73B4" w:rsidP="00855FBC">
            <w:pPr>
              <w:spacing w:after="160" w:line="259" w:lineRule="auto"/>
              <w:rPr>
                <w:b/>
              </w:rPr>
            </w:pPr>
            <w:r>
              <w:t>A</w:t>
            </w:r>
            <w:r w:rsidRPr="00CB73B4">
              <w:t>bout 100 sets of three-color containers for waste sorting, as well as 70 sets of metal 3-section bins were distributed.</w:t>
            </w:r>
          </w:p>
          <w:p w14:paraId="2FC82AD7" w14:textId="2BE15ABF" w:rsidR="00220E0F" w:rsidRPr="00A4120D" w:rsidRDefault="00220E0F" w:rsidP="00D1645C">
            <w:pPr>
              <w:spacing w:after="160" w:line="259" w:lineRule="auto"/>
              <w:rPr>
                <w:bCs/>
              </w:rPr>
            </w:pPr>
            <w:r w:rsidRPr="00D95886">
              <w:rPr>
                <w:b/>
              </w:rPr>
              <w:t>Budget</w:t>
            </w:r>
            <w:r w:rsidRPr="00D95886">
              <w:rPr>
                <w:b/>
                <w:lang w:val="ru-RU"/>
              </w:rPr>
              <w:t xml:space="preserve">: </w:t>
            </w:r>
            <w:r w:rsidR="00A4120D">
              <w:rPr>
                <w:bCs/>
              </w:rPr>
              <w:t>98,000</w:t>
            </w:r>
          </w:p>
          <w:p w14:paraId="2D20397F" w14:textId="2BA15EFE" w:rsidR="00220E0F" w:rsidRPr="00D95886" w:rsidRDefault="00220E0F" w:rsidP="00D1645C">
            <w:pPr>
              <w:spacing w:after="160" w:line="259" w:lineRule="auto"/>
              <w:rPr>
                <w:bCs/>
                <w:highlight w:val="yellow"/>
                <w:lang w:val="ru-RU"/>
              </w:rPr>
            </w:pPr>
            <w:r w:rsidRPr="00D95886">
              <w:rPr>
                <w:b/>
              </w:rPr>
              <w:t>Expenditure</w:t>
            </w:r>
            <w:r w:rsidRPr="00D95886">
              <w:rPr>
                <w:b/>
                <w:lang w:val="ru-RU"/>
              </w:rPr>
              <w:t xml:space="preserve"> </w:t>
            </w:r>
            <w:r w:rsidRPr="00D95886">
              <w:rPr>
                <w:b/>
              </w:rPr>
              <w:t>to</w:t>
            </w:r>
            <w:r w:rsidRPr="00D95886">
              <w:rPr>
                <w:b/>
                <w:lang w:val="ru-RU"/>
              </w:rPr>
              <w:t xml:space="preserve"> </w:t>
            </w:r>
            <w:r w:rsidRPr="005551EA">
              <w:rPr>
                <w:b/>
              </w:rPr>
              <w:t>date</w:t>
            </w:r>
            <w:r w:rsidRPr="005551EA">
              <w:rPr>
                <w:b/>
                <w:lang w:val="ru-RU"/>
              </w:rPr>
              <w:t xml:space="preserve">: </w:t>
            </w:r>
            <w:r w:rsidR="005551EA" w:rsidRPr="005551EA">
              <w:rPr>
                <w:bCs/>
              </w:rPr>
              <w:t>30,000</w:t>
            </w:r>
            <w:r w:rsidRPr="005551EA">
              <w:rPr>
                <w:bCs/>
                <w:lang w:val="ru-RU"/>
              </w:rPr>
              <w:t>.</w:t>
            </w:r>
          </w:p>
          <w:p w14:paraId="484A8A3D" w14:textId="77777777" w:rsidR="00220E0F" w:rsidRPr="00D95886" w:rsidRDefault="00220E0F" w:rsidP="00D1645C">
            <w:pPr>
              <w:spacing w:after="160" w:line="259" w:lineRule="auto"/>
              <w:rPr>
                <w:lang w:val="ru-RU"/>
              </w:rPr>
            </w:pPr>
          </w:p>
        </w:tc>
        <w:tc>
          <w:tcPr>
            <w:tcW w:w="2144" w:type="dxa"/>
            <w:gridSpan w:val="3"/>
          </w:tcPr>
          <w:p w14:paraId="0C4B470D" w14:textId="77777777" w:rsidR="00C034C7" w:rsidRPr="00C034C7" w:rsidRDefault="00C034C7" w:rsidP="00C034C7">
            <w:pPr>
              <w:numPr>
                <w:ilvl w:val="0"/>
                <w:numId w:val="5"/>
              </w:numPr>
              <w:spacing w:after="160" w:line="259" w:lineRule="auto"/>
              <w:rPr>
                <w:bCs/>
              </w:rPr>
            </w:pPr>
            <w:r w:rsidRPr="00C034C7">
              <w:rPr>
                <w:bCs/>
              </w:rPr>
              <w:t>Waste management knowledge is widely spread.</w:t>
            </w:r>
          </w:p>
          <w:p w14:paraId="3EF1662F" w14:textId="58B1CE74" w:rsidR="00C034C7" w:rsidRPr="00C034C7" w:rsidRDefault="00C034C7" w:rsidP="00C034C7">
            <w:pPr>
              <w:numPr>
                <w:ilvl w:val="0"/>
                <w:numId w:val="5"/>
              </w:numPr>
              <w:spacing w:after="160" w:line="259" w:lineRule="auto"/>
              <w:rPr>
                <w:bCs/>
              </w:rPr>
            </w:pPr>
            <w:r w:rsidRPr="00C034C7">
              <w:rPr>
                <w:bCs/>
              </w:rPr>
              <w:t>Sorting of household waste is implemented.</w:t>
            </w:r>
          </w:p>
          <w:p w14:paraId="4B3C86C7" w14:textId="48DFDA72" w:rsidR="00C034C7" w:rsidRDefault="00C034C7" w:rsidP="00C034C7">
            <w:pPr>
              <w:numPr>
                <w:ilvl w:val="0"/>
                <w:numId w:val="5"/>
              </w:numPr>
              <w:spacing w:after="160" w:line="259" w:lineRule="auto"/>
              <w:rPr>
                <w:bCs/>
              </w:rPr>
            </w:pPr>
            <w:r w:rsidRPr="00C034C7">
              <w:rPr>
                <w:bCs/>
              </w:rPr>
              <w:t>Private sector actively processes and recycles the waste.</w:t>
            </w:r>
          </w:p>
          <w:p w14:paraId="6EA61C7A" w14:textId="6C0B4C6B" w:rsidR="00220E0F" w:rsidRPr="00D95886" w:rsidRDefault="00220E0F" w:rsidP="00C034C7">
            <w:pPr>
              <w:spacing w:after="160" w:line="259" w:lineRule="auto"/>
              <w:rPr>
                <w:bCs/>
              </w:rPr>
            </w:pPr>
          </w:p>
        </w:tc>
        <w:tc>
          <w:tcPr>
            <w:tcW w:w="1684" w:type="dxa"/>
            <w:gridSpan w:val="2"/>
          </w:tcPr>
          <w:p w14:paraId="759F57BF" w14:textId="75D507CF" w:rsidR="00220E0F" w:rsidRPr="00D95886" w:rsidRDefault="00395DB9" w:rsidP="00D1645C">
            <w:pPr>
              <w:spacing w:after="160" w:line="259" w:lineRule="auto"/>
              <w:rPr>
                <w:bCs/>
              </w:rPr>
            </w:pPr>
            <w:r w:rsidRPr="00395DB9">
              <w:rPr>
                <w:bCs/>
                <w:lang w:val="en-GB"/>
              </w:rPr>
              <w:lastRenderedPageBreak/>
              <w:t>not available</w:t>
            </w:r>
          </w:p>
        </w:tc>
        <w:tc>
          <w:tcPr>
            <w:tcW w:w="1557" w:type="dxa"/>
            <w:gridSpan w:val="3"/>
          </w:tcPr>
          <w:p w14:paraId="7CF63C16" w14:textId="33C07EA2" w:rsidR="00220E0F" w:rsidRPr="00D95886" w:rsidRDefault="00395DB9" w:rsidP="00D1645C">
            <w:pPr>
              <w:spacing w:after="160" w:line="259" w:lineRule="auto"/>
              <w:rPr>
                <w:bCs/>
                <w:lang w:val="en-GB"/>
              </w:rPr>
            </w:pPr>
            <w:r w:rsidRPr="00395DB9">
              <w:rPr>
                <w:bCs/>
                <w:lang w:val="en-GB"/>
              </w:rPr>
              <w:t>no annual targets</w:t>
            </w:r>
          </w:p>
        </w:tc>
        <w:tc>
          <w:tcPr>
            <w:tcW w:w="1647" w:type="dxa"/>
            <w:gridSpan w:val="2"/>
          </w:tcPr>
          <w:p w14:paraId="574F769F" w14:textId="14FB6998" w:rsidR="00CB73B4" w:rsidRPr="00CB73B4" w:rsidRDefault="009A3F11" w:rsidP="00CB73B4">
            <w:pPr>
              <w:spacing w:after="160" w:line="259" w:lineRule="auto"/>
              <w:rPr>
                <w:bCs/>
                <w:lang w:val="en-GB"/>
              </w:rPr>
            </w:pPr>
            <w:r w:rsidRPr="009A3F11">
              <w:rPr>
                <w:bCs/>
                <w:u w:val="single"/>
              </w:rPr>
              <w:t>Progress</w:t>
            </w:r>
            <w:r>
              <w:rPr>
                <w:bCs/>
              </w:rPr>
              <w:t xml:space="preserve">: </w:t>
            </w:r>
            <w:r w:rsidR="00CB73B4" w:rsidRPr="00CB73B4">
              <w:rPr>
                <w:bCs/>
                <w:lang w:val="en-GB"/>
              </w:rPr>
              <w:t>The total share of recycling volume reached 8.5% relative to a pre-project situation.</w:t>
            </w:r>
          </w:p>
          <w:p w14:paraId="0D6C0205" w14:textId="551A6150" w:rsidR="006A5191" w:rsidRPr="00D95886" w:rsidRDefault="00CB73B4" w:rsidP="006A5191">
            <w:pPr>
              <w:spacing w:after="160" w:line="259" w:lineRule="auto"/>
              <w:rPr>
                <w:bCs/>
              </w:rPr>
            </w:pPr>
            <w:r w:rsidRPr="00CB73B4">
              <w:rPr>
                <w:bCs/>
                <w:lang w:val="en-GB"/>
              </w:rPr>
              <w:t>The use of secondary raw materials reached 150% against pre-</w:t>
            </w:r>
            <w:r w:rsidRPr="00CB73B4">
              <w:rPr>
                <w:bCs/>
                <w:lang w:val="en-GB"/>
              </w:rPr>
              <w:lastRenderedPageBreak/>
              <w:t>project situation, thereby exceeding the project target by a factor of 6 in Ashgabat</w:t>
            </w:r>
            <w:r w:rsidR="009A3F11" w:rsidRPr="009A3F11">
              <w:rPr>
                <w:bCs/>
              </w:rPr>
              <w:t>.</w:t>
            </w:r>
          </w:p>
        </w:tc>
      </w:tr>
      <w:tr w:rsidR="00AB5BAA" w:rsidRPr="00D95886" w14:paraId="3BE37880" w14:textId="77777777" w:rsidTr="00031B70">
        <w:tc>
          <w:tcPr>
            <w:tcW w:w="6155" w:type="dxa"/>
            <w:shd w:val="clear" w:color="auto" w:fill="BFBFBF"/>
          </w:tcPr>
          <w:p w14:paraId="3376E65E" w14:textId="77777777" w:rsidR="00220E0F" w:rsidRPr="00D95886" w:rsidRDefault="00220E0F" w:rsidP="00D1645C">
            <w:pPr>
              <w:spacing w:after="160" w:line="259" w:lineRule="auto"/>
              <w:rPr>
                <w:b/>
                <w:lang w:val="en-GB"/>
              </w:rPr>
            </w:pPr>
            <w:r w:rsidRPr="00D95886">
              <w:rPr>
                <w:b/>
                <w:lang w:val="en-GB"/>
              </w:rPr>
              <w:lastRenderedPageBreak/>
              <w:t>Activities</w:t>
            </w:r>
          </w:p>
        </w:tc>
        <w:tc>
          <w:tcPr>
            <w:tcW w:w="7032" w:type="dxa"/>
            <w:gridSpan w:val="10"/>
            <w:shd w:val="clear" w:color="auto" w:fill="BFBFBF"/>
          </w:tcPr>
          <w:p w14:paraId="73707272" w14:textId="77777777" w:rsidR="00220E0F" w:rsidRPr="00D95886" w:rsidRDefault="00220E0F" w:rsidP="00D1645C">
            <w:pPr>
              <w:spacing w:after="160" w:line="259" w:lineRule="auto"/>
              <w:rPr>
                <w:b/>
                <w:lang w:val="en-GB"/>
              </w:rPr>
            </w:pPr>
            <w:r w:rsidRPr="00D95886">
              <w:rPr>
                <w:b/>
                <w:lang w:val="en-GB"/>
              </w:rPr>
              <w:t>Results</w:t>
            </w:r>
          </w:p>
        </w:tc>
      </w:tr>
      <w:tr w:rsidR="00220E0F" w:rsidRPr="00D95886" w14:paraId="2A7824A3" w14:textId="77777777" w:rsidTr="00031B70">
        <w:tc>
          <w:tcPr>
            <w:tcW w:w="6155" w:type="dxa"/>
          </w:tcPr>
          <w:p w14:paraId="5C780CFA" w14:textId="564AA1DD" w:rsidR="00220E0F" w:rsidRPr="0046143C" w:rsidRDefault="00220E0F" w:rsidP="00D1645C">
            <w:pPr>
              <w:spacing w:after="160" w:line="259" w:lineRule="auto"/>
            </w:pPr>
            <w:r w:rsidRPr="00D95886">
              <w:rPr>
                <w:b/>
                <w:bCs/>
              </w:rPr>
              <w:t>Activity</w:t>
            </w:r>
            <w:r w:rsidRPr="00D95886">
              <w:t xml:space="preserve">: </w:t>
            </w:r>
            <w:r w:rsidR="00945FFD" w:rsidRPr="0046143C">
              <w:t xml:space="preserve">Continuation </w:t>
            </w:r>
            <w:r w:rsidR="00A675AD" w:rsidRPr="0046143C">
              <w:t>assist</w:t>
            </w:r>
            <w:r w:rsidR="008844EE" w:rsidRPr="0046143C">
              <w:t xml:space="preserve">ance </w:t>
            </w:r>
            <w:r w:rsidR="00814A63" w:rsidRPr="0046143C">
              <w:t xml:space="preserve">to cites </w:t>
            </w:r>
            <w:r w:rsidR="00A675AD" w:rsidRPr="0046143C">
              <w:t>in separate waste collection</w:t>
            </w:r>
            <w:r w:rsidR="00122DBE" w:rsidRPr="0046143C">
              <w:t xml:space="preserve"> in the following types of activities</w:t>
            </w:r>
            <w:r w:rsidR="00A675AD" w:rsidRPr="0046143C">
              <w:t xml:space="preserve">: </w:t>
            </w:r>
          </w:p>
          <w:p w14:paraId="7C4E2CF2" w14:textId="1A4106AE" w:rsidR="008844EE" w:rsidRPr="0046143C" w:rsidRDefault="008844EE" w:rsidP="008844EE">
            <w:pPr>
              <w:pStyle w:val="ListParagraph"/>
              <w:numPr>
                <w:ilvl w:val="0"/>
                <w:numId w:val="35"/>
              </w:numPr>
              <w:spacing w:after="160" w:line="259" w:lineRule="auto"/>
            </w:pPr>
            <w:r w:rsidRPr="0046143C">
              <w:t xml:space="preserve">Piloting </w:t>
            </w:r>
            <w:r w:rsidR="005E5B93">
              <w:rPr>
                <w:lang w:val="en-US"/>
              </w:rPr>
              <w:t xml:space="preserve">of </w:t>
            </w:r>
            <w:r w:rsidRPr="0046143C">
              <w:t xml:space="preserve">sorting for household waste </w:t>
            </w:r>
            <w:r w:rsidR="005E5B93">
              <w:t xml:space="preserve">to enable </w:t>
            </w:r>
            <w:r w:rsidRPr="0046143C">
              <w:t>recycling in Ashgabat and Avaza</w:t>
            </w:r>
          </w:p>
          <w:p w14:paraId="3C30F41B" w14:textId="33F09835" w:rsidR="0046143C" w:rsidRPr="0046143C" w:rsidRDefault="008844EE" w:rsidP="0046143C">
            <w:pPr>
              <w:pStyle w:val="ListParagraph"/>
              <w:numPr>
                <w:ilvl w:val="0"/>
                <w:numId w:val="35"/>
              </w:numPr>
              <w:spacing w:after="160" w:line="259" w:lineRule="auto"/>
            </w:pPr>
            <w:r w:rsidRPr="0046143C">
              <w:t xml:space="preserve">Preparation and implementation of processing and recycling of household waste </w:t>
            </w:r>
            <w:r w:rsidR="00D64459" w:rsidRPr="00D64459">
              <w:rPr>
                <w:lang w:val="en-US"/>
              </w:rPr>
              <w:t xml:space="preserve">Ashgabat </w:t>
            </w:r>
            <w:r w:rsidRPr="0046143C">
              <w:t>with active involvement of private sector</w:t>
            </w:r>
            <w:r w:rsidR="0046143C" w:rsidRPr="0046143C">
              <w:t xml:space="preserve"> </w:t>
            </w:r>
          </w:p>
          <w:p w14:paraId="08914224" w14:textId="2316C930" w:rsidR="0046143C" w:rsidRPr="0046143C" w:rsidRDefault="0046143C" w:rsidP="0046143C">
            <w:pPr>
              <w:pStyle w:val="ListParagraph"/>
              <w:numPr>
                <w:ilvl w:val="0"/>
                <w:numId w:val="35"/>
              </w:numPr>
              <w:spacing w:after="160" w:line="259" w:lineRule="auto"/>
            </w:pPr>
            <w:r w:rsidRPr="0046143C">
              <w:t>Morphological analysis of waste streams entering the household waste landfill</w:t>
            </w:r>
          </w:p>
          <w:p w14:paraId="20928E5C" w14:textId="3E55E7FD" w:rsidR="008844EE" w:rsidRPr="0046143C" w:rsidRDefault="0046143C" w:rsidP="0046143C">
            <w:pPr>
              <w:pStyle w:val="ListParagraph"/>
              <w:numPr>
                <w:ilvl w:val="0"/>
                <w:numId w:val="35"/>
              </w:numPr>
            </w:pPr>
            <w:r w:rsidRPr="0046143C">
              <w:t>Public information campaign to reduce solid waste emissions</w:t>
            </w:r>
            <w:r>
              <w:t>.</w:t>
            </w:r>
          </w:p>
        </w:tc>
        <w:tc>
          <w:tcPr>
            <w:tcW w:w="7032" w:type="dxa"/>
            <w:gridSpan w:val="10"/>
          </w:tcPr>
          <w:p w14:paraId="3ACDD727" w14:textId="77777777" w:rsidR="00220E0F" w:rsidRDefault="00A675AD" w:rsidP="00D1645C">
            <w:pPr>
              <w:spacing w:after="160" w:line="259" w:lineRule="auto"/>
            </w:pPr>
            <w:r w:rsidRPr="00A675AD">
              <w:rPr>
                <w:bCs/>
              </w:rPr>
              <w:t>100 sets of three-color containers for waste sorting, as well as 70 sets of metal 3-section bins were distributed.</w:t>
            </w:r>
          </w:p>
          <w:p w14:paraId="2EF9CB3D" w14:textId="77777777" w:rsidR="003E0A1F" w:rsidRPr="003E0A1F" w:rsidRDefault="003E0A1F" w:rsidP="003E0A1F">
            <w:pPr>
              <w:spacing w:after="160" w:line="259" w:lineRule="auto"/>
              <w:rPr>
                <w:bCs/>
                <w:lang w:val="en-GB"/>
              </w:rPr>
            </w:pPr>
            <w:r w:rsidRPr="003E0A1F">
              <w:rPr>
                <w:bCs/>
                <w:lang w:val="en-GB"/>
              </w:rPr>
              <w:t>The cumulative volume of collected waste sent for recycling has been as follows:</w:t>
            </w:r>
          </w:p>
          <w:p w14:paraId="3FF6BECC" w14:textId="77777777" w:rsidR="003E0A1F" w:rsidRPr="003E0A1F" w:rsidRDefault="003E0A1F" w:rsidP="003E0A1F">
            <w:pPr>
              <w:spacing w:after="160" w:line="259" w:lineRule="auto"/>
              <w:rPr>
                <w:bCs/>
                <w:lang w:val="en-GB"/>
              </w:rPr>
            </w:pPr>
            <w:r w:rsidRPr="003E0A1F">
              <w:rPr>
                <w:bCs/>
                <w:lang w:val="en-GB"/>
              </w:rPr>
              <w:t>- 1,000 tons of plastic (730 tons for this reporting period alone),</w:t>
            </w:r>
          </w:p>
          <w:p w14:paraId="78027791" w14:textId="77777777" w:rsidR="003E0A1F" w:rsidRPr="003E0A1F" w:rsidRDefault="003E0A1F" w:rsidP="003E0A1F">
            <w:pPr>
              <w:spacing w:after="160" w:line="259" w:lineRule="auto"/>
              <w:rPr>
                <w:bCs/>
                <w:lang w:val="en-GB"/>
              </w:rPr>
            </w:pPr>
            <w:r w:rsidRPr="003E0A1F">
              <w:rPr>
                <w:bCs/>
                <w:lang w:val="en-GB"/>
              </w:rPr>
              <w:t>- 830 tons of glass (660 tons for the reporting period alone), and</w:t>
            </w:r>
          </w:p>
          <w:p w14:paraId="2995B96E" w14:textId="77777777" w:rsidR="003E0A1F" w:rsidRDefault="003E0A1F" w:rsidP="003E0A1F">
            <w:pPr>
              <w:spacing w:after="160" w:line="259" w:lineRule="auto"/>
              <w:rPr>
                <w:lang w:val="en-GB"/>
              </w:rPr>
            </w:pPr>
            <w:r w:rsidRPr="003E0A1F">
              <w:rPr>
                <w:bCs/>
                <w:lang w:val="en-GB"/>
              </w:rPr>
              <w:t>- 810 tons of paper (615 for this year alone).</w:t>
            </w:r>
          </w:p>
          <w:p w14:paraId="1B3A666D" w14:textId="79244067" w:rsidR="00031B70" w:rsidRPr="00D95886" w:rsidRDefault="0026673E" w:rsidP="0000645B">
            <w:pPr>
              <w:spacing w:after="160" w:line="259" w:lineRule="auto"/>
              <w:rPr>
                <w:lang w:val="en-GB"/>
              </w:rPr>
            </w:pPr>
            <w:r w:rsidRPr="0026673E">
              <w:rPr>
                <w:u w:val="single"/>
                <w:lang w:val="en-GB"/>
              </w:rPr>
              <w:t>Cumulative total</w:t>
            </w:r>
            <w:r w:rsidRPr="0026673E">
              <w:rPr>
                <w:lang w:val="en-GB"/>
              </w:rPr>
              <w:t>: The total share of recycling reached 10% in the city relative to the pre-Project situation.</w:t>
            </w:r>
          </w:p>
        </w:tc>
      </w:tr>
      <w:tr w:rsidR="00220E0F" w:rsidRPr="00D95886" w14:paraId="3925F138" w14:textId="77777777" w:rsidTr="00031B70">
        <w:tc>
          <w:tcPr>
            <w:tcW w:w="6155" w:type="dxa"/>
            <w:shd w:val="clear" w:color="auto" w:fill="0070C0"/>
          </w:tcPr>
          <w:p w14:paraId="01401000" w14:textId="657B3F64" w:rsidR="00220E0F" w:rsidRPr="00D95886" w:rsidRDefault="00220E0F" w:rsidP="00D1645C">
            <w:pPr>
              <w:spacing w:after="160" w:line="259" w:lineRule="auto"/>
              <w:rPr>
                <w:b/>
                <w:color w:val="FFFFFF" w:themeColor="background1"/>
                <w:lang w:val="en-GB"/>
              </w:rPr>
            </w:pPr>
            <w:r w:rsidRPr="00D95886">
              <w:rPr>
                <w:b/>
                <w:color w:val="FFFFFF" w:themeColor="background1"/>
                <w:lang w:val="en-GB"/>
              </w:rPr>
              <w:t xml:space="preserve">Output </w:t>
            </w:r>
            <w:r w:rsidR="003E0A1F" w:rsidRPr="003E0A1F">
              <w:rPr>
                <w:b/>
                <w:color w:val="FFFFFF" w:themeColor="background1"/>
                <w:lang w:val="en-GB"/>
              </w:rPr>
              <w:t>1.4</w:t>
            </w:r>
            <w:r w:rsidR="003E0A1F" w:rsidRPr="003E0A1F">
              <w:rPr>
                <w:b/>
                <w:color w:val="FFFFFF" w:themeColor="background1"/>
              </w:rPr>
              <w:t xml:space="preserve"> </w:t>
            </w:r>
            <w:r w:rsidR="003E0A1F" w:rsidRPr="003E0A1F">
              <w:rPr>
                <w:b/>
                <w:color w:val="FFFFFF" w:themeColor="background1"/>
                <w:lang w:val="en-GB"/>
              </w:rPr>
              <w:t>City-wide sustainability plans developed and approved</w:t>
            </w:r>
          </w:p>
        </w:tc>
        <w:tc>
          <w:tcPr>
            <w:tcW w:w="2144" w:type="dxa"/>
            <w:gridSpan w:val="3"/>
            <w:shd w:val="clear" w:color="auto" w:fill="0070C0"/>
          </w:tcPr>
          <w:p w14:paraId="11B293AA" w14:textId="77777777" w:rsidR="00220E0F" w:rsidRPr="00D95886" w:rsidRDefault="00220E0F" w:rsidP="00D1645C">
            <w:pPr>
              <w:spacing w:after="160" w:line="259" w:lineRule="auto"/>
              <w:rPr>
                <w:b/>
                <w:color w:val="FFFFFF" w:themeColor="background1"/>
                <w:lang w:val="en-GB"/>
              </w:rPr>
            </w:pPr>
            <w:r w:rsidRPr="00D95886">
              <w:rPr>
                <w:b/>
                <w:color w:val="FFFFFF" w:themeColor="background1"/>
                <w:lang w:val="en-GB"/>
              </w:rPr>
              <w:t>Indicators</w:t>
            </w:r>
          </w:p>
        </w:tc>
        <w:tc>
          <w:tcPr>
            <w:tcW w:w="1684" w:type="dxa"/>
            <w:gridSpan w:val="2"/>
            <w:shd w:val="clear" w:color="auto" w:fill="0070C0"/>
          </w:tcPr>
          <w:p w14:paraId="0AD79510" w14:textId="77777777" w:rsidR="00220E0F" w:rsidRPr="00D95886" w:rsidRDefault="00220E0F" w:rsidP="00D1645C">
            <w:pPr>
              <w:spacing w:after="160" w:line="259" w:lineRule="auto"/>
              <w:rPr>
                <w:b/>
                <w:color w:val="FFFFFF" w:themeColor="background1"/>
                <w:lang w:val="en-GB"/>
              </w:rPr>
            </w:pPr>
            <w:r w:rsidRPr="00D95886">
              <w:rPr>
                <w:b/>
                <w:color w:val="FFFFFF" w:themeColor="background1"/>
                <w:lang w:val="en-GB"/>
              </w:rPr>
              <w:t>Baseline</w:t>
            </w:r>
          </w:p>
        </w:tc>
        <w:tc>
          <w:tcPr>
            <w:tcW w:w="1557" w:type="dxa"/>
            <w:gridSpan w:val="3"/>
            <w:shd w:val="clear" w:color="auto" w:fill="0070C0"/>
          </w:tcPr>
          <w:p w14:paraId="0B7E3D8D" w14:textId="77777777" w:rsidR="00220E0F" w:rsidRPr="00D95886" w:rsidRDefault="00220E0F" w:rsidP="00D1645C">
            <w:pPr>
              <w:spacing w:after="160" w:line="259" w:lineRule="auto"/>
              <w:rPr>
                <w:b/>
                <w:color w:val="FFFFFF" w:themeColor="background1"/>
                <w:lang w:val="en-GB"/>
              </w:rPr>
            </w:pPr>
            <w:r w:rsidRPr="00D95886">
              <w:rPr>
                <w:b/>
                <w:color w:val="FFFFFF" w:themeColor="background1"/>
                <w:lang w:val="en-GB"/>
              </w:rPr>
              <w:t>Annual target</w:t>
            </w:r>
          </w:p>
        </w:tc>
        <w:tc>
          <w:tcPr>
            <w:tcW w:w="1647" w:type="dxa"/>
            <w:gridSpan w:val="2"/>
            <w:shd w:val="clear" w:color="auto" w:fill="0070C0"/>
          </w:tcPr>
          <w:p w14:paraId="050C04EF" w14:textId="77777777" w:rsidR="00220E0F" w:rsidRPr="00D95886" w:rsidRDefault="00220E0F" w:rsidP="00D1645C">
            <w:pPr>
              <w:spacing w:after="160" w:line="259" w:lineRule="auto"/>
              <w:rPr>
                <w:b/>
                <w:color w:val="FFFFFF" w:themeColor="background1"/>
                <w:lang w:val="en-GB"/>
              </w:rPr>
            </w:pPr>
            <w:r w:rsidRPr="00D95886">
              <w:rPr>
                <w:b/>
                <w:color w:val="FFFFFF" w:themeColor="background1"/>
                <w:lang w:val="en-GB"/>
              </w:rPr>
              <w:t>Progress / target</w:t>
            </w:r>
          </w:p>
        </w:tc>
      </w:tr>
      <w:tr w:rsidR="0026673E" w:rsidRPr="00D95886" w14:paraId="0A671DE5" w14:textId="77777777" w:rsidTr="00031B70">
        <w:trPr>
          <w:trHeight w:val="4086"/>
        </w:trPr>
        <w:tc>
          <w:tcPr>
            <w:tcW w:w="6155" w:type="dxa"/>
          </w:tcPr>
          <w:p w14:paraId="0397FCC3" w14:textId="77777777" w:rsidR="0026673E" w:rsidRDefault="0026673E" w:rsidP="00CE3F8E">
            <w:pPr>
              <w:numPr>
                <w:ilvl w:val="0"/>
                <w:numId w:val="5"/>
              </w:numPr>
              <w:spacing w:after="160" w:line="259" w:lineRule="auto"/>
              <w:rPr>
                <w:bCs/>
              </w:rPr>
            </w:pPr>
            <w:r w:rsidRPr="00CE3F8E">
              <w:rPr>
                <w:bCs/>
              </w:rPr>
              <w:t>Improved capacity in the field of complex plans of sustainable urban development</w:t>
            </w:r>
          </w:p>
          <w:p w14:paraId="70519C2E" w14:textId="77777777" w:rsidR="0026673E" w:rsidRPr="00200978" w:rsidRDefault="0026673E" w:rsidP="00CE3F8E">
            <w:pPr>
              <w:numPr>
                <w:ilvl w:val="0"/>
                <w:numId w:val="5"/>
              </w:numPr>
              <w:spacing w:after="160" w:line="259" w:lineRule="auto"/>
              <w:rPr>
                <w:bCs/>
              </w:rPr>
            </w:pPr>
            <w:r w:rsidRPr="00CE3F8E">
              <w:rPr>
                <w:bCs/>
              </w:rPr>
              <w:t xml:space="preserve">Pilot plans </w:t>
            </w:r>
            <w:r w:rsidRPr="00200978">
              <w:rPr>
                <w:bCs/>
              </w:rPr>
              <w:t>for sustainable urban development are developed</w:t>
            </w:r>
          </w:p>
          <w:p w14:paraId="3DB51348" w14:textId="25C0DFF3" w:rsidR="0026673E" w:rsidRPr="005A264D" w:rsidRDefault="0026673E" w:rsidP="005A264D">
            <w:pPr>
              <w:spacing w:after="160" w:line="259" w:lineRule="auto"/>
              <w:rPr>
                <w:bCs/>
                <w:lang w:val="ru-RU"/>
              </w:rPr>
            </w:pPr>
            <w:r w:rsidRPr="00200978">
              <w:rPr>
                <w:b/>
                <w:bCs/>
              </w:rPr>
              <w:t>Budget</w:t>
            </w:r>
            <w:r w:rsidRPr="00200978">
              <w:rPr>
                <w:b/>
                <w:bCs/>
                <w:lang w:val="ru-RU"/>
              </w:rPr>
              <w:t xml:space="preserve">: </w:t>
            </w:r>
            <w:r w:rsidR="00A4120D" w:rsidRPr="00200978">
              <w:rPr>
                <w:bCs/>
              </w:rPr>
              <w:t>170,000</w:t>
            </w:r>
          </w:p>
          <w:p w14:paraId="7FA3CFDD" w14:textId="36F8B763" w:rsidR="0026673E" w:rsidRPr="00D95886" w:rsidRDefault="0026673E" w:rsidP="005A264D">
            <w:pPr>
              <w:spacing w:after="160" w:line="259" w:lineRule="auto"/>
              <w:rPr>
                <w:b/>
                <w:bCs/>
                <w:lang w:val="ru-RU"/>
              </w:rPr>
            </w:pPr>
            <w:r w:rsidRPr="005A264D">
              <w:rPr>
                <w:b/>
                <w:bCs/>
              </w:rPr>
              <w:t>Expenditure</w:t>
            </w:r>
            <w:r w:rsidRPr="005A264D">
              <w:rPr>
                <w:b/>
                <w:bCs/>
                <w:lang w:val="ru-RU"/>
              </w:rPr>
              <w:t xml:space="preserve"> </w:t>
            </w:r>
            <w:r w:rsidRPr="005A264D">
              <w:rPr>
                <w:b/>
                <w:bCs/>
              </w:rPr>
              <w:t>to</w:t>
            </w:r>
            <w:r w:rsidRPr="005A264D">
              <w:rPr>
                <w:b/>
                <w:bCs/>
                <w:lang w:val="ru-RU"/>
              </w:rPr>
              <w:t xml:space="preserve"> </w:t>
            </w:r>
            <w:r w:rsidRPr="005A264D">
              <w:rPr>
                <w:b/>
                <w:bCs/>
              </w:rPr>
              <w:t>date</w:t>
            </w:r>
            <w:r w:rsidRPr="005A264D">
              <w:rPr>
                <w:b/>
                <w:bCs/>
                <w:lang w:val="ru-RU"/>
              </w:rPr>
              <w:t xml:space="preserve">: </w:t>
            </w:r>
            <w:r w:rsidR="00200978">
              <w:rPr>
                <w:bCs/>
              </w:rPr>
              <w:t>150,000</w:t>
            </w:r>
            <w:r>
              <w:rPr>
                <w:bCs/>
                <w:lang w:val="ru-RU"/>
              </w:rPr>
              <w:t xml:space="preserve"> </w:t>
            </w:r>
          </w:p>
        </w:tc>
        <w:tc>
          <w:tcPr>
            <w:tcW w:w="2144" w:type="dxa"/>
            <w:gridSpan w:val="3"/>
          </w:tcPr>
          <w:p w14:paraId="4A6A43A0" w14:textId="2D1A60D9" w:rsidR="0026673E" w:rsidRPr="00D95886" w:rsidRDefault="0026673E" w:rsidP="0026673E">
            <w:pPr>
              <w:numPr>
                <w:ilvl w:val="0"/>
                <w:numId w:val="5"/>
              </w:numPr>
              <w:spacing w:after="160" w:line="259" w:lineRule="auto"/>
              <w:rPr>
                <w:bCs/>
              </w:rPr>
            </w:pPr>
            <w:r w:rsidRPr="00734204">
              <w:rPr>
                <w:bCs/>
                <w:lang w:val="en-GB"/>
              </w:rPr>
              <w:t>Number of cities of Turkmenistan (and total population therein) that formally adopt sustainability practices in transport, lighting, and waste management</w:t>
            </w:r>
          </w:p>
        </w:tc>
        <w:tc>
          <w:tcPr>
            <w:tcW w:w="1684" w:type="dxa"/>
            <w:gridSpan w:val="2"/>
          </w:tcPr>
          <w:p w14:paraId="69B13228" w14:textId="1185A09F" w:rsidR="0026673E" w:rsidRPr="00D95886" w:rsidRDefault="0026673E" w:rsidP="00D1645C">
            <w:pPr>
              <w:spacing w:after="160" w:line="259" w:lineRule="auto"/>
              <w:rPr>
                <w:bCs/>
                <w:lang w:val="en-GB"/>
              </w:rPr>
            </w:pPr>
            <w:r w:rsidRPr="00734204">
              <w:rPr>
                <w:bCs/>
                <w:lang w:val="en-GB"/>
              </w:rPr>
              <w:t>no cities with sustainability plans</w:t>
            </w:r>
          </w:p>
        </w:tc>
        <w:tc>
          <w:tcPr>
            <w:tcW w:w="1557" w:type="dxa"/>
            <w:gridSpan w:val="3"/>
          </w:tcPr>
          <w:p w14:paraId="4DDE0AFD" w14:textId="1FE31EC0" w:rsidR="0026673E" w:rsidRPr="00D95886" w:rsidRDefault="0026673E" w:rsidP="00D1645C">
            <w:pPr>
              <w:spacing w:after="160" w:line="259" w:lineRule="auto"/>
              <w:rPr>
                <w:bCs/>
              </w:rPr>
            </w:pPr>
            <w:r w:rsidRPr="00E51B86">
              <w:rPr>
                <w:bCs/>
                <w:lang w:val="en-GB"/>
              </w:rPr>
              <w:t>not set</w:t>
            </w:r>
          </w:p>
        </w:tc>
        <w:tc>
          <w:tcPr>
            <w:tcW w:w="1647" w:type="dxa"/>
            <w:gridSpan w:val="2"/>
          </w:tcPr>
          <w:p w14:paraId="22DA6E80" w14:textId="77777777" w:rsidR="0026673E" w:rsidRDefault="0026673E" w:rsidP="00D1645C">
            <w:pPr>
              <w:spacing w:after="160" w:line="259" w:lineRule="auto"/>
              <w:rPr>
                <w:bCs/>
                <w:lang w:val="en-GB"/>
              </w:rPr>
            </w:pPr>
            <w:r w:rsidRPr="007A38A6">
              <w:rPr>
                <w:bCs/>
                <w:u w:val="single"/>
                <w:lang w:val="en-GB"/>
              </w:rPr>
              <w:t>Progress</w:t>
            </w:r>
            <w:r>
              <w:rPr>
                <w:bCs/>
                <w:lang w:val="en-GB"/>
              </w:rPr>
              <w:t>: O</w:t>
            </w:r>
            <w:r w:rsidRPr="00E51B86">
              <w:rPr>
                <w:bCs/>
                <w:lang w:val="en-GB"/>
              </w:rPr>
              <w:t>ne city (Arkadag) with a population of 60,000</w:t>
            </w:r>
            <w:r>
              <w:rPr>
                <w:bCs/>
                <w:lang w:val="en-GB"/>
              </w:rPr>
              <w:t>.</w:t>
            </w:r>
          </w:p>
          <w:p w14:paraId="5A58594F" w14:textId="2D400079" w:rsidR="0026673E" w:rsidRPr="00D95886" w:rsidRDefault="0026673E" w:rsidP="00D1645C">
            <w:pPr>
              <w:spacing w:after="160" w:line="259" w:lineRule="auto"/>
              <w:rPr>
                <w:bCs/>
                <w:lang w:val="en-GB"/>
              </w:rPr>
            </w:pPr>
            <w:r w:rsidRPr="007A38A6">
              <w:rPr>
                <w:bCs/>
                <w:u w:val="single"/>
                <w:lang w:val="en-GB"/>
              </w:rPr>
              <w:t>Target</w:t>
            </w:r>
            <w:r>
              <w:rPr>
                <w:bCs/>
                <w:lang w:val="en-GB"/>
              </w:rPr>
              <w:t>:</w:t>
            </w:r>
            <w:r w:rsidRPr="00941094">
              <w:rPr>
                <w:bCs/>
                <w:lang w:val="en-GB"/>
              </w:rPr>
              <w:t xml:space="preserve"> two cities adopting sustainability plans with a combined population of 175,000.</w:t>
            </w:r>
          </w:p>
        </w:tc>
      </w:tr>
      <w:tr w:rsidR="00AB5BAA" w:rsidRPr="00D95886" w14:paraId="12316F71" w14:textId="77777777" w:rsidTr="00031B70">
        <w:tc>
          <w:tcPr>
            <w:tcW w:w="6155" w:type="dxa"/>
            <w:shd w:val="clear" w:color="auto" w:fill="BFBFBF"/>
          </w:tcPr>
          <w:p w14:paraId="28FFBFBD" w14:textId="77777777" w:rsidR="00220E0F" w:rsidRPr="00D95886" w:rsidRDefault="00220E0F" w:rsidP="00D1645C">
            <w:pPr>
              <w:spacing w:after="160" w:line="259" w:lineRule="auto"/>
              <w:rPr>
                <w:b/>
                <w:lang w:val="en-GB"/>
              </w:rPr>
            </w:pPr>
            <w:r w:rsidRPr="00D95886">
              <w:rPr>
                <w:b/>
                <w:lang w:val="en-GB"/>
              </w:rPr>
              <w:lastRenderedPageBreak/>
              <w:t>Activities</w:t>
            </w:r>
          </w:p>
        </w:tc>
        <w:tc>
          <w:tcPr>
            <w:tcW w:w="7032" w:type="dxa"/>
            <w:gridSpan w:val="10"/>
            <w:shd w:val="clear" w:color="auto" w:fill="BFBFBF"/>
          </w:tcPr>
          <w:p w14:paraId="766B6C94" w14:textId="77777777" w:rsidR="00220E0F" w:rsidRPr="00D95886" w:rsidRDefault="00220E0F" w:rsidP="00D1645C">
            <w:pPr>
              <w:spacing w:after="160" w:line="259" w:lineRule="auto"/>
              <w:rPr>
                <w:b/>
                <w:lang w:val="en-GB"/>
              </w:rPr>
            </w:pPr>
            <w:r w:rsidRPr="00D95886">
              <w:rPr>
                <w:b/>
                <w:lang w:val="en-GB"/>
              </w:rPr>
              <w:t>Results</w:t>
            </w:r>
          </w:p>
        </w:tc>
      </w:tr>
      <w:tr w:rsidR="00220E0F" w:rsidRPr="00D95886" w14:paraId="3418EC3F" w14:textId="77777777" w:rsidTr="00031B70">
        <w:tc>
          <w:tcPr>
            <w:tcW w:w="6155" w:type="dxa"/>
          </w:tcPr>
          <w:p w14:paraId="0D8CF754" w14:textId="148E6E08" w:rsidR="00220E0F" w:rsidRPr="006710C4" w:rsidRDefault="006710C4" w:rsidP="006710C4">
            <w:pPr>
              <w:pStyle w:val="ListParagraph"/>
              <w:numPr>
                <w:ilvl w:val="0"/>
                <w:numId w:val="35"/>
              </w:numPr>
              <w:spacing w:after="160" w:line="259" w:lineRule="auto"/>
              <w:rPr>
                <w:bCs/>
                <w:lang w:val="en-US"/>
              </w:rPr>
            </w:pPr>
            <w:r w:rsidRPr="006710C4">
              <w:rPr>
                <w:bCs/>
              </w:rPr>
              <w:t xml:space="preserve">The Project presented benefits of </w:t>
            </w:r>
            <w:r>
              <w:rPr>
                <w:bCs/>
              </w:rPr>
              <w:t>ur</w:t>
            </w:r>
            <w:r w:rsidR="00A42F3A">
              <w:rPr>
                <w:bCs/>
              </w:rPr>
              <w:t>b</w:t>
            </w:r>
            <w:r>
              <w:rPr>
                <w:bCs/>
              </w:rPr>
              <w:t xml:space="preserve">an sustainability plans  </w:t>
            </w:r>
            <w:r w:rsidR="00A42F3A">
              <w:rPr>
                <w:bCs/>
              </w:rPr>
              <w:t xml:space="preserve">to representatives of </w:t>
            </w:r>
            <w:r w:rsidR="005E68CE">
              <w:rPr>
                <w:bCs/>
              </w:rPr>
              <w:t xml:space="preserve">mayoral offices of </w:t>
            </w:r>
            <w:proofErr w:type="spellStart"/>
            <w:r w:rsidR="005E68CE">
              <w:rPr>
                <w:bCs/>
              </w:rPr>
              <w:t>Turkmenbashi</w:t>
            </w:r>
            <w:proofErr w:type="spellEnd"/>
            <w:r w:rsidR="005E68CE">
              <w:rPr>
                <w:bCs/>
              </w:rPr>
              <w:t xml:space="preserve"> </w:t>
            </w:r>
            <w:r w:rsidR="005E68CE">
              <w:rPr>
                <w:bCs/>
                <w:lang w:val="en-US"/>
              </w:rPr>
              <w:t xml:space="preserve">and </w:t>
            </w:r>
            <w:proofErr w:type="spellStart"/>
            <w:r w:rsidR="005E68CE">
              <w:rPr>
                <w:bCs/>
                <w:lang w:val="en-US"/>
              </w:rPr>
              <w:t>Lebap</w:t>
            </w:r>
            <w:proofErr w:type="spellEnd"/>
            <w:r w:rsidR="005E68CE">
              <w:rPr>
                <w:bCs/>
                <w:lang w:val="en-US"/>
              </w:rPr>
              <w:t xml:space="preserve"> </w:t>
            </w:r>
            <w:proofErr w:type="spellStart"/>
            <w:r w:rsidR="005E68CE">
              <w:rPr>
                <w:bCs/>
                <w:lang w:val="en-US"/>
              </w:rPr>
              <w:t>velayats</w:t>
            </w:r>
            <w:proofErr w:type="spellEnd"/>
            <w:r w:rsidR="005E68CE">
              <w:rPr>
                <w:bCs/>
                <w:lang w:val="en-US"/>
              </w:rPr>
              <w:t>.</w:t>
            </w:r>
          </w:p>
        </w:tc>
        <w:tc>
          <w:tcPr>
            <w:tcW w:w="7032" w:type="dxa"/>
            <w:gridSpan w:val="10"/>
          </w:tcPr>
          <w:p w14:paraId="73F90A9C" w14:textId="21DCF010" w:rsidR="00031B70" w:rsidRPr="00031B70" w:rsidRDefault="00F47DD2" w:rsidP="0000645B">
            <w:pPr>
              <w:pStyle w:val="ListParagraph"/>
              <w:numPr>
                <w:ilvl w:val="0"/>
                <w:numId w:val="35"/>
              </w:numPr>
              <w:spacing w:after="160" w:line="259" w:lineRule="auto"/>
              <w:rPr>
                <w:bCs/>
              </w:rPr>
            </w:pPr>
            <w:proofErr w:type="spellStart"/>
            <w:r w:rsidRPr="0000645B">
              <w:rPr>
                <w:bCs/>
              </w:rPr>
              <w:t>Lebap</w:t>
            </w:r>
            <w:proofErr w:type="spellEnd"/>
            <w:r w:rsidRPr="0000645B">
              <w:rPr>
                <w:bCs/>
              </w:rPr>
              <w:t xml:space="preserve"> </w:t>
            </w:r>
            <w:proofErr w:type="spellStart"/>
            <w:r w:rsidRPr="0000645B">
              <w:rPr>
                <w:bCs/>
              </w:rPr>
              <w:t>velayat</w:t>
            </w:r>
            <w:proofErr w:type="spellEnd"/>
            <w:r w:rsidRPr="0000645B">
              <w:rPr>
                <w:bCs/>
              </w:rPr>
              <w:t xml:space="preserve"> and </w:t>
            </w:r>
            <w:proofErr w:type="spellStart"/>
            <w:r w:rsidRPr="0000645B">
              <w:rPr>
                <w:bCs/>
              </w:rPr>
              <w:t>Turkmenbashi</w:t>
            </w:r>
            <w:proofErr w:type="spellEnd"/>
            <w:r w:rsidRPr="0000645B">
              <w:rPr>
                <w:bCs/>
              </w:rPr>
              <w:t xml:space="preserve"> authorities included requests for additional funds for </w:t>
            </w:r>
            <w:r w:rsidR="00A40ED4" w:rsidRPr="0000645B">
              <w:rPr>
                <w:bCs/>
              </w:rPr>
              <w:t xml:space="preserve">financing investments in </w:t>
            </w:r>
            <w:r w:rsidRPr="0000645B">
              <w:rPr>
                <w:bCs/>
              </w:rPr>
              <w:t>sustainab</w:t>
            </w:r>
            <w:r w:rsidR="00A40ED4" w:rsidRPr="0000645B">
              <w:rPr>
                <w:bCs/>
              </w:rPr>
              <w:t>le ur</w:t>
            </w:r>
            <w:r w:rsidR="0088713B" w:rsidRPr="0000645B">
              <w:rPr>
                <w:bCs/>
              </w:rPr>
              <w:t>b</w:t>
            </w:r>
            <w:r w:rsidR="00A40ED4" w:rsidRPr="0000645B">
              <w:rPr>
                <w:bCs/>
              </w:rPr>
              <w:t>an infrastructure such as e-buses</w:t>
            </w:r>
            <w:r w:rsidR="00477592" w:rsidRPr="0000645B">
              <w:rPr>
                <w:bCs/>
              </w:rPr>
              <w:t xml:space="preserve"> and </w:t>
            </w:r>
            <w:r w:rsidR="00A40ED4" w:rsidRPr="0000645B">
              <w:rPr>
                <w:bCs/>
              </w:rPr>
              <w:t>smart traffic lights.</w:t>
            </w:r>
          </w:p>
        </w:tc>
      </w:tr>
      <w:tr w:rsidR="00C32B0D" w:rsidRPr="000F7FB8" w14:paraId="559EA53D" w14:textId="77777777" w:rsidTr="00031B70">
        <w:tc>
          <w:tcPr>
            <w:tcW w:w="6155" w:type="dxa"/>
            <w:shd w:val="clear" w:color="auto" w:fill="0070C0"/>
          </w:tcPr>
          <w:p w14:paraId="25CCF1C5" w14:textId="4FCEAB6D" w:rsidR="000F7FB8" w:rsidRPr="000F7FB8" w:rsidRDefault="000F7FB8" w:rsidP="000F7FB8">
            <w:pPr>
              <w:rPr>
                <w:b/>
                <w:color w:val="FFFFFF" w:themeColor="background1"/>
                <w:lang w:val="en-GB"/>
              </w:rPr>
            </w:pPr>
            <w:r w:rsidRPr="000F7FB8">
              <w:rPr>
                <w:b/>
                <w:color w:val="FFFFFF" w:themeColor="background1"/>
                <w:lang w:val="en-GB"/>
              </w:rPr>
              <w:t xml:space="preserve">Output </w:t>
            </w:r>
            <w:r w:rsidR="006162D3">
              <w:rPr>
                <w:b/>
                <w:color w:val="FFFFFF" w:themeColor="background1"/>
                <w:lang w:val="en-GB"/>
              </w:rPr>
              <w:t>2.1</w:t>
            </w:r>
            <w:r w:rsidRPr="000F7FB8">
              <w:rPr>
                <w:b/>
                <w:color w:val="FFFFFF" w:themeColor="background1"/>
                <w:lang w:val="en-GB"/>
              </w:rPr>
              <w:t xml:space="preserve">:   </w:t>
            </w:r>
            <w:r w:rsidR="006162D3" w:rsidRPr="006162D3">
              <w:rPr>
                <w:b/>
                <w:color w:val="FFFFFF" w:themeColor="background1"/>
                <w:lang w:val="en-GB"/>
              </w:rPr>
              <w:t>Practices to reduce energy consumption, water use, and waste implemented by hotels in Avaza</w:t>
            </w:r>
          </w:p>
        </w:tc>
        <w:tc>
          <w:tcPr>
            <w:tcW w:w="2144" w:type="dxa"/>
            <w:gridSpan w:val="3"/>
            <w:shd w:val="clear" w:color="auto" w:fill="0070C0"/>
          </w:tcPr>
          <w:p w14:paraId="4263E609" w14:textId="77777777" w:rsidR="000F7FB8" w:rsidRPr="000F7FB8" w:rsidRDefault="000F7FB8" w:rsidP="000F7FB8">
            <w:pPr>
              <w:rPr>
                <w:b/>
                <w:color w:val="FFFFFF" w:themeColor="background1"/>
                <w:lang w:val="en-GB"/>
              </w:rPr>
            </w:pPr>
            <w:r w:rsidRPr="000F7FB8">
              <w:rPr>
                <w:b/>
                <w:color w:val="FFFFFF" w:themeColor="background1"/>
                <w:lang w:val="en-GB"/>
              </w:rPr>
              <w:t>Indicators</w:t>
            </w:r>
          </w:p>
        </w:tc>
        <w:tc>
          <w:tcPr>
            <w:tcW w:w="1548" w:type="dxa"/>
            <w:shd w:val="clear" w:color="auto" w:fill="0070C0"/>
          </w:tcPr>
          <w:p w14:paraId="0D7CCE73" w14:textId="77777777" w:rsidR="000F7FB8" w:rsidRPr="000F7FB8" w:rsidRDefault="000F7FB8" w:rsidP="000F7FB8">
            <w:pPr>
              <w:rPr>
                <w:b/>
                <w:color w:val="FFFFFF" w:themeColor="background1"/>
                <w:lang w:val="en-GB"/>
              </w:rPr>
            </w:pPr>
            <w:r w:rsidRPr="000F7FB8">
              <w:rPr>
                <w:b/>
                <w:color w:val="FFFFFF" w:themeColor="background1"/>
                <w:lang w:val="en-GB"/>
              </w:rPr>
              <w:t>Baseline</w:t>
            </w:r>
          </w:p>
        </w:tc>
        <w:tc>
          <w:tcPr>
            <w:tcW w:w="1554" w:type="dxa"/>
            <w:gridSpan w:val="3"/>
            <w:shd w:val="clear" w:color="auto" w:fill="0070C0"/>
          </w:tcPr>
          <w:p w14:paraId="0808C9D4" w14:textId="77777777" w:rsidR="000F7FB8" w:rsidRPr="000F7FB8" w:rsidRDefault="000F7FB8" w:rsidP="000F7FB8">
            <w:pPr>
              <w:rPr>
                <w:b/>
                <w:color w:val="FFFFFF" w:themeColor="background1"/>
                <w:lang w:val="en-GB"/>
              </w:rPr>
            </w:pPr>
            <w:r w:rsidRPr="000F7FB8">
              <w:rPr>
                <w:b/>
                <w:color w:val="FFFFFF" w:themeColor="background1"/>
                <w:lang w:val="en-GB"/>
              </w:rPr>
              <w:t>Annual target</w:t>
            </w:r>
          </w:p>
        </w:tc>
        <w:tc>
          <w:tcPr>
            <w:tcW w:w="1786" w:type="dxa"/>
            <w:gridSpan w:val="3"/>
            <w:shd w:val="clear" w:color="auto" w:fill="0070C0"/>
          </w:tcPr>
          <w:p w14:paraId="54337865" w14:textId="77777777" w:rsidR="000F7FB8" w:rsidRPr="000F7FB8" w:rsidRDefault="000F7FB8" w:rsidP="000F7FB8">
            <w:pPr>
              <w:rPr>
                <w:b/>
                <w:color w:val="FFFFFF" w:themeColor="background1"/>
                <w:lang w:val="en-GB"/>
              </w:rPr>
            </w:pPr>
            <w:r w:rsidRPr="000F7FB8">
              <w:rPr>
                <w:b/>
                <w:color w:val="FFFFFF" w:themeColor="background1"/>
                <w:lang w:val="en-GB"/>
              </w:rPr>
              <w:t>Progress / Milestone</w:t>
            </w:r>
          </w:p>
        </w:tc>
      </w:tr>
      <w:tr w:rsidR="00E126BB" w:rsidRPr="000F7FB8" w14:paraId="710CB919" w14:textId="77777777" w:rsidTr="00031B70">
        <w:trPr>
          <w:trHeight w:val="3086"/>
        </w:trPr>
        <w:tc>
          <w:tcPr>
            <w:tcW w:w="6155" w:type="dxa"/>
          </w:tcPr>
          <w:p w14:paraId="5AB50900" w14:textId="7CE7DA3A" w:rsidR="007E5CC7" w:rsidRDefault="003766BA" w:rsidP="000F7FB8">
            <w:r w:rsidRPr="003321D4">
              <w:rPr>
                <w:bCs/>
                <w:lang w:val="en-GB"/>
              </w:rPr>
              <w:t>Reduced GHG emissions and other negative environment impact through interventions involving tourism facilities and infrastructure in Avaza.</w:t>
            </w:r>
          </w:p>
          <w:p w14:paraId="173BAFA6" w14:textId="77777777" w:rsidR="003766BA" w:rsidRDefault="003766BA" w:rsidP="000F7FB8"/>
          <w:p w14:paraId="2BCDD146" w14:textId="55AC9259" w:rsidR="000F7FB8" w:rsidRPr="005358C0" w:rsidRDefault="000F7FB8" w:rsidP="000F7FB8">
            <w:pPr>
              <w:rPr>
                <w:bCs/>
              </w:rPr>
            </w:pPr>
            <w:r w:rsidRPr="000F7FB8">
              <w:rPr>
                <w:b/>
              </w:rPr>
              <w:t>Budget</w:t>
            </w:r>
            <w:r w:rsidRPr="000F7FB8">
              <w:rPr>
                <w:b/>
                <w:lang w:val="ru-RU"/>
              </w:rPr>
              <w:t>:</w:t>
            </w:r>
            <w:r w:rsidR="005358C0">
              <w:rPr>
                <w:b/>
              </w:rPr>
              <w:t xml:space="preserve"> </w:t>
            </w:r>
            <w:r w:rsidR="005358C0" w:rsidRPr="005358C0">
              <w:rPr>
                <w:bCs/>
              </w:rPr>
              <w:t>79,000</w:t>
            </w:r>
          </w:p>
          <w:p w14:paraId="11E23F7A" w14:textId="2CC2277B" w:rsidR="000F7FB8" w:rsidRPr="00563EDF" w:rsidRDefault="000F7FB8" w:rsidP="000F7FB8">
            <w:pPr>
              <w:rPr>
                <w:b/>
              </w:rPr>
            </w:pPr>
            <w:r w:rsidRPr="000F7FB8">
              <w:rPr>
                <w:b/>
              </w:rPr>
              <w:t>Expenditure</w:t>
            </w:r>
            <w:r w:rsidRPr="000F7FB8">
              <w:rPr>
                <w:b/>
                <w:lang w:val="ru-RU"/>
              </w:rPr>
              <w:t xml:space="preserve"> </w:t>
            </w:r>
            <w:r w:rsidRPr="000F7FB8">
              <w:rPr>
                <w:b/>
              </w:rPr>
              <w:t>to</w:t>
            </w:r>
            <w:r w:rsidRPr="000F7FB8">
              <w:rPr>
                <w:b/>
                <w:lang w:val="ru-RU"/>
              </w:rPr>
              <w:t xml:space="preserve"> </w:t>
            </w:r>
            <w:r w:rsidRPr="000F7FB8">
              <w:rPr>
                <w:b/>
              </w:rPr>
              <w:t>date</w:t>
            </w:r>
            <w:r w:rsidRPr="000F7FB8">
              <w:rPr>
                <w:b/>
                <w:lang w:val="ru-RU"/>
              </w:rPr>
              <w:t xml:space="preserve">: </w:t>
            </w:r>
            <w:r w:rsidR="00563EDF" w:rsidRPr="00563EDF">
              <w:rPr>
                <w:bCs/>
              </w:rPr>
              <w:t>115,600</w:t>
            </w:r>
          </w:p>
          <w:p w14:paraId="2FA9E504" w14:textId="77777777" w:rsidR="000F7FB8" w:rsidRPr="000F7FB8" w:rsidRDefault="000F7FB8" w:rsidP="000F7FB8">
            <w:pPr>
              <w:rPr>
                <w:lang w:val="ru-RU"/>
              </w:rPr>
            </w:pPr>
          </w:p>
        </w:tc>
        <w:tc>
          <w:tcPr>
            <w:tcW w:w="2144" w:type="dxa"/>
            <w:gridSpan w:val="3"/>
          </w:tcPr>
          <w:p w14:paraId="58771AEF" w14:textId="3DA27A4B" w:rsidR="003766BA" w:rsidRPr="003766BA" w:rsidRDefault="003766BA" w:rsidP="003766BA">
            <w:pPr>
              <w:numPr>
                <w:ilvl w:val="0"/>
                <w:numId w:val="5"/>
              </w:numPr>
              <w:rPr>
                <w:bCs/>
              </w:rPr>
            </w:pPr>
            <w:r w:rsidRPr="003766BA">
              <w:rPr>
                <w:bCs/>
              </w:rPr>
              <w:t>“Green practices" are widely applied by hotels of Avaza</w:t>
            </w:r>
          </w:p>
          <w:p w14:paraId="6C511937" w14:textId="729ED542" w:rsidR="003766BA" w:rsidRPr="003766BA" w:rsidRDefault="003766BA" w:rsidP="003766BA">
            <w:pPr>
              <w:numPr>
                <w:ilvl w:val="0"/>
                <w:numId w:val="5"/>
              </w:numPr>
              <w:rPr>
                <w:bCs/>
              </w:rPr>
            </w:pPr>
            <w:r w:rsidRPr="003766BA">
              <w:rPr>
                <w:bCs/>
              </w:rPr>
              <w:t>Energy/water audit measures implemented and led to reduction in energy and water consumption per guest by an average of 10%</w:t>
            </w:r>
          </w:p>
          <w:p w14:paraId="23C39F0D" w14:textId="3F4D775C" w:rsidR="000F7FB8" w:rsidRPr="000F7FB8" w:rsidRDefault="003766BA" w:rsidP="003766BA">
            <w:pPr>
              <w:numPr>
                <w:ilvl w:val="0"/>
                <w:numId w:val="5"/>
              </w:numPr>
              <w:rPr>
                <w:bCs/>
              </w:rPr>
            </w:pPr>
            <w:r w:rsidRPr="003766BA">
              <w:rPr>
                <w:bCs/>
              </w:rPr>
              <w:t>Ecological sustainable practice is introduced.</w:t>
            </w:r>
          </w:p>
        </w:tc>
        <w:tc>
          <w:tcPr>
            <w:tcW w:w="1548" w:type="dxa"/>
          </w:tcPr>
          <w:p w14:paraId="22B96BF9" w14:textId="4B73A2E7" w:rsidR="000F7FB8" w:rsidRPr="000F7FB8" w:rsidRDefault="006162D3" w:rsidP="000F7FB8">
            <w:pPr>
              <w:rPr>
                <w:bCs/>
                <w:lang w:val="en-GB"/>
              </w:rPr>
            </w:pPr>
            <w:r w:rsidRPr="006162D3">
              <w:rPr>
                <w:bCs/>
                <w:lang w:val="en-GB"/>
              </w:rPr>
              <w:t>No green standards exist. No baseline energy use data available (to be obtained from facility managers during audits in first three project years).</w:t>
            </w:r>
          </w:p>
        </w:tc>
        <w:tc>
          <w:tcPr>
            <w:tcW w:w="1554" w:type="dxa"/>
            <w:gridSpan w:val="3"/>
          </w:tcPr>
          <w:p w14:paraId="3E6FF66A" w14:textId="03529D2F" w:rsidR="000F7FB8" w:rsidRPr="000F7FB8" w:rsidRDefault="006162D3" w:rsidP="000F7FB8">
            <w:pPr>
              <w:rPr>
                <w:bCs/>
                <w:lang w:val="en-GB"/>
              </w:rPr>
            </w:pPr>
            <w:r w:rsidRPr="006162D3">
              <w:rPr>
                <w:bCs/>
                <w:lang w:val="en-GB"/>
              </w:rPr>
              <w:t>promotion of the adoption of a green hotel standard.</w:t>
            </w:r>
          </w:p>
        </w:tc>
        <w:tc>
          <w:tcPr>
            <w:tcW w:w="1786" w:type="dxa"/>
            <w:gridSpan w:val="3"/>
          </w:tcPr>
          <w:p w14:paraId="56661449" w14:textId="77777777" w:rsidR="006162D3" w:rsidRDefault="006162D3" w:rsidP="000F7FB8">
            <w:pPr>
              <w:rPr>
                <w:bCs/>
                <w:lang w:val="en-GB"/>
              </w:rPr>
            </w:pPr>
            <w:r w:rsidRPr="006162D3">
              <w:rPr>
                <w:bCs/>
                <w:u w:val="single"/>
                <w:lang w:val="en-GB"/>
              </w:rPr>
              <w:t>Progress</w:t>
            </w:r>
            <w:r>
              <w:rPr>
                <w:bCs/>
                <w:lang w:val="en-GB"/>
              </w:rPr>
              <w:t xml:space="preserve">: </w:t>
            </w:r>
          </w:p>
          <w:p w14:paraId="684D1ADF" w14:textId="2EE9B233" w:rsidR="000F7FB8" w:rsidRPr="000F7FB8" w:rsidRDefault="006162D3" w:rsidP="000F7FB8">
            <w:pPr>
              <w:rPr>
                <w:bCs/>
                <w:lang w:val="en-GB"/>
              </w:rPr>
            </w:pPr>
            <w:r w:rsidRPr="006162D3">
              <w:rPr>
                <w:bCs/>
                <w:u w:val="single"/>
                <w:lang w:val="en-GB"/>
              </w:rPr>
              <w:t>Target</w:t>
            </w:r>
            <w:r w:rsidRPr="006162D3">
              <w:rPr>
                <w:bCs/>
                <w:lang w:val="en-GB"/>
              </w:rPr>
              <w:t>: green hotel management standards adopted and implemented</w:t>
            </w:r>
            <w:r w:rsidRPr="006162D3">
              <w:rPr>
                <w:b/>
                <w:bCs/>
                <w:lang w:val="en-GB"/>
              </w:rPr>
              <w:t xml:space="preserve"> </w:t>
            </w:r>
            <w:r w:rsidRPr="006162D3">
              <w:rPr>
                <w:bCs/>
                <w:lang w:val="en-GB"/>
              </w:rPr>
              <w:t>by Avaza hotels</w:t>
            </w:r>
          </w:p>
        </w:tc>
      </w:tr>
      <w:tr w:rsidR="00C32B0D" w:rsidRPr="000F7FB8" w14:paraId="4AE683F1" w14:textId="77777777" w:rsidTr="00031B70">
        <w:tc>
          <w:tcPr>
            <w:tcW w:w="6155" w:type="dxa"/>
            <w:shd w:val="clear" w:color="auto" w:fill="BFBFBF"/>
          </w:tcPr>
          <w:p w14:paraId="1025D6FE" w14:textId="77777777" w:rsidR="000F7FB8" w:rsidRPr="000F7FB8" w:rsidRDefault="000F7FB8" w:rsidP="000F7FB8">
            <w:pPr>
              <w:rPr>
                <w:b/>
                <w:lang w:val="en-GB"/>
              </w:rPr>
            </w:pPr>
            <w:r w:rsidRPr="000F7FB8">
              <w:rPr>
                <w:b/>
                <w:lang w:val="en-GB"/>
              </w:rPr>
              <w:t>Activities</w:t>
            </w:r>
          </w:p>
        </w:tc>
        <w:tc>
          <w:tcPr>
            <w:tcW w:w="7032" w:type="dxa"/>
            <w:gridSpan w:val="10"/>
            <w:shd w:val="clear" w:color="auto" w:fill="BFBFBF"/>
          </w:tcPr>
          <w:p w14:paraId="16B578C3" w14:textId="77777777" w:rsidR="000F7FB8" w:rsidRPr="000F7FB8" w:rsidRDefault="000F7FB8" w:rsidP="000F7FB8">
            <w:pPr>
              <w:rPr>
                <w:b/>
                <w:lang w:val="en-GB"/>
              </w:rPr>
            </w:pPr>
            <w:r w:rsidRPr="000F7FB8">
              <w:rPr>
                <w:b/>
                <w:lang w:val="en-GB"/>
              </w:rPr>
              <w:t>Results</w:t>
            </w:r>
          </w:p>
        </w:tc>
      </w:tr>
      <w:tr w:rsidR="00E126BB" w:rsidRPr="000F7FB8" w14:paraId="2F3EB70F" w14:textId="77777777" w:rsidTr="00031B70">
        <w:tc>
          <w:tcPr>
            <w:tcW w:w="6155" w:type="dxa"/>
          </w:tcPr>
          <w:p w14:paraId="734D66A3" w14:textId="2F5D8553" w:rsidR="002173F9" w:rsidRDefault="000F7FB8" w:rsidP="002173F9">
            <w:pPr>
              <w:rPr>
                <w:lang w:val="en-GB"/>
              </w:rPr>
            </w:pPr>
            <w:r w:rsidRPr="000F7FB8">
              <w:rPr>
                <w:b/>
                <w:bCs/>
              </w:rPr>
              <w:t>Activit</w:t>
            </w:r>
            <w:r w:rsidR="00D77142">
              <w:rPr>
                <w:b/>
                <w:bCs/>
              </w:rPr>
              <w:t>ies</w:t>
            </w:r>
            <w:r w:rsidRPr="000F7FB8">
              <w:rPr>
                <w:b/>
                <w:bCs/>
              </w:rPr>
              <w:t xml:space="preserve">: </w:t>
            </w:r>
          </w:p>
          <w:p w14:paraId="4E39CD5E" w14:textId="6A5A1B4F" w:rsidR="002173F9" w:rsidRPr="002173F9" w:rsidRDefault="005378AF" w:rsidP="002173F9">
            <w:pPr>
              <w:rPr>
                <w:lang w:val="en-GB"/>
              </w:rPr>
            </w:pPr>
            <w:r>
              <w:rPr>
                <w:lang w:val="en-GB"/>
              </w:rPr>
              <w:t xml:space="preserve">2.1.1 </w:t>
            </w:r>
            <w:r w:rsidR="002173F9" w:rsidRPr="002173F9">
              <w:rPr>
                <w:lang w:val="en-GB"/>
              </w:rPr>
              <w:t xml:space="preserve">Development and implementation of green standards for hotels </w:t>
            </w:r>
          </w:p>
          <w:p w14:paraId="1A885B5A" w14:textId="77777777" w:rsidR="002173F9" w:rsidRPr="002173F9" w:rsidRDefault="002173F9" w:rsidP="002173F9">
            <w:pPr>
              <w:rPr>
                <w:lang w:val="en-GB"/>
              </w:rPr>
            </w:pPr>
            <w:r w:rsidRPr="002173F9">
              <w:rPr>
                <w:lang w:val="en-GB"/>
              </w:rPr>
              <w:t xml:space="preserve">2.1.2 Energy/water audits </w:t>
            </w:r>
          </w:p>
          <w:p w14:paraId="7C255B1E" w14:textId="77777777" w:rsidR="002173F9" w:rsidRPr="002173F9" w:rsidRDefault="002173F9" w:rsidP="002173F9">
            <w:pPr>
              <w:rPr>
                <w:lang w:val="en-GB"/>
              </w:rPr>
            </w:pPr>
            <w:r w:rsidRPr="002173F9">
              <w:rPr>
                <w:lang w:val="en-GB"/>
              </w:rPr>
              <w:t xml:space="preserve">2.1.3 Promotion of successes in green hotel practices in Avaza, including annual awards </w:t>
            </w:r>
          </w:p>
          <w:p w14:paraId="086089BF" w14:textId="40257C6B" w:rsidR="000F7FB8" w:rsidRPr="000F7FB8" w:rsidRDefault="000F7FB8" w:rsidP="000F7FB8">
            <w:pPr>
              <w:rPr>
                <w:b/>
              </w:rPr>
            </w:pPr>
          </w:p>
        </w:tc>
        <w:tc>
          <w:tcPr>
            <w:tcW w:w="7032" w:type="dxa"/>
            <w:gridSpan w:val="10"/>
          </w:tcPr>
          <w:p w14:paraId="41BF98F8" w14:textId="77777777" w:rsidR="0061382C" w:rsidRPr="0061382C" w:rsidRDefault="0061382C" w:rsidP="0061382C">
            <w:pPr>
              <w:rPr>
                <w:bCs/>
              </w:rPr>
            </w:pPr>
            <w:r w:rsidRPr="0061382C">
              <w:rPr>
                <w:bCs/>
              </w:rPr>
              <w:t xml:space="preserve">Reporting period: savings form </w:t>
            </w:r>
            <w:proofErr w:type="spellStart"/>
            <w:r w:rsidRPr="0061382C">
              <w:rPr>
                <w:bCs/>
              </w:rPr>
              <w:t>Hasyl</w:t>
            </w:r>
            <w:proofErr w:type="spellEnd"/>
            <w:r w:rsidRPr="0061382C">
              <w:rPr>
                <w:bCs/>
              </w:rPr>
              <w:t xml:space="preserve"> and Serhat hotels in Avaza achieved 43 MWh of savings in street lighting (LED lights). Water savings exceeded 100 m3 of drinking water, being 12% of the total annual water consumption.</w:t>
            </w:r>
          </w:p>
          <w:p w14:paraId="6E5C3569" w14:textId="77777777" w:rsidR="0061382C" w:rsidRPr="0061382C" w:rsidRDefault="0061382C" w:rsidP="0061382C">
            <w:pPr>
              <w:rPr>
                <w:bCs/>
              </w:rPr>
            </w:pPr>
            <w:r w:rsidRPr="0061382C">
              <w:rPr>
                <w:bCs/>
              </w:rPr>
              <w:t>Fuel savings amounted to over 1,100 liters of petrol and diesel fuel (thanks to a replacement of petrol lawn mowers with electric ones and due to composting, that cut the need for deliveries of compost to municipal waste dumpers.)</w:t>
            </w:r>
          </w:p>
          <w:p w14:paraId="48CFAC86" w14:textId="77777777" w:rsidR="0061382C" w:rsidRPr="0061382C" w:rsidRDefault="0061382C" w:rsidP="0061382C">
            <w:pPr>
              <w:numPr>
                <w:ilvl w:val="0"/>
                <w:numId w:val="35"/>
              </w:numPr>
              <w:rPr>
                <w:lang w:val="en-GB"/>
              </w:rPr>
            </w:pPr>
            <w:r w:rsidRPr="0061382C">
              <w:rPr>
                <w:bCs/>
              </w:rPr>
              <w:t>Cumulative total:</w:t>
            </w:r>
            <w:r>
              <w:t xml:space="preserve"> </w:t>
            </w:r>
            <w:r w:rsidRPr="0061382C">
              <w:rPr>
                <w:lang w:val="x-none"/>
              </w:rPr>
              <w:t>energy savings: 86 MWh</w:t>
            </w:r>
          </w:p>
          <w:p w14:paraId="621A6D84" w14:textId="77777777" w:rsidR="0061382C" w:rsidRPr="0061382C" w:rsidRDefault="0061382C" w:rsidP="0061382C">
            <w:pPr>
              <w:numPr>
                <w:ilvl w:val="0"/>
                <w:numId w:val="35"/>
              </w:numPr>
              <w:rPr>
                <w:lang w:val="en-GB"/>
              </w:rPr>
            </w:pPr>
            <w:r w:rsidRPr="0061382C">
              <w:t>water savings: 200 m3</w:t>
            </w:r>
          </w:p>
          <w:p w14:paraId="694CB508" w14:textId="77777777" w:rsidR="000F7FB8" w:rsidRDefault="0061382C" w:rsidP="0061382C">
            <w:pPr>
              <w:numPr>
                <w:ilvl w:val="0"/>
                <w:numId w:val="35"/>
              </w:numPr>
              <w:rPr>
                <w:lang w:val="en-GB"/>
              </w:rPr>
            </w:pPr>
            <w:r w:rsidRPr="0061382C">
              <w:t xml:space="preserve">fuel savings: </w:t>
            </w:r>
            <w:r w:rsidRPr="0061382C">
              <w:rPr>
                <w:lang w:val="en-GB"/>
              </w:rPr>
              <w:t>2,200 litres</w:t>
            </w:r>
          </w:p>
          <w:p w14:paraId="430A0183" w14:textId="77777777" w:rsidR="0061382C" w:rsidRPr="0061382C" w:rsidRDefault="0061382C" w:rsidP="0061382C">
            <w:pPr>
              <w:rPr>
                <w:lang w:val="en-GB"/>
              </w:rPr>
            </w:pPr>
            <w:r w:rsidRPr="0061382C">
              <w:rPr>
                <w:lang w:val="en-GB"/>
              </w:rPr>
              <w:t>The progress is estimated at 6% per guest of the total potential savings relative to non-participating hotels in the Avaza district.</w:t>
            </w:r>
          </w:p>
          <w:p w14:paraId="71E8CFA9" w14:textId="77777777" w:rsidR="0061382C" w:rsidRPr="0061382C" w:rsidRDefault="0061382C" w:rsidP="0061382C">
            <w:pPr>
              <w:numPr>
                <w:ilvl w:val="0"/>
                <w:numId w:val="35"/>
              </w:numPr>
              <w:rPr>
                <w:lang w:val="en-GB"/>
              </w:rPr>
            </w:pPr>
            <w:r w:rsidRPr="0061382C">
              <w:rPr>
                <w:lang w:val="en-GB"/>
              </w:rPr>
              <w:t xml:space="preserve">A green energy standard designed. </w:t>
            </w:r>
          </w:p>
          <w:p w14:paraId="654078B8" w14:textId="1EA21388" w:rsidR="00031B70" w:rsidRPr="0000645B" w:rsidRDefault="0061382C" w:rsidP="00651058">
            <w:pPr>
              <w:numPr>
                <w:ilvl w:val="0"/>
                <w:numId w:val="35"/>
              </w:numPr>
              <w:rPr>
                <w:lang w:val="en-GB"/>
              </w:rPr>
            </w:pPr>
            <w:r w:rsidRPr="0000645B">
              <w:rPr>
                <w:lang w:val="en-GB"/>
              </w:rPr>
              <w:t>No green energy hotel standard adopted.</w:t>
            </w:r>
          </w:p>
          <w:p w14:paraId="19877A13" w14:textId="77777777" w:rsidR="00031B70" w:rsidRDefault="00031B70" w:rsidP="00031B70">
            <w:pPr>
              <w:rPr>
                <w:lang w:val="en-GB"/>
              </w:rPr>
            </w:pPr>
          </w:p>
          <w:p w14:paraId="58F952DE" w14:textId="77777777" w:rsidR="00031B70" w:rsidRDefault="00031B70" w:rsidP="00031B70">
            <w:pPr>
              <w:rPr>
                <w:lang w:val="en-GB"/>
              </w:rPr>
            </w:pPr>
          </w:p>
          <w:p w14:paraId="72EFA36B" w14:textId="77777777" w:rsidR="00031B70" w:rsidRDefault="00031B70" w:rsidP="00031B70">
            <w:pPr>
              <w:rPr>
                <w:lang w:val="en-GB"/>
              </w:rPr>
            </w:pPr>
          </w:p>
          <w:p w14:paraId="2E52882B" w14:textId="0B7374C4" w:rsidR="00031B70" w:rsidRPr="000F7FB8" w:rsidRDefault="00031B70" w:rsidP="00031B70">
            <w:pPr>
              <w:rPr>
                <w:lang w:val="en-GB"/>
              </w:rPr>
            </w:pPr>
          </w:p>
        </w:tc>
      </w:tr>
      <w:tr w:rsidR="00C32B0D" w:rsidRPr="000F7FB8" w14:paraId="48125C1D" w14:textId="77777777" w:rsidTr="00031B70">
        <w:tc>
          <w:tcPr>
            <w:tcW w:w="6155" w:type="dxa"/>
            <w:shd w:val="clear" w:color="auto" w:fill="0070C0"/>
          </w:tcPr>
          <w:p w14:paraId="64A1ADBE" w14:textId="4FA71EA4" w:rsidR="000F7FB8" w:rsidRPr="000F7FB8" w:rsidRDefault="000F7FB8" w:rsidP="005378AF">
            <w:pPr>
              <w:tabs>
                <w:tab w:val="left" w:pos="3061"/>
              </w:tabs>
              <w:rPr>
                <w:b/>
                <w:color w:val="FFFFFF" w:themeColor="background1"/>
                <w:lang w:val="en-GB"/>
              </w:rPr>
            </w:pPr>
            <w:r w:rsidRPr="000F7FB8">
              <w:rPr>
                <w:b/>
                <w:color w:val="FFFFFF" w:themeColor="background1"/>
                <w:lang w:val="en-GB"/>
              </w:rPr>
              <w:lastRenderedPageBreak/>
              <w:t xml:space="preserve">Output </w:t>
            </w:r>
            <w:r w:rsidR="005378AF" w:rsidRPr="005378AF">
              <w:rPr>
                <w:b/>
                <w:color w:val="FFFFFF" w:themeColor="background1"/>
                <w:lang w:val="en-GB"/>
              </w:rPr>
              <w:t>2.2:   Demonstration and replication of solar-powered public lighting</w:t>
            </w:r>
          </w:p>
        </w:tc>
        <w:tc>
          <w:tcPr>
            <w:tcW w:w="2144" w:type="dxa"/>
            <w:gridSpan w:val="3"/>
            <w:shd w:val="clear" w:color="auto" w:fill="0070C0"/>
          </w:tcPr>
          <w:p w14:paraId="29934CC2" w14:textId="77777777" w:rsidR="000F7FB8" w:rsidRPr="000F7FB8" w:rsidRDefault="000F7FB8" w:rsidP="000F7FB8">
            <w:pPr>
              <w:rPr>
                <w:b/>
                <w:color w:val="FFFFFF" w:themeColor="background1"/>
                <w:lang w:val="en-GB"/>
              </w:rPr>
            </w:pPr>
            <w:r w:rsidRPr="000F7FB8">
              <w:rPr>
                <w:b/>
                <w:color w:val="FFFFFF" w:themeColor="background1"/>
                <w:lang w:val="en-GB"/>
              </w:rPr>
              <w:t>Indicators</w:t>
            </w:r>
          </w:p>
        </w:tc>
        <w:tc>
          <w:tcPr>
            <w:tcW w:w="1548" w:type="dxa"/>
            <w:shd w:val="clear" w:color="auto" w:fill="0070C0"/>
          </w:tcPr>
          <w:p w14:paraId="12F47630" w14:textId="77777777" w:rsidR="000F7FB8" w:rsidRPr="000F7FB8" w:rsidRDefault="000F7FB8" w:rsidP="000F7FB8">
            <w:pPr>
              <w:rPr>
                <w:b/>
                <w:color w:val="FFFFFF" w:themeColor="background1"/>
                <w:lang w:val="en-GB"/>
              </w:rPr>
            </w:pPr>
            <w:r w:rsidRPr="000F7FB8">
              <w:rPr>
                <w:b/>
                <w:color w:val="FFFFFF" w:themeColor="background1"/>
                <w:lang w:val="en-GB"/>
              </w:rPr>
              <w:t>Baseline</w:t>
            </w:r>
          </w:p>
        </w:tc>
        <w:tc>
          <w:tcPr>
            <w:tcW w:w="1554" w:type="dxa"/>
            <w:gridSpan w:val="3"/>
            <w:shd w:val="clear" w:color="auto" w:fill="0070C0"/>
          </w:tcPr>
          <w:p w14:paraId="4766BC65" w14:textId="77777777" w:rsidR="000F7FB8" w:rsidRPr="000F7FB8" w:rsidRDefault="000F7FB8" w:rsidP="000F7FB8">
            <w:pPr>
              <w:rPr>
                <w:b/>
                <w:color w:val="FFFFFF" w:themeColor="background1"/>
                <w:lang w:val="en-GB"/>
              </w:rPr>
            </w:pPr>
            <w:r w:rsidRPr="000F7FB8">
              <w:rPr>
                <w:b/>
                <w:color w:val="FFFFFF" w:themeColor="background1"/>
                <w:lang w:val="en-GB"/>
              </w:rPr>
              <w:t>Annual target</w:t>
            </w:r>
          </w:p>
        </w:tc>
        <w:tc>
          <w:tcPr>
            <w:tcW w:w="1786" w:type="dxa"/>
            <w:gridSpan w:val="3"/>
            <w:shd w:val="clear" w:color="auto" w:fill="0070C0"/>
          </w:tcPr>
          <w:p w14:paraId="4B5647EE" w14:textId="77777777" w:rsidR="000F7FB8" w:rsidRPr="000F7FB8" w:rsidRDefault="000F7FB8" w:rsidP="000F7FB8">
            <w:pPr>
              <w:rPr>
                <w:b/>
                <w:color w:val="FFFFFF" w:themeColor="background1"/>
                <w:lang w:val="en-GB"/>
              </w:rPr>
            </w:pPr>
            <w:r w:rsidRPr="000F7FB8">
              <w:rPr>
                <w:b/>
                <w:color w:val="FFFFFF" w:themeColor="background1"/>
                <w:lang w:val="en-GB"/>
              </w:rPr>
              <w:t>Progress / target</w:t>
            </w:r>
          </w:p>
        </w:tc>
      </w:tr>
      <w:tr w:rsidR="00331E59" w:rsidRPr="000F7FB8" w14:paraId="5BE8B12D" w14:textId="77777777" w:rsidTr="00031B70">
        <w:trPr>
          <w:trHeight w:val="1719"/>
        </w:trPr>
        <w:tc>
          <w:tcPr>
            <w:tcW w:w="6155" w:type="dxa"/>
          </w:tcPr>
          <w:p w14:paraId="5AFBEBE5" w14:textId="77777777" w:rsidR="00331E59" w:rsidRDefault="00331E59" w:rsidP="000F7FB8">
            <w:r w:rsidRPr="00C216D4">
              <w:t>Reduced electricity consumption for street lighting</w:t>
            </w:r>
            <w:r>
              <w:t>.</w:t>
            </w:r>
          </w:p>
          <w:p w14:paraId="0342875B" w14:textId="77777777" w:rsidR="00331E59" w:rsidRDefault="00331E59" w:rsidP="000F7FB8"/>
          <w:p w14:paraId="7BCE672F" w14:textId="533A7955" w:rsidR="00331E59" w:rsidRPr="00563EDF" w:rsidRDefault="00331E59" w:rsidP="00C216D4">
            <w:pPr>
              <w:rPr>
                <w:bCs/>
                <w:lang w:val="ru-RU"/>
              </w:rPr>
            </w:pPr>
            <w:r w:rsidRPr="00C216D4">
              <w:rPr>
                <w:b/>
              </w:rPr>
              <w:t>Budget</w:t>
            </w:r>
            <w:r w:rsidRPr="00C216D4">
              <w:rPr>
                <w:b/>
                <w:lang w:val="ru-RU"/>
              </w:rPr>
              <w:t xml:space="preserve">: </w:t>
            </w:r>
            <w:r w:rsidR="005358C0" w:rsidRPr="00563EDF">
              <w:rPr>
                <w:bCs/>
                <w:lang w:val="ru-RU"/>
              </w:rPr>
              <w:t>27,000</w:t>
            </w:r>
          </w:p>
          <w:p w14:paraId="38596318" w14:textId="32180ED3" w:rsidR="00331E59" w:rsidRPr="00C216D4" w:rsidRDefault="00331E59" w:rsidP="00C216D4">
            <w:pPr>
              <w:rPr>
                <w:b/>
                <w:lang w:val="ru-RU"/>
              </w:rPr>
            </w:pPr>
            <w:r w:rsidRPr="00563EDF">
              <w:rPr>
                <w:b/>
              </w:rPr>
              <w:t>Expenditure</w:t>
            </w:r>
            <w:r w:rsidRPr="00563EDF">
              <w:rPr>
                <w:b/>
                <w:lang w:val="ru-RU"/>
              </w:rPr>
              <w:t xml:space="preserve"> </w:t>
            </w:r>
            <w:r w:rsidRPr="00563EDF">
              <w:rPr>
                <w:b/>
              </w:rPr>
              <w:t>to</w:t>
            </w:r>
            <w:r w:rsidRPr="00563EDF">
              <w:rPr>
                <w:b/>
                <w:lang w:val="ru-RU"/>
              </w:rPr>
              <w:t xml:space="preserve"> </w:t>
            </w:r>
            <w:r w:rsidRPr="00563EDF">
              <w:rPr>
                <w:b/>
              </w:rPr>
              <w:t>date</w:t>
            </w:r>
            <w:r w:rsidRPr="00563EDF">
              <w:rPr>
                <w:b/>
                <w:lang w:val="ru-RU"/>
              </w:rPr>
              <w:t xml:space="preserve">: </w:t>
            </w:r>
            <w:r w:rsidR="00A31C27" w:rsidRPr="00A31C27">
              <w:rPr>
                <w:bCs/>
                <w:lang w:val="ru-RU"/>
              </w:rPr>
              <w:t>18</w:t>
            </w:r>
            <w:r w:rsidR="00563EDF" w:rsidRPr="00563EDF">
              <w:rPr>
                <w:bCs/>
                <w:lang w:val="ru-RU"/>
              </w:rPr>
              <w:t>,000</w:t>
            </w:r>
            <w:r w:rsidRPr="00563EDF">
              <w:rPr>
                <w:bCs/>
                <w:lang w:val="ru-RU"/>
              </w:rPr>
              <w:t>.</w:t>
            </w:r>
          </w:p>
          <w:p w14:paraId="03649889" w14:textId="71440948" w:rsidR="00331E59" w:rsidRPr="000F7FB8" w:rsidRDefault="00331E59" w:rsidP="000F7FB8">
            <w:pPr>
              <w:rPr>
                <w:lang w:val="ru-RU"/>
              </w:rPr>
            </w:pPr>
          </w:p>
        </w:tc>
        <w:tc>
          <w:tcPr>
            <w:tcW w:w="2144" w:type="dxa"/>
            <w:gridSpan w:val="3"/>
          </w:tcPr>
          <w:p w14:paraId="453C64A2" w14:textId="583C5B98" w:rsidR="00331E59" w:rsidRPr="000F7FB8" w:rsidRDefault="00331E59" w:rsidP="000F7FB8">
            <w:pPr>
              <w:numPr>
                <w:ilvl w:val="0"/>
                <w:numId w:val="5"/>
              </w:numPr>
              <w:rPr>
                <w:bCs/>
              </w:rPr>
            </w:pPr>
            <w:r w:rsidRPr="003E5A33">
              <w:rPr>
                <w:bCs/>
                <w:lang w:val="en-GB"/>
              </w:rPr>
              <w:t>Solar-powered public lighting installed</w:t>
            </w:r>
          </w:p>
        </w:tc>
        <w:tc>
          <w:tcPr>
            <w:tcW w:w="1548" w:type="dxa"/>
          </w:tcPr>
          <w:p w14:paraId="38ED82C7" w14:textId="3F7A0614" w:rsidR="00331E59" w:rsidRPr="000F7FB8" w:rsidRDefault="00331E59" w:rsidP="000F7FB8">
            <w:pPr>
              <w:rPr>
                <w:bCs/>
              </w:rPr>
            </w:pPr>
            <w:r w:rsidRPr="003E5A33">
              <w:rPr>
                <w:bCs/>
                <w:lang w:val="en-GB"/>
              </w:rPr>
              <w:t>no baseline exists</w:t>
            </w:r>
          </w:p>
        </w:tc>
        <w:tc>
          <w:tcPr>
            <w:tcW w:w="1554" w:type="dxa"/>
            <w:gridSpan w:val="3"/>
          </w:tcPr>
          <w:p w14:paraId="0ABEE3AA" w14:textId="41699898" w:rsidR="00331E59" w:rsidRPr="000F7FB8" w:rsidRDefault="00331E59" w:rsidP="000F7FB8">
            <w:pPr>
              <w:rPr>
                <w:bCs/>
              </w:rPr>
            </w:pPr>
            <w:r w:rsidRPr="003E5A33">
              <w:rPr>
                <w:bCs/>
                <w:lang w:val="en-GB"/>
              </w:rPr>
              <w:t>no target</w:t>
            </w:r>
          </w:p>
        </w:tc>
        <w:tc>
          <w:tcPr>
            <w:tcW w:w="1786" w:type="dxa"/>
            <w:gridSpan w:val="3"/>
          </w:tcPr>
          <w:p w14:paraId="58309C4A" w14:textId="1EF7BA35" w:rsidR="00331E59" w:rsidRPr="000F7FB8" w:rsidRDefault="00331E59" w:rsidP="000F7FB8">
            <w:pPr>
              <w:rPr>
                <w:bCs/>
                <w:lang w:val="en-GB"/>
              </w:rPr>
            </w:pPr>
            <w:r w:rsidRPr="003E5A33">
              <w:rPr>
                <w:bCs/>
                <w:lang w:val="en-GB"/>
              </w:rPr>
              <w:t>End of project target: demonstration in at least six fixtures in two different types of applications</w:t>
            </w:r>
          </w:p>
        </w:tc>
      </w:tr>
      <w:tr w:rsidR="00C32B0D" w:rsidRPr="000F7FB8" w14:paraId="3D659494" w14:textId="77777777" w:rsidTr="00031B70">
        <w:tc>
          <w:tcPr>
            <w:tcW w:w="6155" w:type="dxa"/>
            <w:shd w:val="clear" w:color="auto" w:fill="BFBFBF"/>
          </w:tcPr>
          <w:p w14:paraId="359987BD" w14:textId="77777777" w:rsidR="000F7FB8" w:rsidRPr="000F7FB8" w:rsidRDefault="000F7FB8" w:rsidP="000F7FB8">
            <w:pPr>
              <w:rPr>
                <w:b/>
                <w:lang w:val="en-GB"/>
              </w:rPr>
            </w:pPr>
            <w:r w:rsidRPr="000F7FB8">
              <w:rPr>
                <w:b/>
                <w:lang w:val="en-GB"/>
              </w:rPr>
              <w:t>Activities</w:t>
            </w:r>
          </w:p>
        </w:tc>
        <w:tc>
          <w:tcPr>
            <w:tcW w:w="7032" w:type="dxa"/>
            <w:gridSpan w:val="10"/>
            <w:shd w:val="clear" w:color="auto" w:fill="BFBFBF"/>
          </w:tcPr>
          <w:p w14:paraId="5DF93B52" w14:textId="77777777" w:rsidR="000F7FB8" w:rsidRPr="000F7FB8" w:rsidRDefault="000F7FB8" w:rsidP="000F7FB8">
            <w:pPr>
              <w:rPr>
                <w:b/>
                <w:lang w:val="en-GB"/>
              </w:rPr>
            </w:pPr>
            <w:r w:rsidRPr="000F7FB8">
              <w:rPr>
                <w:b/>
                <w:lang w:val="en-GB"/>
              </w:rPr>
              <w:t>Results</w:t>
            </w:r>
          </w:p>
        </w:tc>
      </w:tr>
      <w:tr w:rsidR="00E126BB" w:rsidRPr="000F7FB8" w14:paraId="202A0618" w14:textId="77777777" w:rsidTr="00031B70">
        <w:tc>
          <w:tcPr>
            <w:tcW w:w="6155" w:type="dxa"/>
          </w:tcPr>
          <w:p w14:paraId="3A5A89A7" w14:textId="7931FA0E" w:rsidR="002B3C3C" w:rsidRDefault="002B3C3C" w:rsidP="002B3C3C">
            <w:pPr>
              <w:pStyle w:val="ListParagraph"/>
              <w:numPr>
                <w:ilvl w:val="0"/>
                <w:numId w:val="35"/>
              </w:numPr>
              <w:rPr>
                <w:bCs/>
              </w:rPr>
            </w:pPr>
            <w:r>
              <w:rPr>
                <w:bCs/>
              </w:rPr>
              <w:t>M</w:t>
            </w:r>
            <w:r w:rsidRPr="002B3C3C">
              <w:rPr>
                <w:bCs/>
              </w:rPr>
              <w:t xml:space="preserve">onitoring of solar panel stations </w:t>
            </w:r>
            <w:r>
              <w:rPr>
                <w:bCs/>
              </w:rPr>
              <w:t xml:space="preserve">operation </w:t>
            </w:r>
            <w:r w:rsidRPr="002B3C3C">
              <w:rPr>
                <w:bCs/>
              </w:rPr>
              <w:t xml:space="preserve">at </w:t>
            </w:r>
            <w:proofErr w:type="spellStart"/>
            <w:r>
              <w:rPr>
                <w:bCs/>
              </w:rPr>
              <w:t>Hasyl</w:t>
            </w:r>
            <w:proofErr w:type="spellEnd"/>
            <w:r>
              <w:rPr>
                <w:bCs/>
              </w:rPr>
              <w:t xml:space="preserve"> </w:t>
            </w:r>
            <w:r w:rsidRPr="002B3C3C">
              <w:rPr>
                <w:bCs/>
              </w:rPr>
              <w:t>hotel</w:t>
            </w:r>
            <w:r>
              <w:rPr>
                <w:bCs/>
              </w:rPr>
              <w:t xml:space="preserve"> </w:t>
            </w:r>
            <w:r w:rsidRPr="002B3C3C">
              <w:rPr>
                <w:bCs/>
              </w:rPr>
              <w:t>in Avaza.</w:t>
            </w:r>
            <w:r>
              <w:rPr>
                <w:bCs/>
              </w:rPr>
              <w:t xml:space="preserve"> </w:t>
            </w:r>
          </w:p>
          <w:p w14:paraId="7D01B8CB" w14:textId="3AE5F441" w:rsidR="002B3C3C" w:rsidRPr="002B3C3C" w:rsidRDefault="002B3C3C" w:rsidP="002B3C3C">
            <w:pPr>
              <w:pStyle w:val="ListParagraph"/>
              <w:numPr>
                <w:ilvl w:val="0"/>
                <w:numId w:val="35"/>
              </w:numPr>
              <w:rPr>
                <w:bCs/>
              </w:rPr>
            </w:pPr>
            <w:r>
              <w:rPr>
                <w:bCs/>
              </w:rPr>
              <w:t xml:space="preserve">Informing </w:t>
            </w:r>
            <w:r w:rsidR="000D478E">
              <w:rPr>
                <w:bCs/>
              </w:rPr>
              <w:t xml:space="preserve">14 other participating in Avaza on the </w:t>
            </w:r>
            <w:r w:rsidRPr="00981801">
              <w:rPr>
                <w:bCs/>
              </w:rPr>
              <w:t xml:space="preserve">results of </w:t>
            </w:r>
            <w:r w:rsidR="000D478E">
              <w:rPr>
                <w:bCs/>
              </w:rPr>
              <w:t xml:space="preserve">operation of the PV </w:t>
            </w:r>
            <w:r w:rsidRPr="00981801">
              <w:rPr>
                <w:bCs/>
              </w:rPr>
              <w:t>station</w:t>
            </w:r>
            <w:r w:rsidR="000D478E">
              <w:rPr>
                <w:bCs/>
              </w:rPr>
              <w:t xml:space="preserve"> </w:t>
            </w:r>
            <w:r w:rsidRPr="00981801">
              <w:rPr>
                <w:bCs/>
              </w:rPr>
              <w:t xml:space="preserve">at </w:t>
            </w:r>
            <w:proofErr w:type="spellStart"/>
            <w:r w:rsidR="000D478E">
              <w:rPr>
                <w:bCs/>
              </w:rPr>
              <w:t>Hasyl</w:t>
            </w:r>
            <w:proofErr w:type="spellEnd"/>
            <w:r w:rsidR="000D478E">
              <w:rPr>
                <w:bCs/>
              </w:rPr>
              <w:t xml:space="preserve"> hotel</w:t>
            </w:r>
            <w:r w:rsidRPr="00981801">
              <w:rPr>
                <w:bCs/>
              </w:rPr>
              <w:t>.</w:t>
            </w:r>
          </w:p>
        </w:tc>
        <w:tc>
          <w:tcPr>
            <w:tcW w:w="7032" w:type="dxa"/>
            <w:gridSpan w:val="10"/>
          </w:tcPr>
          <w:p w14:paraId="461B4B71" w14:textId="569F619E" w:rsidR="000F7FB8" w:rsidRPr="000F7FB8" w:rsidRDefault="004F3169" w:rsidP="000F7FB8">
            <w:pPr>
              <w:rPr>
                <w:lang w:val="en-GB"/>
              </w:rPr>
            </w:pPr>
            <w:r w:rsidRPr="00331E59">
              <w:rPr>
                <w:u w:val="single"/>
                <w:lang w:val="en-GB"/>
              </w:rPr>
              <w:t>Cumulative total</w:t>
            </w:r>
            <w:r w:rsidRPr="004F3169">
              <w:rPr>
                <w:lang w:val="en-GB"/>
              </w:rPr>
              <w:t xml:space="preserve">: a PV-powered public lighting system installed in </w:t>
            </w:r>
            <w:proofErr w:type="spellStart"/>
            <w:r w:rsidRPr="004F3169">
              <w:rPr>
                <w:lang w:val="en-GB"/>
              </w:rPr>
              <w:t>Hasyl</w:t>
            </w:r>
            <w:proofErr w:type="spellEnd"/>
            <w:r w:rsidRPr="004F3169">
              <w:rPr>
                <w:lang w:val="en-GB"/>
              </w:rPr>
              <w:t xml:space="preserve"> hotel (in 2022).</w:t>
            </w:r>
          </w:p>
        </w:tc>
      </w:tr>
      <w:tr w:rsidR="00C32B0D" w:rsidRPr="000F7FB8" w14:paraId="0C01D07F" w14:textId="77777777" w:rsidTr="00031B70">
        <w:tc>
          <w:tcPr>
            <w:tcW w:w="6155" w:type="dxa"/>
            <w:shd w:val="clear" w:color="auto" w:fill="0070C0"/>
          </w:tcPr>
          <w:p w14:paraId="6209C883" w14:textId="60DF8E3E" w:rsidR="000F7FB8" w:rsidRPr="000F7FB8" w:rsidRDefault="000F7FB8" w:rsidP="000F7FB8">
            <w:pPr>
              <w:rPr>
                <w:b/>
                <w:color w:val="FFFFFF" w:themeColor="background1"/>
                <w:lang w:val="en-GB"/>
              </w:rPr>
            </w:pPr>
            <w:r w:rsidRPr="000F7FB8">
              <w:rPr>
                <w:b/>
                <w:color w:val="FFFFFF" w:themeColor="background1"/>
                <w:lang w:val="en-GB"/>
              </w:rPr>
              <w:t xml:space="preserve">Output </w:t>
            </w:r>
            <w:r w:rsidR="003F57FB" w:rsidRPr="003F57FB">
              <w:rPr>
                <w:b/>
                <w:color w:val="FFFFFF" w:themeColor="background1"/>
                <w:lang w:val="en-GB"/>
              </w:rPr>
              <w:t>2.3:   Optimally efficient surface transportation implemented in Avaza</w:t>
            </w:r>
          </w:p>
        </w:tc>
        <w:tc>
          <w:tcPr>
            <w:tcW w:w="2144" w:type="dxa"/>
            <w:gridSpan w:val="3"/>
            <w:shd w:val="clear" w:color="auto" w:fill="0070C0"/>
          </w:tcPr>
          <w:p w14:paraId="2C5E4453" w14:textId="77777777" w:rsidR="000F7FB8" w:rsidRPr="000F7FB8" w:rsidRDefault="000F7FB8" w:rsidP="000F7FB8">
            <w:pPr>
              <w:rPr>
                <w:b/>
                <w:color w:val="FFFFFF" w:themeColor="background1"/>
                <w:lang w:val="en-GB"/>
              </w:rPr>
            </w:pPr>
            <w:r w:rsidRPr="000F7FB8">
              <w:rPr>
                <w:b/>
                <w:color w:val="FFFFFF" w:themeColor="background1"/>
                <w:lang w:val="en-GB"/>
              </w:rPr>
              <w:t>Indicators</w:t>
            </w:r>
          </w:p>
        </w:tc>
        <w:tc>
          <w:tcPr>
            <w:tcW w:w="1548" w:type="dxa"/>
            <w:shd w:val="clear" w:color="auto" w:fill="0070C0"/>
          </w:tcPr>
          <w:p w14:paraId="376FEBDC" w14:textId="77777777" w:rsidR="000F7FB8" w:rsidRPr="000F7FB8" w:rsidRDefault="000F7FB8" w:rsidP="000F7FB8">
            <w:pPr>
              <w:rPr>
                <w:b/>
                <w:color w:val="FFFFFF" w:themeColor="background1"/>
                <w:lang w:val="en-GB"/>
              </w:rPr>
            </w:pPr>
            <w:r w:rsidRPr="000F7FB8">
              <w:rPr>
                <w:b/>
                <w:color w:val="FFFFFF" w:themeColor="background1"/>
                <w:lang w:val="en-GB"/>
              </w:rPr>
              <w:t>Baseline</w:t>
            </w:r>
          </w:p>
        </w:tc>
        <w:tc>
          <w:tcPr>
            <w:tcW w:w="1554" w:type="dxa"/>
            <w:gridSpan w:val="3"/>
            <w:shd w:val="clear" w:color="auto" w:fill="0070C0"/>
          </w:tcPr>
          <w:p w14:paraId="5BB82A3E" w14:textId="77777777" w:rsidR="000F7FB8" w:rsidRPr="000F7FB8" w:rsidRDefault="000F7FB8" w:rsidP="000F7FB8">
            <w:pPr>
              <w:rPr>
                <w:b/>
                <w:color w:val="FFFFFF" w:themeColor="background1"/>
                <w:lang w:val="en-GB"/>
              </w:rPr>
            </w:pPr>
            <w:r w:rsidRPr="000F7FB8">
              <w:rPr>
                <w:b/>
                <w:color w:val="FFFFFF" w:themeColor="background1"/>
                <w:lang w:val="en-GB"/>
              </w:rPr>
              <w:t>Annual target</w:t>
            </w:r>
          </w:p>
        </w:tc>
        <w:tc>
          <w:tcPr>
            <w:tcW w:w="1786" w:type="dxa"/>
            <w:gridSpan w:val="3"/>
            <w:shd w:val="clear" w:color="auto" w:fill="0070C0"/>
          </w:tcPr>
          <w:p w14:paraId="433965C3" w14:textId="77777777" w:rsidR="000F7FB8" w:rsidRPr="000F7FB8" w:rsidRDefault="000F7FB8" w:rsidP="000F7FB8">
            <w:pPr>
              <w:rPr>
                <w:b/>
                <w:color w:val="FFFFFF" w:themeColor="background1"/>
                <w:lang w:val="en-GB"/>
              </w:rPr>
            </w:pPr>
            <w:r w:rsidRPr="000F7FB8">
              <w:rPr>
                <w:b/>
                <w:color w:val="FFFFFF" w:themeColor="background1"/>
                <w:lang w:val="en-GB"/>
              </w:rPr>
              <w:t>Progress / Milestone</w:t>
            </w:r>
          </w:p>
        </w:tc>
      </w:tr>
      <w:tr w:rsidR="00E126BB" w:rsidRPr="000F7FB8" w14:paraId="73F5C5EE" w14:textId="77777777" w:rsidTr="0000645B">
        <w:trPr>
          <w:trHeight w:val="2321"/>
        </w:trPr>
        <w:tc>
          <w:tcPr>
            <w:tcW w:w="6155" w:type="dxa"/>
          </w:tcPr>
          <w:p w14:paraId="20A59E39" w14:textId="09B7A94B" w:rsidR="001972E1" w:rsidRDefault="001972E1" w:rsidP="000F7FB8">
            <w:pPr>
              <w:rPr>
                <w:b/>
              </w:rPr>
            </w:pPr>
            <w:r w:rsidRPr="001972E1">
              <w:rPr>
                <w:lang w:val="en-GB"/>
              </w:rPr>
              <w:t xml:space="preserve">Demonstration of solar-powered charging stations </w:t>
            </w:r>
            <w:r w:rsidR="00715306">
              <w:rPr>
                <w:lang w:val="en-GB"/>
              </w:rPr>
              <w:t xml:space="preserve">for EVs </w:t>
            </w:r>
            <w:r w:rsidRPr="001972E1">
              <w:rPr>
                <w:lang w:val="en-GB"/>
              </w:rPr>
              <w:t>in Avaza.</w:t>
            </w:r>
          </w:p>
          <w:p w14:paraId="673D7C3D" w14:textId="77777777" w:rsidR="001972E1" w:rsidRDefault="001972E1" w:rsidP="000F7FB8">
            <w:pPr>
              <w:rPr>
                <w:b/>
              </w:rPr>
            </w:pPr>
          </w:p>
          <w:p w14:paraId="1E8961CC" w14:textId="3EE88ADA" w:rsidR="000F7FB8" w:rsidRPr="001B6D8D" w:rsidRDefault="000F7FB8" w:rsidP="000F7FB8">
            <w:pPr>
              <w:rPr>
                <w:bCs/>
                <w:lang w:val="en-GB"/>
              </w:rPr>
            </w:pPr>
            <w:r w:rsidRPr="000F7FB8">
              <w:rPr>
                <w:b/>
              </w:rPr>
              <w:t>Budget</w:t>
            </w:r>
            <w:r w:rsidRPr="001B6D8D">
              <w:rPr>
                <w:b/>
              </w:rPr>
              <w:t xml:space="preserve">: </w:t>
            </w:r>
            <w:r w:rsidR="00CE19AA" w:rsidRPr="00CE19AA">
              <w:rPr>
                <w:bCs/>
              </w:rPr>
              <w:t>6</w:t>
            </w:r>
            <w:r w:rsidR="001B6D8D" w:rsidRPr="001B6D8D">
              <w:rPr>
                <w:bCs/>
                <w:lang w:val="en-GB"/>
              </w:rPr>
              <w:t>,000</w:t>
            </w:r>
          </w:p>
          <w:p w14:paraId="177990AD" w14:textId="1A453D4E" w:rsidR="000F7FB8" w:rsidRPr="000F7FB8" w:rsidRDefault="000F7FB8" w:rsidP="000F7FB8">
            <w:pPr>
              <w:rPr>
                <w:b/>
              </w:rPr>
            </w:pPr>
            <w:r w:rsidRPr="000F7FB8">
              <w:rPr>
                <w:b/>
              </w:rPr>
              <w:t>Expenditure to date:</w:t>
            </w:r>
            <w:r w:rsidR="00015319" w:rsidRPr="008A1D83">
              <w:rPr>
                <w:b/>
              </w:rPr>
              <w:t xml:space="preserve"> </w:t>
            </w:r>
            <w:r w:rsidR="00CE19AA" w:rsidRPr="00CE19AA">
              <w:rPr>
                <w:bCs/>
              </w:rPr>
              <w:t>6</w:t>
            </w:r>
            <w:r w:rsidR="001B6D8D" w:rsidRPr="001B6D8D">
              <w:rPr>
                <w:bCs/>
                <w:lang w:val="en-GB"/>
              </w:rPr>
              <w:t>,000</w:t>
            </w:r>
          </w:p>
          <w:p w14:paraId="2DAFEDDA" w14:textId="77777777" w:rsidR="000F7FB8" w:rsidRPr="000F7FB8" w:rsidRDefault="000F7FB8" w:rsidP="000F7FB8"/>
        </w:tc>
        <w:tc>
          <w:tcPr>
            <w:tcW w:w="2144" w:type="dxa"/>
            <w:gridSpan w:val="3"/>
          </w:tcPr>
          <w:p w14:paraId="51449617" w14:textId="39CCC159" w:rsidR="000F7FB8" w:rsidRPr="000F7FB8" w:rsidRDefault="003F57FB" w:rsidP="000F7FB8">
            <w:pPr>
              <w:numPr>
                <w:ilvl w:val="0"/>
                <w:numId w:val="5"/>
              </w:numPr>
              <w:rPr>
                <w:bCs/>
              </w:rPr>
            </w:pPr>
            <w:r>
              <w:rPr>
                <w:bCs/>
                <w:lang w:val="en-GB"/>
              </w:rPr>
              <w:t>The number of so</w:t>
            </w:r>
            <w:r w:rsidRPr="003F57FB">
              <w:rPr>
                <w:bCs/>
                <w:lang w:val="en-GB"/>
              </w:rPr>
              <w:t>lar-powered charging stations in Avaza.</w:t>
            </w:r>
          </w:p>
        </w:tc>
        <w:tc>
          <w:tcPr>
            <w:tcW w:w="1548" w:type="dxa"/>
          </w:tcPr>
          <w:p w14:paraId="1DED0BA2" w14:textId="77777777" w:rsidR="00214447" w:rsidRPr="00214447" w:rsidRDefault="00214447" w:rsidP="00214447">
            <w:pPr>
              <w:rPr>
                <w:bCs/>
                <w:lang w:val="en-GB"/>
              </w:rPr>
            </w:pPr>
            <w:r w:rsidRPr="00214447">
              <w:rPr>
                <w:bCs/>
                <w:lang w:val="en-GB"/>
              </w:rPr>
              <w:t>No solar-powered charging stations</w:t>
            </w:r>
          </w:p>
          <w:p w14:paraId="4F3EDEA6" w14:textId="7250B999" w:rsidR="000F7FB8" w:rsidRPr="000F7FB8" w:rsidRDefault="000F7FB8" w:rsidP="000F7FB8">
            <w:pPr>
              <w:rPr>
                <w:bCs/>
              </w:rPr>
            </w:pPr>
          </w:p>
        </w:tc>
        <w:tc>
          <w:tcPr>
            <w:tcW w:w="1554" w:type="dxa"/>
            <w:gridSpan w:val="3"/>
          </w:tcPr>
          <w:p w14:paraId="39F06E88" w14:textId="313158FF" w:rsidR="000F7FB8" w:rsidRPr="000F7FB8" w:rsidRDefault="00214447" w:rsidP="000F7FB8">
            <w:pPr>
              <w:rPr>
                <w:bCs/>
                <w:lang w:val="en-GB"/>
              </w:rPr>
            </w:pPr>
            <w:r w:rsidRPr="00214447">
              <w:rPr>
                <w:bCs/>
                <w:lang w:val="en-GB"/>
              </w:rPr>
              <w:t xml:space="preserve">No target </w:t>
            </w:r>
            <w:r>
              <w:rPr>
                <w:bCs/>
                <w:lang w:val="en-GB"/>
              </w:rPr>
              <w:t>(</w:t>
            </w:r>
            <w:r w:rsidR="001972E1" w:rsidRPr="00214447">
              <w:rPr>
                <w:bCs/>
                <w:lang w:val="en-GB"/>
              </w:rPr>
              <w:t>during the mid-term review</w:t>
            </w:r>
            <w:r w:rsidR="001972E1">
              <w:rPr>
                <w:bCs/>
                <w:lang w:val="en-GB"/>
              </w:rPr>
              <w:t>,</w:t>
            </w:r>
            <w:r w:rsidR="001972E1" w:rsidRPr="00214447">
              <w:rPr>
                <w:bCs/>
                <w:lang w:val="en-GB"/>
              </w:rPr>
              <w:t xml:space="preserve"> </w:t>
            </w:r>
            <w:r w:rsidRPr="00214447">
              <w:rPr>
                <w:bCs/>
                <w:lang w:val="en-GB"/>
              </w:rPr>
              <w:t>the indicator was not recommended to be</w:t>
            </w:r>
            <w:r w:rsidR="001972E1">
              <w:rPr>
                <w:bCs/>
                <w:lang w:val="en-GB"/>
              </w:rPr>
              <w:t xml:space="preserve"> monitored)</w:t>
            </w:r>
          </w:p>
        </w:tc>
        <w:tc>
          <w:tcPr>
            <w:tcW w:w="1786" w:type="dxa"/>
            <w:gridSpan w:val="3"/>
          </w:tcPr>
          <w:p w14:paraId="57CD2448" w14:textId="74D16D02" w:rsidR="000F7FB8" w:rsidRPr="000F7FB8" w:rsidRDefault="001972E1" w:rsidP="0000645B">
            <w:pPr>
              <w:rPr>
                <w:bCs/>
                <w:lang w:val="en-GB"/>
              </w:rPr>
            </w:pPr>
            <w:r w:rsidRPr="001972E1">
              <w:rPr>
                <w:bCs/>
                <w:lang w:val="en-GB"/>
              </w:rPr>
              <w:t>no solar-powered charging stations installed.</w:t>
            </w:r>
          </w:p>
        </w:tc>
      </w:tr>
      <w:tr w:rsidR="00C32B0D" w:rsidRPr="000F7FB8" w14:paraId="1258514C" w14:textId="77777777" w:rsidTr="00031B70">
        <w:tc>
          <w:tcPr>
            <w:tcW w:w="6155" w:type="dxa"/>
            <w:shd w:val="clear" w:color="auto" w:fill="BFBFBF"/>
          </w:tcPr>
          <w:p w14:paraId="36B72B41" w14:textId="77777777" w:rsidR="000F7FB8" w:rsidRPr="000F7FB8" w:rsidRDefault="000F7FB8" w:rsidP="000F7FB8">
            <w:pPr>
              <w:rPr>
                <w:b/>
                <w:lang w:val="en-GB"/>
              </w:rPr>
            </w:pPr>
            <w:r w:rsidRPr="000F7FB8">
              <w:rPr>
                <w:b/>
                <w:lang w:val="en-GB"/>
              </w:rPr>
              <w:t>Activities</w:t>
            </w:r>
          </w:p>
        </w:tc>
        <w:tc>
          <w:tcPr>
            <w:tcW w:w="7032" w:type="dxa"/>
            <w:gridSpan w:val="10"/>
            <w:shd w:val="clear" w:color="auto" w:fill="BFBFBF"/>
          </w:tcPr>
          <w:p w14:paraId="2C0336C1" w14:textId="77777777" w:rsidR="000F7FB8" w:rsidRPr="000F7FB8" w:rsidRDefault="000F7FB8" w:rsidP="000F7FB8">
            <w:pPr>
              <w:rPr>
                <w:b/>
                <w:lang w:val="en-GB"/>
              </w:rPr>
            </w:pPr>
            <w:r w:rsidRPr="000F7FB8">
              <w:rPr>
                <w:b/>
                <w:lang w:val="en-GB"/>
              </w:rPr>
              <w:t>Results</w:t>
            </w:r>
          </w:p>
        </w:tc>
      </w:tr>
      <w:tr w:rsidR="00E126BB" w:rsidRPr="000F7FB8" w14:paraId="10C39A06" w14:textId="77777777" w:rsidTr="00031B70">
        <w:tc>
          <w:tcPr>
            <w:tcW w:w="6155" w:type="dxa"/>
          </w:tcPr>
          <w:p w14:paraId="61339983" w14:textId="62B6EDE3" w:rsidR="000F7FB8" w:rsidRPr="000F7FB8" w:rsidRDefault="000F7FB8" w:rsidP="000F7FB8">
            <w:pPr>
              <w:rPr>
                <w:b/>
                <w:lang w:val="en-GB"/>
              </w:rPr>
            </w:pPr>
            <w:r w:rsidRPr="000F7FB8">
              <w:rPr>
                <w:b/>
                <w:bCs/>
              </w:rPr>
              <w:t>Activity</w:t>
            </w:r>
            <w:r w:rsidR="0014170D">
              <w:rPr>
                <w:b/>
                <w:bCs/>
              </w:rPr>
              <w:t xml:space="preserve">: </w:t>
            </w:r>
            <w:r w:rsidR="00C82486">
              <w:rPr>
                <w:lang w:val="en-GB"/>
              </w:rPr>
              <w:t>Promotion of installation</w:t>
            </w:r>
            <w:r w:rsidR="001972E1" w:rsidRPr="001972E1">
              <w:rPr>
                <w:lang w:val="en-GB"/>
              </w:rPr>
              <w:t xml:space="preserve"> of solar-powered charging stations in Avaza.</w:t>
            </w:r>
          </w:p>
        </w:tc>
        <w:tc>
          <w:tcPr>
            <w:tcW w:w="7032" w:type="dxa"/>
            <w:gridSpan w:val="10"/>
          </w:tcPr>
          <w:p w14:paraId="5CDFCCE0" w14:textId="4FE9176A" w:rsidR="000F7FB8" w:rsidRPr="000F7FB8" w:rsidRDefault="001972E1" w:rsidP="000F7FB8">
            <w:pPr>
              <w:rPr>
                <w:lang w:val="en-GB"/>
              </w:rPr>
            </w:pPr>
            <w:r w:rsidRPr="001972E1">
              <w:rPr>
                <w:bCs/>
                <w:lang w:val="en-GB"/>
              </w:rPr>
              <w:t>No solar-powered charging stations installed due to the fact Avaza city has a contract with a producer of e-buses that doesn’t allow charging at non-proprietary chargers.</w:t>
            </w:r>
          </w:p>
        </w:tc>
      </w:tr>
      <w:tr w:rsidR="00892A22" w:rsidRPr="00892A22" w14:paraId="5E64C0C4" w14:textId="77777777" w:rsidTr="00031B70">
        <w:tc>
          <w:tcPr>
            <w:tcW w:w="6155" w:type="dxa"/>
            <w:shd w:val="clear" w:color="auto" w:fill="0070C0"/>
          </w:tcPr>
          <w:p w14:paraId="256FFD4C" w14:textId="7BF535B6" w:rsidR="000F7FB8" w:rsidRPr="000F7FB8" w:rsidRDefault="000F7FB8" w:rsidP="000F7FB8">
            <w:pPr>
              <w:rPr>
                <w:b/>
                <w:color w:val="FFFFFF" w:themeColor="background1"/>
                <w:lang w:val="en-GB"/>
              </w:rPr>
            </w:pPr>
            <w:r w:rsidRPr="000F7FB8">
              <w:rPr>
                <w:b/>
                <w:color w:val="FFFFFF" w:themeColor="background1"/>
                <w:lang w:val="en-GB"/>
              </w:rPr>
              <w:t xml:space="preserve">Output </w:t>
            </w:r>
            <w:r w:rsidR="00892A22" w:rsidRPr="00892A22">
              <w:rPr>
                <w:b/>
                <w:color w:val="FFFFFF" w:themeColor="background1"/>
                <w:lang w:val="en-GB"/>
              </w:rPr>
              <w:t>2.4:   Managerial and technical capacity of planners, officials, and facility managers in Avaza enhanced via training</w:t>
            </w:r>
          </w:p>
        </w:tc>
        <w:tc>
          <w:tcPr>
            <w:tcW w:w="2144" w:type="dxa"/>
            <w:gridSpan w:val="3"/>
            <w:shd w:val="clear" w:color="auto" w:fill="0070C0"/>
          </w:tcPr>
          <w:p w14:paraId="5455004F" w14:textId="77777777" w:rsidR="000F7FB8" w:rsidRPr="000F7FB8" w:rsidRDefault="000F7FB8" w:rsidP="000F7FB8">
            <w:pPr>
              <w:rPr>
                <w:b/>
                <w:color w:val="FFFFFF" w:themeColor="background1"/>
                <w:lang w:val="en-GB"/>
              </w:rPr>
            </w:pPr>
            <w:r w:rsidRPr="000F7FB8">
              <w:rPr>
                <w:b/>
                <w:color w:val="FFFFFF" w:themeColor="background1"/>
                <w:lang w:val="en-GB"/>
              </w:rPr>
              <w:t>Indicators</w:t>
            </w:r>
          </w:p>
        </w:tc>
        <w:tc>
          <w:tcPr>
            <w:tcW w:w="1548" w:type="dxa"/>
            <w:shd w:val="clear" w:color="auto" w:fill="0070C0"/>
          </w:tcPr>
          <w:p w14:paraId="5BF9BD46" w14:textId="77777777" w:rsidR="000F7FB8" w:rsidRPr="000F7FB8" w:rsidRDefault="000F7FB8" w:rsidP="000F7FB8">
            <w:pPr>
              <w:rPr>
                <w:b/>
                <w:color w:val="FFFFFF" w:themeColor="background1"/>
                <w:lang w:val="en-GB"/>
              </w:rPr>
            </w:pPr>
            <w:r w:rsidRPr="000F7FB8">
              <w:rPr>
                <w:b/>
                <w:color w:val="FFFFFF" w:themeColor="background1"/>
                <w:lang w:val="en-GB"/>
              </w:rPr>
              <w:t>Baseline</w:t>
            </w:r>
          </w:p>
        </w:tc>
        <w:tc>
          <w:tcPr>
            <w:tcW w:w="1554" w:type="dxa"/>
            <w:gridSpan w:val="3"/>
            <w:shd w:val="clear" w:color="auto" w:fill="0070C0"/>
          </w:tcPr>
          <w:p w14:paraId="16DF19D2" w14:textId="77777777" w:rsidR="000F7FB8" w:rsidRPr="000F7FB8" w:rsidRDefault="000F7FB8" w:rsidP="000F7FB8">
            <w:pPr>
              <w:rPr>
                <w:b/>
                <w:color w:val="FFFFFF" w:themeColor="background1"/>
                <w:lang w:val="en-GB"/>
              </w:rPr>
            </w:pPr>
            <w:r w:rsidRPr="000F7FB8">
              <w:rPr>
                <w:b/>
                <w:color w:val="FFFFFF" w:themeColor="background1"/>
                <w:lang w:val="en-GB"/>
              </w:rPr>
              <w:t>Annual target</w:t>
            </w:r>
          </w:p>
        </w:tc>
        <w:tc>
          <w:tcPr>
            <w:tcW w:w="1786" w:type="dxa"/>
            <w:gridSpan w:val="3"/>
            <w:shd w:val="clear" w:color="auto" w:fill="0070C0"/>
          </w:tcPr>
          <w:p w14:paraId="07EE5CA4" w14:textId="77777777" w:rsidR="000F7FB8" w:rsidRPr="000F7FB8" w:rsidRDefault="000F7FB8" w:rsidP="000F7FB8">
            <w:pPr>
              <w:rPr>
                <w:b/>
                <w:color w:val="FFFFFF" w:themeColor="background1"/>
                <w:lang w:val="en-GB"/>
              </w:rPr>
            </w:pPr>
            <w:r w:rsidRPr="000F7FB8">
              <w:rPr>
                <w:b/>
                <w:color w:val="FFFFFF" w:themeColor="background1"/>
                <w:lang w:val="en-GB"/>
              </w:rPr>
              <w:t>Progress / target</w:t>
            </w:r>
          </w:p>
        </w:tc>
      </w:tr>
      <w:tr w:rsidR="00E460D9" w:rsidRPr="000F7FB8" w14:paraId="4D888AA4" w14:textId="77777777" w:rsidTr="00031B70">
        <w:trPr>
          <w:trHeight w:val="314"/>
        </w:trPr>
        <w:tc>
          <w:tcPr>
            <w:tcW w:w="6155" w:type="dxa"/>
          </w:tcPr>
          <w:p w14:paraId="2B0B8A92" w14:textId="77777777" w:rsidR="000F7FB8" w:rsidRDefault="00213597" w:rsidP="000F7FB8">
            <w:pPr>
              <w:rPr>
                <w:lang w:val="en-AU"/>
              </w:rPr>
            </w:pPr>
            <w:r w:rsidRPr="00213597">
              <w:rPr>
                <w:lang w:val="en-AU"/>
              </w:rPr>
              <w:t>Energy audits / trainings for planners, officials, and facility managers in Avaza</w:t>
            </w:r>
          </w:p>
          <w:p w14:paraId="609C6BFC" w14:textId="77777777" w:rsidR="00353B86" w:rsidRDefault="00353B86" w:rsidP="000F7FB8">
            <w:pPr>
              <w:rPr>
                <w:lang w:val="en-AU"/>
              </w:rPr>
            </w:pPr>
          </w:p>
          <w:p w14:paraId="6CE82D50" w14:textId="3BFD6A6A" w:rsidR="00353B86" w:rsidRPr="00353B86" w:rsidRDefault="00353B86" w:rsidP="00353B86">
            <w:pPr>
              <w:rPr>
                <w:bCs/>
                <w:lang w:val="ru-RU"/>
              </w:rPr>
            </w:pPr>
            <w:r w:rsidRPr="00353B86">
              <w:rPr>
                <w:b/>
              </w:rPr>
              <w:t>Budget</w:t>
            </w:r>
            <w:r w:rsidRPr="00353B86">
              <w:rPr>
                <w:b/>
                <w:lang w:val="ru-RU"/>
              </w:rPr>
              <w:t>:</w:t>
            </w:r>
            <w:r w:rsidR="004A616A">
              <w:rPr>
                <w:b/>
              </w:rPr>
              <w:t xml:space="preserve"> </w:t>
            </w:r>
            <w:r w:rsidR="004A616A">
              <w:rPr>
                <w:bCs/>
              </w:rPr>
              <w:t>8,000</w:t>
            </w:r>
          </w:p>
          <w:p w14:paraId="221F3AFE" w14:textId="454B013E" w:rsidR="00353B86" w:rsidRPr="006A462C" w:rsidRDefault="00353B86" w:rsidP="00353B86">
            <w:pPr>
              <w:rPr>
                <w:b/>
              </w:rPr>
            </w:pPr>
            <w:r w:rsidRPr="00353B86">
              <w:rPr>
                <w:b/>
              </w:rPr>
              <w:t>Expenditure</w:t>
            </w:r>
            <w:r w:rsidRPr="00353B86">
              <w:rPr>
                <w:b/>
                <w:lang w:val="ru-RU"/>
              </w:rPr>
              <w:t xml:space="preserve"> </w:t>
            </w:r>
            <w:r w:rsidRPr="00353B86">
              <w:rPr>
                <w:b/>
              </w:rPr>
              <w:t>to</w:t>
            </w:r>
            <w:r w:rsidRPr="00353B86">
              <w:rPr>
                <w:b/>
                <w:lang w:val="ru-RU"/>
              </w:rPr>
              <w:t xml:space="preserve"> </w:t>
            </w:r>
            <w:r w:rsidRPr="00353B86">
              <w:rPr>
                <w:b/>
              </w:rPr>
              <w:t>date</w:t>
            </w:r>
            <w:r w:rsidRPr="00353B86">
              <w:rPr>
                <w:b/>
                <w:lang w:val="ru-RU"/>
              </w:rPr>
              <w:t xml:space="preserve">: </w:t>
            </w:r>
            <w:r w:rsidR="0091660E" w:rsidRPr="0091660E">
              <w:rPr>
                <w:bCs/>
                <w:lang w:val="en-GB"/>
              </w:rPr>
              <w:t>8,000</w:t>
            </w:r>
          </w:p>
          <w:p w14:paraId="5A43FA17" w14:textId="733787BE" w:rsidR="00353B86" w:rsidRPr="000F7FB8" w:rsidRDefault="00353B86" w:rsidP="000F7FB8">
            <w:pPr>
              <w:rPr>
                <w:lang w:val="ru-RU"/>
              </w:rPr>
            </w:pPr>
          </w:p>
        </w:tc>
        <w:tc>
          <w:tcPr>
            <w:tcW w:w="2144" w:type="dxa"/>
            <w:gridSpan w:val="3"/>
          </w:tcPr>
          <w:p w14:paraId="7CDE2ADB" w14:textId="4B697498" w:rsidR="000F7FB8" w:rsidRPr="000F7FB8" w:rsidRDefault="00892A22" w:rsidP="000F7FB8">
            <w:pPr>
              <w:numPr>
                <w:ilvl w:val="0"/>
                <w:numId w:val="5"/>
              </w:numPr>
              <w:rPr>
                <w:bCs/>
              </w:rPr>
            </w:pPr>
            <w:r w:rsidRPr="00C82486">
              <w:rPr>
                <w:bCs/>
                <w:lang w:val="en-AU"/>
              </w:rPr>
              <w:t>Energy audits / trainings for planners, officials, and facility managers in Avaza</w:t>
            </w:r>
          </w:p>
        </w:tc>
        <w:tc>
          <w:tcPr>
            <w:tcW w:w="1548" w:type="dxa"/>
          </w:tcPr>
          <w:p w14:paraId="721EFFFA" w14:textId="60873F9A" w:rsidR="000F7FB8" w:rsidRPr="000F7FB8" w:rsidRDefault="00892A22" w:rsidP="000F7FB8">
            <w:pPr>
              <w:rPr>
                <w:bCs/>
                <w:lang w:val="en-GB"/>
              </w:rPr>
            </w:pPr>
            <w:r w:rsidRPr="00892A22">
              <w:rPr>
                <w:bCs/>
                <w:lang w:val="en-GB"/>
              </w:rPr>
              <w:t>No managerial or technical capacity extant.</w:t>
            </w:r>
          </w:p>
        </w:tc>
        <w:tc>
          <w:tcPr>
            <w:tcW w:w="1554" w:type="dxa"/>
            <w:gridSpan w:val="3"/>
          </w:tcPr>
          <w:p w14:paraId="2A4F13BB" w14:textId="17B5428C" w:rsidR="000F7FB8" w:rsidRPr="000F7FB8" w:rsidRDefault="00892A22" w:rsidP="000F7FB8">
            <w:pPr>
              <w:rPr>
                <w:bCs/>
              </w:rPr>
            </w:pPr>
            <w:r w:rsidRPr="00C82486">
              <w:rPr>
                <w:bCs/>
                <w:lang w:val="en-GB"/>
              </w:rPr>
              <w:t>5 energy audits</w:t>
            </w:r>
          </w:p>
        </w:tc>
        <w:tc>
          <w:tcPr>
            <w:tcW w:w="1786" w:type="dxa"/>
            <w:gridSpan w:val="3"/>
          </w:tcPr>
          <w:p w14:paraId="5AA6F9A3" w14:textId="7179BF0A" w:rsidR="00892A22" w:rsidRPr="00C82486" w:rsidRDefault="00892A22" w:rsidP="000F7FB8">
            <w:pPr>
              <w:rPr>
                <w:bCs/>
                <w:lang w:val="en-GB"/>
              </w:rPr>
            </w:pPr>
            <w:r w:rsidRPr="00C82486">
              <w:rPr>
                <w:bCs/>
                <w:u w:val="single"/>
                <w:lang w:val="en-GB"/>
              </w:rPr>
              <w:t>Progress</w:t>
            </w:r>
            <w:r w:rsidRPr="00C82486">
              <w:rPr>
                <w:bCs/>
                <w:lang w:val="en-GB"/>
              </w:rPr>
              <w:t xml:space="preserve">: </w:t>
            </w:r>
            <w:r w:rsidR="00746EF0" w:rsidRPr="00C82486">
              <w:rPr>
                <w:bCs/>
                <w:lang w:val="en-GB"/>
              </w:rPr>
              <w:t>11</w:t>
            </w:r>
            <w:r w:rsidRPr="00C82486">
              <w:rPr>
                <w:bCs/>
                <w:lang w:val="en-GB"/>
              </w:rPr>
              <w:t xml:space="preserve"> energy audits </w:t>
            </w:r>
          </w:p>
          <w:p w14:paraId="36B4B4CA" w14:textId="31F9E3DA" w:rsidR="000F7FB8" w:rsidRPr="000F7FB8" w:rsidRDefault="00892A22" w:rsidP="000F7FB8">
            <w:pPr>
              <w:rPr>
                <w:bCs/>
                <w:lang w:val="en-GB"/>
              </w:rPr>
            </w:pPr>
            <w:r w:rsidRPr="00C82486">
              <w:rPr>
                <w:bCs/>
                <w:u w:val="single"/>
                <w:lang w:val="en-GB"/>
              </w:rPr>
              <w:t>Target</w:t>
            </w:r>
            <w:r w:rsidRPr="00C82486">
              <w:rPr>
                <w:bCs/>
                <w:lang w:val="en-GB"/>
              </w:rPr>
              <w:t>: 24 energy audits / trainings in energy efficiency</w:t>
            </w:r>
          </w:p>
        </w:tc>
      </w:tr>
      <w:tr w:rsidR="00C32B0D" w:rsidRPr="000F7FB8" w14:paraId="34E35293" w14:textId="77777777" w:rsidTr="00031B70">
        <w:tc>
          <w:tcPr>
            <w:tcW w:w="6155" w:type="dxa"/>
            <w:shd w:val="clear" w:color="auto" w:fill="BFBFBF"/>
          </w:tcPr>
          <w:p w14:paraId="1B316779" w14:textId="77777777" w:rsidR="000F7FB8" w:rsidRPr="000F7FB8" w:rsidRDefault="000F7FB8" w:rsidP="000F7FB8">
            <w:pPr>
              <w:rPr>
                <w:b/>
                <w:lang w:val="en-GB"/>
              </w:rPr>
            </w:pPr>
            <w:r w:rsidRPr="000F7FB8">
              <w:rPr>
                <w:b/>
                <w:lang w:val="en-GB"/>
              </w:rPr>
              <w:t>Activities</w:t>
            </w:r>
          </w:p>
        </w:tc>
        <w:tc>
          <w:tcPr>
            <w:tcW w:w="7032" w:type="dxa"/>
            <w:gridSpan w:val="10"/>
            <w:shd w:val="clear" w:color="auto" w:fill="BFBFBF"/>
          </w:tcPr>
          <w:p w14:paraId="515B4142" w14:textId="77777777" w:rsidR="000F7FB8" w:rsidRPr="000F7FB8" w:rsidRDefault="000F7FB8" w:rsidP="000F7FB8">
            <w:pPr>
              <w:rPr>
                <w:b/>
                <w:lang w:val="en-GB"/>
              </w:rPr>
            </w:pPr>
            <w:r w:rsidRPr="000F7FB8">
              <w:rPr>
                <w:b/>
                <w:lang w:val="en-GB"/>
              </w:rPr>
              <w:t>Results</w:t>
            </w:r>
          </w:p>
        </w:tc>
      </w:tr>
      <w:tr w:rsidR="00E126BB" w:rsidRPr="000F7FB8" w14:paraId="3909D361" w14:textId="77777777" w:rsidTr="00031B70">
        <w:tc>
          <w:tcPr>
            <w:tcW w:w="6155" w:type="dxa"/>
          </w:tcPr>
          <w:p w14:paraId="0FE3A3D4" w14:textId="4E5258E5" w:rsidR="000F7FB8" w:rsidRPr="000F7FB8" w:rsidRDefault="00213597" w:rsidP="000F7FB8">
            <w:pPr>
              <w:rPr>
                <w:bCs/>
              </w:rPr>
            </w:pPr>
            <w:r w:rsidRPr="00C82486">
              <w:rPr>
                <w:bCs/>
              </w:rPr>
              <w:t>Conducting</w:t>
            </w:r>
            <w:r w:rsidR="00C82486">
              <w:rPr>
                <w:bCs/>
              </w:rPr>
              <w:t xml:space="preserve"> 11</w:t>
            </w:r>
            <w:r w:rsidRPr="00C82486">
              <w:rPr>
                <w:bCs/>
              </w:rPr>
              <w:t xml:space="preserve"> energy audits in participating hotels</w:t>
            </w:r>
            <w:r w:rsidR="007B29E7" w:rsidRPr="00C82486">
              <w:rPr>
                <w:bCs/>
              </w:rPr>
              <w:t xml:space="preserve"> </w:t>
            </w:r>
          </w:p>
        </w:tc>
        <w:tc>
          <w:tcPr>
            <w:tcW w:w="7032" w:type="dxa"/>
            <w:gridSpan w:val="10"/>
          </w:tcPr>
          <w:p w14:paraId="2B10A800" w14:textId="67BD020D" w:rsidR="000F7FB8" w:rsidRPr="000F7FB8" w:rsidRDefault="00213597" w:rsidP="000F7FB8">
            <w:pPr>
              <w:rPr>
                <w:bCs/>
                <w:lang w:val="en-GB"/>
              </w:rPr>
            </w:pPr>
            <w:r w:rsidRPr="00C82486">
              <w:rPr>
                <w:bCs/>
                <w:lang w:val="en-GB"/>
              </w:rPr>
              <w:t xml:space="preserve">Cumulative results: </w:t>
            </w:r>
            <w:r w:rsidR="00746EF0" w:rsidRPr="00746EF0">
              <w:rPr>
                <w:bCs/>
                <w:lang w:val="en-GB"/>
              </w:rPr>
              <w:t>15 energy audits and 5 trainings</w:t>
            </w:r>
            <w:r w:rsidR="00C82486">
              <w:rPr>
                <w:bCs/>
                <w:lang w:val="en-GB"/>
              </w:rPr>
              <w:t xml:space="preserve"> on facility use and equipment operation</w:t>
            </w:r>
            <w:r w:rsidR="00353B86">
              <w:rPr>
                <w:bCs/>
                <w:lang w:val="en-GB"/>
              </w:rPr>
              <w:t>s and monitoring.</w:t>
            </w:r>
          </w:p>
        </w:tc>
      </w:tr>
      <w:tr w:rsidR="00AB5BAA" w:rsidRPr="00892A22" w14:paraId="525ABD26" w14:textId="77777777" w:rsidTr="00031B70">
        <w:tc>
          <w:tcPr>
            <w:tcW w:w="6155" w:type="dxa"/>
            <w:shd w:val="clear" w:color="auto" w:fill="0070C0"/>
          </w:tcPr>
          <w:p w14:paraId="0DAE9849" w14:textId="54A16C05" w:rsidR="007B29E7" w:rsidRPr="000F7FB8" w:rsidRDefault="007B29E7" w:rsidP="00D1645C">
            <w:pPr>
              <w:rPr>
                <w:b/>
                <w:color w:val="FFFFFF" w:themeColor="background1"/>
                <w:lang w:val="en-GB"/>
              </w:rPr>
            </w:pPr>
            <w:r w:rsidRPr="000F7FB8">
              <w:rPr>
                <w:b/>
                <w:color w:val="FFFFFF" w:themeColor="background1"/>
                <w:lang w:val="en-GB"/>
              </w:rPr>
              <w:lastRenderedPageBreak/>
              <w:t xml:space="preserve">Output </w:t>
            </w:r>
            <w:r w:rsidR="0028201B">
              <w:rPr>
                <w:b/>
                <w:color w:val="FFFFFF" w:themeColor="background1"/>
                <w:lang w:val="en-GB"/>
              </w:rPr>
              <w:t>3.1</w:t>
            </w:r>
            <w:r w:rsidRPr="00892A22">
              <w:rPr>
                <w:b/>
                <w:color w:val="FFFFFF" w:themeColor="background1"/>
                <w:lang w:val="en-GB"/>
              </w:rPr>
              <w:t xml:space="preserve">:   </w:t>
            </w:r>
            <w:r w:rsidR="0028201B" w:rsidRPr="0028201B">
              <w:rPr>
                <w:b/>
                <w:color w:val="FFFFFF" w:themeColor="background1"/>
                <w:lang w:val="en-GB"/>
              </w:rPr>
              <w:t>National policies developed and adopted in support of integrated and scaled-up green urban practices, supported by capacity enhancement for responsible agencies and individuals</w:t>
            </w:r>
          </w:p>
        </w:tc>
        <w:tc>
          <w:tcPr>
            <w:tcW w:w="2144" w:type="dxa"/>
            <w:gridSpan w:val="3"/>
            <w:shd w:val="clear" w:color="auto" w:fill="0070C0"/>
          </w:tcPr>
          <w:p w14:paraId="7E14F1CC" w14:textId="77777777" w:rsidR="007B29E7" w:rsidRPr="000F7FB8" w:rsidRDefault="007B29E7" w:rsidP="00D1645C">
            <w:pPr>
              <w:rPr>
                <w:b/>
                <w:color w:val="FFFFFF" w:themeColor="background1"/>
                <w:lang w:val="en-GB"/>
              </w:rPr>
            </w:pPr>
            <w:r w:rsidRPr="000F7FB8">
              <w:rPr>
                <w:b/>
                <w:color w:val="FFFFFF" w:themeColor="background1"/>
                <w:lang w:val="en-GB"/>
              </w:rPr>
              <w:t>Indicators</w:t>
            </w:r>
          </w:p>
        </w:tc>
        <w:tc>
          <w:tcPr>
            <w:tcW w:w="1548" w:type="dxa"/>
            <w:shd w:val="clear" w:color="auto" w:fill="0070C0"/>
          </w:tcPr>
          <w:p w14:paraId="048D11AE" w14:textId="77777777" w:rsidR="007B29E7" w:rsidRPr="000F7FB8" w:rsidRDefault="007B29E7" w:rsidP="00D1645C">
            <w:pPr>
              <w:rPr>
                <w:b/>
                <w:color w:val="FFFFFF" w:themeColor="background1"/>
                <w:lang w:val="en-GB"/>
              </w:rPr>
            </w:pPr>
            <w:r w:rsidRPr="000F7FB8">
              <w:rPr>
                <w:b/>
                <w:color w:val="FFFFFF" w:themeColor="background1"/>
                <w:lang w:val="en-GB"/>
              </w:rPr>
              <w:t>Baseline</w:t>
            </w:r>
          </w:p>
        </w:tc>
        <w:tc>
          <w:tcPr>
            <w:tcW w:w="1554" w:type="dxa"/>
            <w:gridSpan w:val="3"/>
            <w:shd w:val="clear" w:color="auto" w:fill="0070C0"/>
          </w:tcPr>
          <w:p w14:paraId="32EBE959" w14:textId="77777777" w:rsidR="007B29E7" w:rsidRPr="000F7FB8" w:rsidRDefault="007B29E7" w:rsidP="00D1645C">
            <w:pPr>
              <w:rPr>
                <w:b/>
                <w:color w:val="FFFFFF" w:themeColor="background1"/>
                <w:lang w:val="en-GB"/>
              </w:rPr>
            </w:pPr>
            <w:r w:rsidRPr="000F7FB8">
              <w:rPr>
                <w:b/>
                <w:color w:val="FFFFFF" w:themeColor="background1"/>
                <w:lang w:val="en-GB"/>
              </w:rPr>
              <w:t>Annual target</w:t>
            </w:r>
          </w:p>
        </w:tc>
        <w:tc>
          <w:tcPr>
            <w:tcW w:w="1786" w:type="dxa"/>
            <w:gridSpan w:val="3"/>
            <w:shd w:val="clear" w:color="auto" w:fill="0070C0"/>
          </w:tcPr>
          <w:p w14:paraId="1F63CA75" w14:textId="77777777" w:rsidR="007B29E7" w:rsidRPr="000F7FB8" w:rsidRDefault="007B29E7" w:rsidP="00D1645C">
            <w:pPr>
              <w:rPr>
                <w:b/>
                <w:color w:val="FFFFFF" w:themeColor="background1"/>
                <w:lang w:val="en-GB"/>
              </w:rPr>
            </w:pPr>
            <w:r w:rsidRPr="000F7FB8">
              <w:rPr>
                <w:b/>
                <w:color w:val="FFFFFF" w:themeColor="background1"/>
                <w:lang w:val="en-GB"/>
              </w:rPr>
              <w:t>Progress / target</w:t>
            </w:r>
          </w:p>
        </w:tc>
      </w:tr>
      <w:tr w:rsidR="007B29E7" w:rsidRPr="000F7FB8" w14:paraId="42B96F60" w14:textId="77777777" w:rsidTr="00031B70">
        <w:trPr>
          <w:trHeight w:val="314"/>
        </w:trPr>
        <w:tc>
          <w:tcPr>
            <w:tcW w:w="6155" w:type="dxa"/>
          </w:tcPr>
          <w:p w14:paraId="72B6C39E" w14:textId="77777777" w:rsidR="007B29E7" w:rsidRPr="00AF0763" w:rsidRDefault="007B29E7" w:rsidP="00D1645C"/>
          <w:p w14:paraId="634AB455" w14:textId="51A11F37" w:rsidR="00353B86" w:rsidRDefault="006D693C" w:rsidP="00D1645C">
            <w:pPr>
              <w:rPr>
                <w:lang w:val="en-AU"/>
              </w:rPr>
            </w:pPr>
            <w:r>
              <w:rPr>
                <w:lang w:val="en-AU"/>
              </w:rPr>
              <w:t>Support for Energy Efficiency and Renewable Energy Laws.</w:t>
            </w:r>
          </w:p>
          <w:p w14:paraId="29FB02BB" w14:textId="77777777" w:rsidR="00353B86" w:rsidRDefault="00353B86" w:rsidP="00D1645C">
            <w:pPr>
              <w:rPr>
                <w:lang w:val="en-AU"/>
              </w:rPr>
            </w:pPr>
          </w:p>
          <w:p w14:paraId="4C19D037" w14:textId="77777777" w:rsidR="00353B86" w:rsidRDefault="00353B86" w:rsidP="00D1645C">
            <w:pPr>
              <w:rPr>
                <w:lang w:val="en-AU"/>
              </w:rPr>
            </w:pPr>
          </w:p>
          <w:p w14:paraId="19171790" w14:textId="5F6A2372" w:rsidR="00353B86" w:rsidRPr="004A616A" w:rsidRDefault="00353B86" w:rsidP="00353B86">
            <w:pPr>
              <w:rPr>
                <w:bCs/>
              </w:rPr>
            </w:pPr>
            <w:r w:rsidRPr="00353B86">
              <w:rPr>
                <w:b/>
              </w:rPr>
              <w:t>Budget</w:t>
            </w:r>
            <w:r w:rsidRPr="00353B86">
              <w:rPr>
                <w:b/>
                <w:lang w:val="ru-RU"/>
              </w:rPr>
              <w:t xml:space="preserve">: </w:t>
            </w:r>
            <w:r w:rsidR="004A616A" w:rsidRPr="004A616A">
              <w:rPr>
                <w:bCs/>
              </w:rPr>
              <w:t>38,000</w:t>
            </w:r>
          </w:p>
          <w:p w14:paraId="25EF9B72" w14:textId="256A234F" w:rsidR="00353B86" w:rsidRPr="00513282" w:rsidRDefault="00353B86" w:rsidP="00353B86">
            <w:pPr>
              <w:rPr>
                <w:b/>
              </w:rPr>
            </w:pPr>
            <w:r w:rsidRPr="00353B86">
              <w:rPr>
                <w:b/>
              </w:rPr>
              <w:t>Expenditure</w:t>
            </w:r>
            <w:r w:rsidRPr="00353B86">
              <w:rPr>
                <w:b/>
                <w:lang w:val="ru-RU"/>
              </w:rPr>
              <w:t xml:space="preserve"> </w:t>
            </w:r>
            <w:r w:rsidRPr="00353B86">
              <w:rPr>
                <w:b/>
              </w:rPr>
              <w:t>to</w:t>
            </w:r>
            <w:r w:rsidRPr="00353B86">
              <w:rPr>
                <w:b/>
                <w:lang w:val="ru-RU"/>
              </w:rPr>
              <w:t xml:space="preserve"> </w:t>
            </w:r>
            <w:r w:rsidRPr="00353B86">
              <w:rPr>
                <w:b/>
              </w:rPr>
              <w:t>date</w:t>
            </w:r>
            <w:r w:rsidRPr="00353B86">
              <w:rPr>
                <w:b/>
                <w:lang w:val="ru-RU"/>
              </w:rPr>
              <w:t xml:space="preserve">: </w:t>
            </w:r>
            <w:r w:rsidR="00513282">
              <w:rPr>
                <w:bCs/>
              </w:rPr>
              <w:t>52,878.44</w:t>
            </w:r>
          </w:p>
          <w:p w14:paraId="7E17420D" w14:textId="48D3D2BC" w:rsidR="00353B86" w:rsidRPr="000F7FB8" w:rsidRDefault="00353B86" w:rsidP="00D1645C">
            <w:pPr>
              <w:rPr>
                <w:lang w:val="ru-RU"/>
              </w:rPr>
            </w:pPr>
          </w:p>
        </w:tc>
        <w:tc>
          <w:tcPr>
            <w:tcW w:w="2144" w:type="dxa"/>
            <w:gridSpan w:val="3"/>
          </w:tcPr>
          <w:p w14:paraId="5D4DF876" w14:textId="2ED4FCEE" w:rsidR="007B29E7" w:rsidRPr="000F7FB8" w:rsidRDefault="00F853A0" w:rsidP="00F853A0">
            <w:pPr>
              <w:rPr>
                <w:bCs/>
              </w:rPr>
            </w:pPr>
            <w:r w:rsidRPr="00F853A0">
              <w:rPr>
                <w:bCs/>
                <w:lang w:val="en-GB"/>
              </w:rPr>
              <w:t>Number of cities adopted and implement practices on sustainable transport, energy- efficiency, waste management, construction</w:t>
            </w:r>
          </w:p>
        </w:tc>
        <w:tc>
          <w:tcPr>
            <w:tcW w:w="1548" w:type="dxa"/>
          </w:tcPr>
          <w:p w14:paraId="1341BDEE" w14:textId="76266C3F" w:rsidR="007B29E7" w:rsidRPr="000F7FB8" w:rsidRDefault="0028201B" w:rsidP="00D1645C">
            <w:pPr>
              <w:rPr>
                <w:bCs/>
                <w:lang w:val="en-GB"/>
              </w:rPr>
            </w:pPr>
            <w:r>
              <w:rPr>
                <w:bCs/>
                <w:lang w:val="en-GB"/>
              </w:rPr>
              <w:t>N</w:t>
            </w:r>
            <w:r w:rsidRPr="0028201B">
              <w:rPr>
                <w:bCs/>
                <w:lang w:val="en-GB"/>
              </w:rPr>
              <w:t xml:space="preserve">o </w:t>
            </w:r>
            <w:r w:rsidR="00F853A0">
              <w:rPr>
                <w:bCs/>
                <w:lang w:val="en-GB"/>
              </w:rPr>
              <w:t>cities with sustainability plans</w:t>
            </w:r>
          </w:p>
        </w:tc>
        <w:tc>
          <w:tcPr>
            <w:tcW w:w="1554" w:type="dxa"/>
            <w:gridSpan w:val="3"/>
          </w:tcPr>
          <w:p w14:paraId="5C201EFD" w14:textId="447DF3A8" w:rsidR="007B29E7" w:rsidRPr="000F7FB8" w:rsidRDefault="00F75B83" w:rsidP="00D1645C">
            <w:pPr>
              <w:rPr>
                <w:bCs/>
              </w:rPr>
            </w:pPr>
            <w:r>
              <w:rPr>
                <w:bCs/>
                <w:lang w:val="en-GB"/>
              </w:rPr>
              <w:t>None set</w:t>
            </w:r>
          </w:p>
        </w:tc>
        <w:tc>
          <w:tcPr>
            <w:tcW w:w="1786" w:type="dxa"/>
            <w:gridSpan w:val="3"/>
          </w:tcPr>
          <w:p w14:paraId="5751AD58" w14:textId="6763CE5D" w:rsidR="007B29E7" w:rsidRPr="0014517B" w:rsidRDefault="007B29E7" w:rsidP="00D1645C">
            <w:pPr>
              <w:rPr>
                <w:bCs/>
              </w:rPr>
            </w:pPr>
            <w:r w:rsidRPr="0028201B">
              <w:rPr>
                <w:bCs/>
                <w:u w:val="single"/>
                <w:lang w:val="en-GB"/>
              </w:rPr>
              <w:t>Progress</w:t>
            </w:r>
            <w:r w:rsidRPr="0028201B">
              <w:rPr>
                <w:bCs/>
                <w:lang w:val="en-GB"/>
              </w:rPr>
              <w:t xml:space="preserve">: </w:t>
            </w:r>
            <w:r w:rsidR="005202AE">
              <w:rPr>
                <w:bCs/>
              </w:rPr>
              <w:t xml:space="preserve"> 6 draft by-laws </w:t>
            </w:r>
            <w:r w:rsidR="00BA1C50">
              <w:rPr>
                <w:bCs/>
              </w:rPr>
              <w:t xml:space="preserve">designed </w:t>
            </w:r>
            <w:r w:rsidR="004432FD">
              <w:rPr>
                <w:bCs/>
              </w:rPr>
              <w:t xml:space="preserve">by project team and national &amp; international experts and are </w:t>
            </w:r>
            <w:r w:rsidR="00BA1C50">
              <w:rPr>
                <w:bCs/>
              </w:rPr>
              <w:t xml:space="preserve">submitted for parliamentary reviews </w:t>
            </w:r>
            <w:r w:rsidR="005202AE">
              <w:rPr>
                <w:bCs/>
              </w:rPr>
              <w:t>to implement existing Laws on Renewable Energy</w:t>
            </w:r>
            <w:r w:rsidR="001530D8">
              <w:rPr>
                <w:bCs/>
              </w:rPr>
              <w:t xml:space="preserve"> and </w:t>
            </w:r>
            <w:r w:rsidR="005202AE">
              <w:rPr>
                <w:bCs/>
              </w:rPr>
              <w:t>Energy Efficiency</w:t>
            </w:r>
            <w:r w:rsidR="001530D8">
              <w:rPr>
                <w:bCs/>
              </w:rPr>
              <w:t>.</w:t>
            </w:r>
          </w:p>
          <w:p w14:paraId="0B2F3E7F" w14:textId="77777777" w:rsidR="00BA1C50" w:rsidRDefault="00BA1C50" w:rsidP="00D1645C">
            <w:pPr>
              <w:rPr>
                <w:bCs/>
                <w:u w:val="single"/>
                <w:lang w:val="en-GB"/>
              </w:rPr>
            </w:pPr>
          </w:p>
          <w:p w14:paraId="24AD47C0" w14:textId="77777777" w:rsidR="007B29E7" w:rsidRDefault="007B29E7" w:rsidP="00D1645C">
            <w:pPr>
              <w:rPr>
                <w:bCs/>
                <w:lang w:val="en-GB"/>
              </w:rPr>
            </w:pPr>
            <w:r w:rsidRPr="0028201B">
              <w:rPr>
                <w:bCs/>
                <w:u w:val="single"/>
                <w:lang w:val="en-GB"/>
              </w:rPr>
              <w:t>Target</w:t>
            </w:r>
            <w:r w:rsidRPr="0028201B">
              <w:rPr>
                <w:bCs/>
                <w:lang w:val="en-GB"/>
              </w:rPr>
              <w:t xml:space="preserve">: </w:t>
            </w:r>
            <w:r w:rsidR="00BA1C50">
              <w:rPr>
                <w:bCs/>
                <w:lang w:val="en-GB"/>
              </w:rPr>
              <w:t>Existing framework laws are operationalized with all the required by-laws.</w:t>
            </w:r>
          </w:p>
          <w:p w14:paraId="7373F636" w14:textId="4062038E" w:rsidR="0000645B" w:rsidRPr="000F7FB8" w:rsidRDefault="0000645B" w:rsidP="00D1645C">
            <w:pPr>
              <w:rPr>
                <w:bCs/>
                <w:lang w:val="en-GB"/>
              </w:rPr>
            </w:pPr>
          </w:p>
        </w:tc>
      </w:tr>
      <w:tr w:rsidR="007B29E7" w:rsidRPr="000F7FB8" w14:paraId="1CADC121" w14:textId="77777777" w:rsidTr="00031B70">
        <w:tc>
          <w:tcPr>
            <w:tcW w:w="6155" w:type="dxa"/>
            <w:shd w:val="clear" w:color="auto" w:fill="BFBFBF"/>
          </w:tcPr>
          <w:p w14:paraId="5D534E66" w14:textId="77777777" w:rsidR="007B29E7" w:rsidRPr="000F7FB8" w:rsidRDefault="007B29E7" w:rsidP="00D1645C">
            <w:pPr>
              <w:rPr>
                <w:b/>
                <w:lang w:val="en-GB"/>
              </w:rPr>
            </w:pPr>
            <w:r w:rsidRPr="000F7FB8">
              <w:rPr>
                <w:b/>
                <w:lang w:val="en-GB"/>
              </w:rPr>
              <w:t>Activities</w:t>
            </w:r>
          </w:p>
        </w:tc>
        <w:tc>
          <w:tcPr>
            <w:tcW w:w="7032" w:type="dxa"/>
            <w:gridSpan w:val="10"/>
            <w:shd w:val="clear" w:color="auto" w:fill="BFBFBF"/>
          </w:tcPr>
          <w:p w14:paraId="5FF387CE" w14:textId="77777777" w:rsidR="007B29E7" w:rsidRPr="000F7FB8" w:rsidRDefault="007B29E7" w:rsidP="00D1645C">
            <w:pPr>
              <w:rPr>
                <w:b/>
                <w:lang w:val="en-GB"/>
              </w:rPr>
            </w:pPr>
            <w:r w:rsidRPr="000F7FB8">
              <w:rPr>
                <w:b/>
                <w:lang w:val="en-GB"/>
              </w:rPr>
              <w:t>Results</w:t>
            </w:r>
          </w:p>
        </w:tc>
      </w:tr>
      <w:tr w:rsidR="0014517B" w:rsidRPr="000F7FB8" w14:paraId="19E58F16" w14:textId="77777777" w:rsidTr="00031B70">
        <w:tc>
          <w:tcPr>
            <w:tcW w:w="6155" w:type="dxa"/>
          </w:tcPr>
          <w:p w14:paraId="50D6D9EA" w14:textId="21486A6D" w:rsidR="0014517B" w:rsidRPr="000F7FB8" w:rsidRDefault="0014517B" w:rsidP="0014517B">
            <w:pPr>
              <w:rPr>
                <w:bCs/>
                <w:lang w:val="en-GB"/>
              </w:rPr>
            </w:pPr>
            <w:r w:rsidRPr="0014517B">
              <w:rPr>
                <w:bCs/>
                <w:lang w:val="en-GB"/>
              </w:rPr>
              <w:t>Development and adoption of national policies and budgets in support of scaled-up urban sustainability practices along with training and information delivery</w:t>
            </w:r>
            <w:r w:rsidRPr="0014517B">
              <w:rPr>
                <w:bCs/>
              </w:rPr>
              <w:t xml:space="preserve"> </w:t>
            </w:r>
            <w:r w:rsidRPr="0014517B">
              <w:rPr>
                <w:bCs/>
                <w:lang w:val="en-GB"/>
              </w:rPr>
              <w:t>for capacity enhancement for responsible agencies</w:t>
            </w:r>
          </w:p>
        </w:tc>
        <w:tc>
          <w:tcPr>
            <w:tcW w:w="7032" w:type="dxa"/>
            <w:gridSpan w:val="10"/>
          </w:tcPr>
          <w:p w14:paraId="026CA126" w14:textId="77777777" w:rsidR="0014517B" w:rsidRPr="0014517B" w:rsidRDefault="0014517B" w:rsidP="0014517B">
            <w:pPr>
              <w:rPr>
                <w:bCs/>
                <w:lang w:val="en-GB"/>
              </w:rPr>
            </w:pPr>
            <w:r w:rsidRPr="0014517B">
              <w:rPr>
                <w:bCs/>
                <w:lang w:val="en-GB"/>
              </w:rPr>
              <w:t xml:space="preserve">Cumulative total: </w:t>
            </w:r>
          </w:p>
          <w:p w14:paraId="1C6EE548" w14:textId="25A186A8" w:rsidR="0014517B" w:rsidRPr="0014517B" w:rsidRDefault="00CA77BC" w:rsidP="0014517B">
            <w:pPr>
              <w:numPr>
                <w:ilvl w:val="0"/>
                <w:numId w:val="35"/>
              </w:numPr>
              <w:rPr>
                <w:bCs/>
                <w:lang w:val="en-GB"/>
              </w:rPr>
            </w:pPr>
            <w:r>
              <w:rPr>
                <w:bCs/>
                <w:lang w:val="en-GB"/>
              </w:rPr>
              <w:t xml:space="preserve">Law on </w:t>
            </w:r>
            <w:r w:rsidR="0014517B" w:rsidRPr="0014517B">
              <w:rPr>
                <w:bCs/>
                <w:lang w:val="en-GB"/>
              </w:rPr>
              <w:t xml:space="preserve">Renewable Energy </w:t>
            </w:r>
            <w:r>
              <w:rPr>
                <w:bCs/>
                <w:lang w:val="en-GB"/>
              </w:rPr>
              <w:t xml:space="preserve">designed by the project and </w:t>
            </w:r>
            <w:r>
              <w:rPr>
                <w:bCs/>
              </w:rPr>
              <w:t>signed into law</w:t>
            </w:r>
            <w:r w:rsidR="00815FD5">
              <w:rPr>
                <w:bCs/>
                <w:lang w:val="en-GB"/>
              </w:rPr>
              <w:t xml:space="preserve"> (2021)</w:t>
            </w:r>
          </w:p>
          <w:p w14:paraId="0DAF7485" w14:textId="77777777" w:rsidR="00952609" w:rsidRPr="0000645B" w:rsidRDefault="00815FD5" w:rsidP="00952609">
            <w:pPr>
              <w:numPr>
                <w:ilvl w:val="0"/>
                <w:numId w:val="35"/>
              </w:numPr>
              <w:rPr>
                <w:bCs/>
                <w:lang w:val="en-GB"/>
              </w:rPr>
            </w:pPr>
            <w:r>
              <w:rPr>
                <w:bCs/>
                <w:lang w:val="en-GB"/>
              </w:rPr>
              <w:t>L</w:t>
            </w:r>
            <w:r w:rsidRPr="0014517B">
              <w:rPr>
                <w:bCs/>
                <w:lang w:val="en-GB"/>
              </w:rPr>
              <w:t xml:space="preserve">aw </w:t>
            </w:r>
            <w:r>
              <w:rPr>
                <w:bCs/>
                <w:lang w:val="en-GB"/>
              </w:rPr>
              <w:t xml:space="preserve">on Energy </w:t>
            </w:r>
            <w:r>
              <w:rPr>
                <w:bCs/>
              </w:rPr>
              <w:t xml:space="preserve">Efficiency </w:t>
            </w:r>
            <w:r w:rsidRPr="00CA77BC">
              <w:rPr>
                <w:bCs/>
                <w:lang w:val="en-GB"/>
              </w:rPr>
              <w:t xml:space="preserve">designed by the project and </w:t>
            </w:r>
            <w:r w:rsidRPr="00CA77BC">
              <w:rPr>
                <w:bCs/>
              </w:rPr>
              <w:t>signed into law</w:t>
            </w:r>
            <w:r>
              <w:rPr>
                <w:bCs/>
              </w:rPr>
              <w:t xml:space="preserve"> (April 2024).</w:t>
            </w:r>
          </w:p>
          <w:p w14:paraId="58935D31" w14:textId="77777777" w:rsidR="0000645B" w:rsidRDefault="0000645B" w:rsidP="0000645B">
            <w:pPr>
              <w:rPr>
                <w:bCs/>
                <w:lang w:val="en-GB"/>
              </w:rPr>
            </w:pPr>
          </w:p>
          <w:p w14:paraId="2C2F4AF7" w14:textId="77777777" w:rsidR="0000645B" w:rsidRDefault="0000645B" w:rsidP="0000645B">
            <w:pPr>
              <w:rPr>
                <w:bCs/>
                <w:lang w:val="en-GB"/>
              </w:rPr>
            </w:pPr>
          </w:p>
          <w:p w14:paraId="32920411" w14:textId="77777777" w:rsidR="0000645B" w:rsidRDefault="0000645B" w:rsidP="0000645B">
            <w:pPr>
              <w:rPr>
                <w:bCs/>
                <w:lang w:val="en-GB"/>
              </w:rPr>
            </w:pPr>
          </w:p>
          <w:p w14:paraId="35E142F2" w14:textId="77777777" w:rsidR="0000645B" w:rsidRDefault="0000645B" w:rsidP="0000645B">
            <w:pPr>
              <w:rPr>
                <w:bCs/>
                <w:lang w:val="en-GB"/>
              </w:rPr>
            </w:pPr>
          </w:p>
          <w:p w14:paraId="1EE0848E" w14:textId="77777777" w:rsidR="0000645B" w:rsidRDefault="0000645B" w:rsidP="0000645B">
            <w:pPr>
              <w:rPr>
                <w:bCs/>
                <w:lang w:val="en-GB"/>
              </w:rPr>
            </w:pPr>
          </w:p>
          <w:p w14:paraId="01C8F7EC" w14:textId="77777777" w:rsidR="0000645B" w:rsidRDefault="0000645B" w:rsidP="0000645B">
            <w:pPr>
              <w:rPr>
                <w:bCs/>
                <w:lang w:val="en-GB"/>
              </w:rPr>
            </w:pPr>
          </w:p>
          <w:p w14:paraId="2C21E633" w14:textId="77777777" w:rsidR="0000645B" w:rsidRDefault="0000645B" w:rsidP="0000645B">
            <w:pPr>
              <w:rPr>
                <w:bCs/>
                <w:lang w:val="en-GB"/>
              </w:rPr>
            </w:pPr>
          </w:p>
          <w:p w14:paraId="3FE0AF88" w14:textId="77777777" w:rsidR="0000645B" w:rsidRPr="0000645B" w:rsidRDefault="0000645B" w:rsidP="0000645B">
            <w:pPr>
              <w:rPr>
                <w:bCs/>
                <w:lang w:val="en-GB"/>
              </w:rPr>
            </w:pPr>
          </w:p>
          <w:p w14:paraId="5D72D86C" w14:textId="1C416550" w:rsidR="0000645B" w:rsidRPr="00031B70" w:rsidRDefault="0000645B" w:rsidP="0000645B">
            <w:pPr>
              <w:rPr>
                <w:bCs/>
                <w:lang w:val="en-GB"/>
              </w:rPr>
            </w:pPr>
          </w:p>
        </w:tc>
      </w:tr>
      <w:tr w:rsidR="00AB5BAA" w:rsidRPr="00892A22" w14:paraId="39CE94F4" w14:textId="77777777" w:rsidTr="00031B70">
        <w:tc>
          <w:tcPr>
            <w:tcW w:w="6155" w:type="dxa"/>
            <w:shd w:val="clear" w:color="auto" w:fill="0070C0"/>
          </w:tcPr>
          <w:p w14:paraId="290B41D8" w14:textId="3B4CA65C" w:rsidR="007B29E7" w:rsidRPr="000F7FB8" w:rsidRDefault="007B29E7" w:rsidP="00D1645C">
            <w:pPr>
              <w:rPr>
                <w:b/>
                <w:color w:val="FFFFFF" w:themeColor="background1"/>
                <w:lang w:val="en-GB"/>
              </w:rPr>
            </w:pPr>
            <w:r w:rsidRPr="000F7FB8">
              <w:rPr>
                <w:b/>
                <w:color w:val="FFFFFF" w:themeColor="background1"/>
                <w:lang w:val="en-GB"/>
              </w:rPr>
              <w:lastRenderedPageBreak/>
              <w:t xml:space="preserve">Output </w:t>
            </w:r>
            <w:r w:rsidR="0014517B">
              <w:rPr>
                <w:b/>
                <w:color w:val="FFFFFF" w:themeColor="background1"/>
                <w:lang w:val="en-GB"/>
              </w:rPr>
              <w:t>3.</w:t>
            </w:r>
            <w:r w:rsidRPr="00892A22">
              <w:rPr>
                <w:b/>
                <w:color w:val="FFFFFF" w:themeColor="background1"/>
                <w:lang w:val="en-GB"/>
              </w:rPr>
              <w:t xml:space="preserve">2:   </w:t>
            </w:r>
            <w:r w:rsidR="0014517B" w:rsidRPr="0014517B">
              <w:rPr>
                <w:b/>
                <w:color w:val="FFFFFF" w:themeColor="background1"/>
                <w:lang w:val="en-GB"/>
              </w:rPr>
              <w:t>National incentives and standards adopted for fuel efficiency of imported cars</w:t>
            </w:r>
          </w:p>
        </w:tc>
        <w:tc>
          <w:tcPr>
            <w:tcW w:w="2144" w:type="dxa"/>
            <w:gridSpan w:val="3"/>
            <w:shd w:val="clear" w:color="auto" w:fill="0070C0"/>
          </w:tcPr>
          <w:p w14:paraId="2FE9B5FD" w14:textId="77777777" w:rsidR="007B29E7" w:rsidRPr="000F7FB8" w:rsidRDefault="007B29E7" w:rsidP="00D1645C">
            <w:pPr>
              <w:rPr>
                <w:b/>
                <w:color w:val="FFFFFF" w:themeColor="background1"/>
                <w:lang w:val="en-GB"/>
              </w:rPr>
            </w:pPr>
            <w:r w:rsidRPr="000F7FB8">
              <w:rPr>
                <w:b/>
                <w:color w:val="FFFFFF" w:themeColor="background1"/>
                <w:lang w:val="en-GB"/>
              </w:rPr>
              <w:t>Indicators</w:t>
            </w:r>
          </w:p>
        </w:tc>
        <w:tc>
          <w:tcPr>
            <w:tcW w:w="1548" w:type="dxa"/>
            <w:shd w:val="clear" w:color="auto" w:fill="0070C0"/>
          </w:tcPr>
          <w:p w14:paraId="33F77F6E" w14:textId="77777777" w:rsidR="007B29E7" w:rsidRPr="000F7FB8" w:rsidRDefault="007B29E7" w:rsidP="00D1645C">
            <w:pPr>
              <w:rPr>
                <w:b/>
                <w:color w:val="FFFFFF" w:themeColor="background1"/>
                <w:lang w:val="en-GB"/>
              </w:rPr>
            </w:pPr>
            <w:r w:rsidRPr="000F7FB8">
              <w:rPr>
                <w:b/>
                <w:color w:val="FFFFFF" w:themeColor="background1"/>
                <w:lang w:val="en-GB"/>
              </w:rPr>
              <w:t>Baseline</w:t>
            </w:r>
          </w:p>
        </w:tc>
        <w:tc>
          <w:tcPr>
            <w:tcW w:w="1554" w:type="dxa"/>
            <w:gridSpan w:val="3"/>
            <w:shd w:val="clear" w:color="auto" w:fill="0070C0"/>
          </w:tcPr>
          <w:p w14:paraId="38E0749B" w14:textId="77777777" w:rsidR="007B29E7" w:rsidRPr="000F7FB8" w:rsidRDefault="007B29E7" w:rsidP="00D1645C">
            <w:pPr>
              <w:rPr>
                <w:b/>
                <w:color w:val="FFFFFF" w:themeColor="background1"/>
                <w:lang w:val="en-GB"/>
              </w:rPr>
            </w:pPr>
            <w:r w:rsidRPr="000F7FB8">
              <w:rPr>
                <w:b/>
                <w:color w:val="FFFFFF" w:themeColor="background1"/>
                <w:lang w:val="en-GB"/>
              </w:rPr>
              <w:t>Annual target</w:t>
            </w:r>
          </w:p>
        </w:tc>
        <w:tc>
          <w:tcPr>
            <w:tcW w:w="1786" w:type="dxa"/>
            <w:gridSpan w:val="3"/>
            <w:shd w:val="clear" w:color="auto" w:fill="0070C0"/>
          </w:tcPr>
          <w:p w14:paraId="15E62964" w14:textId="77777777" w:rsidR="007B29E7" w:rsidRPr="000F7FB8" w:rsidRDefault="007B29E7" w:rsidP="00D1645C">
            <w:pPr>
              <w:rPr>
                <w:b/>
                <w:color w:val="FFFFFF" w:themeColor="background1"/>
                <w:lang w:val="en-GB"/>
              </w:rPr>
            </w:pPr>
            <w:r w:rsidRPr="000F7FB8">
              <w:rPr>
                <w:b/>
                <w:color w:val="FFFFFF" w:themeColor="background1"/>
                <w:lang w:val="en-GB"/>
              </w:rPr>
              <w:t>Progress / target</w:t>
            </w:r>
          </w:p>
        </w:tc>
      </w:tr>
      <w:tr w:rsidR="003317DC" w:rsidRPr="000F7FB8" w14:paraId="52ED4E26" w14:textId="77777777" w:rsidTr="00031B70">
        <w:trPr>
          <w:trHeight w:val="4649"/>
        </w:trPr>
        <w:tc>
          <w:tcPr>
            <w:tcW w:w="6155" w:type="dxa"/>
          </w:tcPr>
          <w:p w14:paraId="5E29B4F8" w14:textId="5F01AEB8" w:rsidR="003317DC" w:rsidRDefault="003317DC" w:rsidP="00D1645C">
            <w:pPr>
              <w:rPr>
                <w:lang w:val="en-AU"/>
              </w:rPr>
            </w:pPr>
            <w:r w:rsidRPr="003317DC">
              <w:rPr>
                <w:lang w:val="en-AU"/>
              </w:rPr>
              <w:t>New energy-saving standards in force for imported vehicles</w:t>
            </w:r>
          </w:p>
          <w:p w14:paraId="24B9564E" w14:textId="77777777" w:rsidR="003317DC" w:rsidRDefault="003317DC" w:rsidP="00D1645C">
            <w:pPr>
              <w:rPr>
                <w:lang w:val="en-AU"/>
              </w:rPr>
            </w:pPr>
          </w:p>
          <w:p w14:paraId="65B3DA9F" w14:textId="77777777" w:rsidR="003317DC" w:rsidRDefault="003317DC" w:rsidP="00D1645C">
            <w:pPr>
              <w:rPr>
                <w:lang w:val="en-AU"/>
              </w:rPr>
            </w:pPr>
          </w:p>
          <w:p w14:paraId="4BD77E5E" w14:textId="64FC8FF5" w:rsidR="003317DC" w:rsidRPr="004A616A" w:rsidRDefault="003317DC" w:rsidP="00353B86">
            <w:pPr>
              <w:rPr>
                <w:bCs/>
              </w:rPr>
            </w:pPr>
            <w:r w:rsidRPr="00353B86">
              <w:rPr>
                <w:b/>
              </w:rPr>
              <w:t>Budget</w:t>
            </w:r>
            <w:r w:rsidRPr="00353B86">
              <w:rPr>
                <w:b/>
                <w:lang w:val="ru-RU"/>
              </w:rPr>
              <w:t xml:space="preserve">: </w:t>
            </w:r>
            <w:r w:rsidR="004A616A" w:rsidRPr="004A616A">
              <w:rPr>
                <w:bCs/>
                <w:lang w:val="ru-RU"/>
              </w:rPr>
              <w:t>5</w:t>
            </w:r>
            <w:r w:rsidR="004A616A" w:rsidRPr="004A616A">
              <w:rPr>
                <w:bCs/>
              </w:rPr>
              <w:t>9,000</w:t>
            </w:r>
          </w:p>
          <w:p w14:paraId="45353440" w14:textId="19C0F099" w:rsidR="003317DC" w:rsidRPr="00031B70" w:rsidRDefault="003317DC" w:rsidP="00D1645C">
            <w:pPr>
              <w:rPr>
                <w:bCs/>
                <w:lang w:val="en-GB"/>
              </w:rPr>
            </w:pPr>
            <w:r w:rsidRPr="00353B86">
              <w:rPr>
                <w:b/>
              </w:rPr>
              <w:t>Expenditure</w:t>
            </w:r>
            <w:r w:rsidRPr="00353B86">
              <w:rPr>
                <w:b/>
                <w:lang w:val="ru-RU"/>
              </w:rPr>
              <w:t xml:space="preserve"> </w:t>
            </w:r>
            <w:r w:rsidRPr="00353B86">
              <w:rPr>
                <w:b/>
              </w:rPr>
              <w:t>to</w:t>
            </w:r>
            <w:r w:rsidRPr="00353B86">
              <w:rPr>
                <w:b/>
                <w:lang w:val="ru-RU"/>
              </w:rPr>
              <w:t xml:space="preserve"> </w:t>
            </w:r>
            <w:r w:rsidRPr="00353B86">
              <w:rPr>
                <w:b/>
              </w:rPr>
              <w:t>date</w:t>
            </w:r>
            <w:r w:rsidRPr="00353B86">
              <w:rPr>
                <w:b/>
                <w:lang w:val="ru-RU"/>
              </w:rPr>
              <w:t xml:space="preserve">: </w:t>
            </w:r>
            <w:r w:rsidR="002D62EC">
              <w:rPr>
                <w:bCs/>
                <w:lang w:val="en-GB"/>
              </w:rPr>
              <w:t>13,00</w:t>
            </w:r>
            <w:r w:rsidR="00031B70">
              <w:rPr>
                <w:bCs/>
                <w:lang w:val="en-GB"/>
              </w:rPr>
              <w:t>0</w:t>
            </w:r>
          </w:p>
        </w:tc>
        <w:tc>
          <w:tcPr>
            <w:tcW w:w="2144" w:type="dxa"/>
            <w:gridSpan w:val="3"/>
          </w:tcPr>
          <w:p w14:paraId="25224C66" w14:textId="2E52247B" w:rsidR="003317DC" w:rsidRPr="000F7FB8" w:rsidRDefault="003317DC" w:rsidP="007B29E7">
            <w:pPr>
              <w:numPr>
                <w:ilvl w:val="0"/>
                <w:numId w:val="5"/>
              </w:numPr>
              <w:rPr>
                <w:bCs/>
              </w:rPr>
            </w:pPr>
            <w:r w:rsidRPr="0014517B">
              <w:rPr>
                <w:bCs/>
                <w:lang w:val="en-GB"/>
              </w:rPr>
              <w:t>Existence and content of fuel economy standards and incentives for passenger vehicles</w:t>
            </w:r>
          </w:p>
        </w:tc>
        <w:tc>
          <w:tcPr>
            <w:tcW w:w="1548" w:type="dxa"/>
          </w:tcPr>
          <w:p w14:paraId="2FD9B408" w14:textId="1B151868" w:rsidR="003317DC" w:rsidRPr="000F7FB8" w:rsidRDefault="003317DC" w:rsidP="00D1645C">
            <w:pPr>
              <w:rPr>
                <w:bCs/>
                <w:lang w:val="en-GB"/>
              </w:rPr>
            </w:pPr>
            <w:r w:rsidRPr="00316CFF">
              <w:rPr>
                <w:bCs/>
                <w:lang w:val="en-GB"/>
              </w:rPr>
              <w:t xml:space="preserve">no standards or incentives exist, except for stipulations on maximum engine capacity (3.5 </w:t>
            </w:r>
            <w:proofErr w:type="spellStart"/>
            <w:r w:rsidRPr="00316CFF">
              <w:rPr>
                <w:bCs/>
                <w:lang w:val="en-GB"/>
              </w:rPr>
              <w:t>liters</w:t>
            </w:r>
            <w:proofErr w:type="spellEnd"/>
            <w:r w:rsidRPr="00316CFF">
              <w:rPr>
                <w:bCs/>
                <w:lang w:val="en-GB"/>
              </w:rPr>
              <w:t>)</w:t>
            </w:r>
          </w:p>
        </w:tc>
        <w:tc>
          <w:tcPr>
            <w:tcW w:w="1554" w:type="dxa"/>
            <w:gridSpan w:val="3"/>
          </w:tcPr>
          <w:p w14:paraId="4DDC5B9D" w14:textId="5685D477" w:rsidR="003317DC" w:rsidRPr="000F7FB8" w:rsidRDefault="003317DC" w:rsidP="00D1645C">
            <w:pPr>
              <w:rPr>
                <w:lang w:val="en-GB"/>
              </w:rPr>
            </w:pPr>
            <w:r w:rsidRPr="00316CFF">
              <w:rPr>
                <w:lang w:val="en-GB"/>
              </w:rPr>
              <w:t>none due to downgrade of the transport agency and lack of information sharing</w:t>
            </w:r>
          </w:p>
        </w:tc>
        <w:tc>
          <w:tcPr>
            <w:tcW w:w="1786" w:type="dxa"/>
            <w:gridSpan w:val="3"/>
          </w:tcPr>
          <w:p w14:paraId="01D491C0" w14:textId="77777777" w:rsidR="003317DC" w:rsidRPr="00316CFF" w:rsidRDefault="003317DC" w:rsidP="00316CFF">
            <w:pPr>
              <w:rPr>
                <w:bCs/>
                <w:lang w:val="en-GB"/>
              </w:rPr>
            </w:pPr>
            <w:r w:rsidRPr="00316CFF">
              <w:rPr>
                <w:bCs/>
                <w:u w:val="single"/>
                <w:lang w:val="en-GB"/>
              </w:rPr>
              <w:t>Progress</w:t>
            </w:r>
            <w:r w:rsidRPr="00316CFF">
              <w:rPr>
                <w:bCs/>
                <w:lang w:val="en-GB"/>
              </w:rPr>
              <w:t>: Reporting period: none due to downgrade of the transport agency and lack of information sharing</w:t>
            </w:r>
          </w:p>
          <w:p w14:paraId="19B38588" w14:textId="52E821A7" w:rsidR="003317DC" w:rsidRDefault="003317DC" w:rsidP="00316CFF">
            <w:pPr>
              <w:rPr>
                <w:bCs/>
                <w:lang w:val="en-GB"/>
              </w:rPr>
            </w:pPr>
            <w:r w:rsidRPr="00316CFF">
              <w:rPr>
                <w:bCs/>
                <w:lang w:val="en-GB"/>
              </w:rPr>
              <w:t>Cumulative total: no standards adopted.</w:t>
            </w:r>
          </w:p>
          <w:p w14:paraId="3318D3ED" w14:textId="77777777" w:rsidR="003317DC" w:rsidRPr="00316CFF" w:rsidRDefault="003317DC" w:rsidP="00316CFF">
            <w:pPr>
              <w:rPr>
                <w:bCs/>
                <w:lang w:val="en-GB"/>
              </w:rPr>
            </w:pPr>
          </w:p>
          <w:p w14:paraId="003C04E8" w14:textId="77777777" w:rsidR="003317DC" w:rsidRDefault="003317DC" w:rsidP="00D1645C">
            <w:pPr>
              <w:rPr>
                <w:bCs/>
                <w:lang w:val="en-GB"/>
              </w:rPr>
            </w:pPr>
            <w:r w:rsidRPr="00316CFF">
              <w:rPr>
                <w:bCs/>
                <w:u w:val="single"/>
                <w:lang w:val="en-GB"/>
              </w:rPr>
              <w:t>Target</w:t>
            </w:r>
            <w:r w:rsidRPr="00316CFF">
              <w:rPr>
                <w:bCs/>
                <w:lang w:val="en-GB"/>
              </w:rPr>
              <w:t xml:space="preserve">: </w:t>
            </w:r>
            <w:r w:rsidRPr="00BB07E7">
              <w:rPr>
                <w:bCs/>
                <w:lang w:val="en-GB"/>
              </w:rPr>
              <w:t>verification of actual increase in fuel efficiency of cars by 6 percent (up to 11.3 km/l based on original estimate, with exact target to be verified after project studies</w:t>
            </w:r>
          </w:p>
          <w:p w14:paraId="171670AD" w14:textId="63A40272" w:rsidR="0000645B" w:rsidRPr="000F7FB8" w:rsidRDefault="0000645B" w:rsidP="00D1645C">
            <w:pPr>
              <w:rPr>
                <w:bCs/>
                <w:lang w:val="en-GB"/>
              </w:rPr>
            </w:pPr>
          </w:p>
        </w:tc>
      </w:tr>
      <w:tr w:rsidR="007B29E7" w:rsidRPr="000F7FB8" w14:paraId="309AAB6B" w14:textId="77777777" w:rsidTr="00031B70">
        <w:tc>
          <w:tcPr>
            <w:tcW w:w="6155" w:type="dxa"/>
            <w:shd w:val="clear" w:color="auto" w:fill="BFBFBF"/>
          </w:tcPr>
          <w:p w14:paraId="56EACA71" w14:textId="77777777" w:rsidR="007B29E7" w:rsidRPr="000F7FB8" w:rsidRDefault="007B29E7" w:rsidP="00D1645C">
            <w:pPr>
              <w:rPr>
                <w:b/>
                <w:lang w:val="en-GB"/>
              </w:rPr>
            </w:pPr>
            <w:r w:rsidRPr="000F7FB8">
              <w:rPr>
                <w:b/>
                <w:lang w:val="en-GB"/>
              </w:rPr>
              <w:t>Activities</w:t>
            </w:r>
          </w:p>
        </w:tc>
        <w:tc>
          <w:tcPr>
            <w:tcW w:w="7032" w:type="dxa"/>
            <w:gridSpan w:val="10"/>
            <w:shd w:val="clear" w:color="auto" w:fill="BFBFBF"/>
          </w:tcPr>
          <w:p w14:paraId="0865487D" w14:textId="77777777" w:rsidR="007B29E7" w:rsidRPr="000F7FB8" w:rsidRDefault="007B29E7" w:rsidP="00D1645C">
            <w:pPr>
              <w:rPr>
                <w:b/>
                <w:lang w:val="en-GB"/>
              </w:rPr>
            </w:pPr>
            <w:r w:rsidRPr="000F7FB8">
              <w:rPr>
                <w:b/>
                <w:lang w:val="en-GB"/>
              </w:rPr>
              <w:t>Results</w:t>
            </w:r>
          </w:p>
        </w:tc>
      </w:tr>
      <w:tr w:rsidR="007B29E7" w:rsidRPr="000F7FB8" w14:paraId="17DA5D98" w14:textId="77777777" w:rsidTr="00031B70">
        <w:tc>
          <w:tcPr>
            <w:tcW w:w="6155" w:type="dxa"/>
          </w:tcPr>
          <w:p w14:paraId="38AEF0B4" w14:textId="4C4145A0" w:rsidR="007B29E7" w:rsidRPr="000F7FB8" w:rsidRDefault="000356C4" w:rsidP="000356C4">
            <w:pPr>
              <w:rPr>
                <w:bCs/>
                <w:lang w:val="en-GB"/>
              </w:rPr>
            </w:pPr>
            <w:r>
              <w:rPr>
                <w:bCs/>
                <w:lang w:val="en-GB"/>
              </w:rPr>
              <w:t>The project compensated lack of progress in the fuel standards area by working in the area of waste management standards.</w:t>
            </w:r>
          </w:p>
        </w:tc>
        <w:tc>
          <w:tcPr>
            <w:tcW w:w="7032" w:type="dxa"/>
            <w:gridSpan w:val="10"/>
          </w:tcPr>
          <w:p w14:paraId="5DD1BD6B" w14:textId="1281ACDB" w:rsidR="00031B70" w:rsidRDefault="000356C4" w:rsidP="00D1645C">
            <w:pPr>
              <w:rPr>
                <w:bCs/>
              </w:rPr>
            </w:pPr>
            <w:r>
              <w:rPr>
                <w:bCs/>
                <w:lang w:val="en-GB"/>
              </w:rPr>
              <w:t xml:space="preserve">Two draft laws submitted for parliamentary review </w:t>
            </w:r>
            <w:r w:rsidR="00984E03">
              <w:rPr>
                <w:bCs/>
                <w:lang w:val="en-GB"/>
              </w:rPr>
              <w:t>in line with previously adopted W</w:t>
            </w:r>
            <w:r w:rsidR="001530D8" w:rsidRPr="001530D8">
              <w:rPr>
                <w:bCs/>
                <w:lang w:val="en-GB"/>
              </w:rPr>
              <w:t xml:space="preserve">aste strategy and </w:t>
            </w:r>
            <w:r w:rsidR="00984E03">
              <w:rPr>
                <w:bCs/>
                <w:lang w:val="en-GB"/>
              </w:rPr>
              <w:t>H</w:t>
            </w:r>
            <w:r w:rsidR="001530D8" w:rsidRPr="001530D8">
              <w:rPr>
                <w:bCs/>
                <w:lang w:val="en-GB"/>
              </w:rPr>
              <w:t>azardous wastes class</w:t>
            </w:r>
            <w:proofErr w:type="spellStart"/>
            <w:r w:rsidR="001530D8" w:rsidRPr="001530D8">
              <w:rPr>
                <w:bCs/>
              </w:rPr>
              <w:t>ification</w:t>
            </w:r>
            <w:proofErr w:type="spellEnd"/>
            <w:r w:rsidR="001530D8" w:rsidRPr="001530D8">
              <w:rPr>
                <w:bCs/>
              </w:rPr>
              <w:t xml:space="preserve"> (</w:t>
            </w:r>
            <w:r w:rsidR="00984E03">
              <w:rPr>
                <w:bCs/>
              </w:rPr>
              <w:t xml:space="preserve">designed by experts of the project in </w:t>
            </w:r>
            <w:r w:rsidR="001530D8" w:rsidRPr="001530D8">
              <w:rPr>
                <w:bCs/>
              </w:rPr>
              <w:t>2023).</w:t>
            </w:r>
          </w:p>
          <w:p w14:paraId="55077D98" w14:textId="77777777" w:rsidR="0000645B" w:rsidRDefault="0000645B" w:rsidP="00D1645C">
            <w:pPr>
              <w:rPr>
                <w:bCs/>
              </w:rPr>
            </w:pPr>
          </w:p>
          <w:p w14:paraId="505558FF" w14:textId="77777777" w:rsidR="0000645B" w:rsidRDefault="0000645B" w:rsidP="00D1645C">
            <w:pPr>
              <w:rPr>
                <w:bCs/>
              </w:rPr>
            </w:pPr>
          </w:p>
          <w:p w14:paraId="4FAF6EDA" w14:textId="77777777" w:rsidR="0000645B" w:rsidRDefault="0000645B" w:rsidP="00D1645C">
            <w:pPr>
              <w:rPr>
                <w:bCs/>
              </w:rPr>
            </w:pPr>
          </w:p>
          <w:p w14:paraId="63D2D3BB" w14:textId="77777777" w:rsidR="0000645B" w:rsidRDefault="0000645B" w:rsidP="00D1645C">
            <w:pPr>
              <w:rPr>
                <w:bCs/>
              </w:rPr>
            </w:pPr>
          </w:p>
          <w:p w14:paraId="0234B483" w14:textId="77777777" w:rsidR="0000645B" w:rsidRDefault="0000645B" w:rsidP="00D1645C">
            <w:pPr>
              <w:rPr>
                <w:bCs/>
              </w:rPr>
            </w:pPr>
          </w:p>
          <w:p w14:paraId="33FF03D9" w14:textId="77777777" w:rsidR="0000645B" w:rsidRDefault="0000645B" w:rsidP="00D1645C">
            <w:pPr>
              <w:rPr>
                <w:bCs/>
              </w:rPr>
            </w:pPr>
          </w:p>
          <w:p w14:paraId="0CC0F0C1" w14:textId="77777777" w:rsidR="0000645B" w:rsidRDefault="0000645B" w:rsidP="00D1645C">
            <w:pPr>
              <w:rPr>
                <w:bCs/>
              </w:rPr>
            </w:pPr>
          </w:p>
          <w:p w14:paraId="2B914524" w14:textId="77777777" w:rsidR="0000645B" w:rsidRDefault="0000645B" w:rsidP="00D1645C">
            <w:pPr>
              <w:rPr>
                <w:bCs/>
              </w:rPr>
            </w:pPr>
          </w:p>
          <w:p w14:paraId="14193229" w14:textId="77777777" w:rsidR="0000645B" w:rsidRDefault="0000645B" w:rsidP="00D1645C">
            <w:pPr>
              <w:rPr>
                <w:bCs/>
              </w:rPr>
            </w:pPr>
          </w:p>
          <w:p w14:paraId="6EC6B063" w14:textId="77777777" w:rsidR="0000645B" w:rsidRDefault="0000645B" w:rsidP="00D1645C">
            <w:pPr>
              <w:rPr>
                <w:bCs/>
              </w:rPr>
            </w:pPr>
          </w:p>
          <w:p w14:paraId="2A54F226" w14:textId="66023365" w:rsidR="00031B70" w:rsidRPr="00031B70" w:rsidRDefault="00031B70" w:rsidP="00D1645C">
            <w:pPr>
              <w:rPr>
                <w:bCs/>
              </w:rPr>
            </w:pPr>
          </w:p>
        </w:tc>
      </w:tr>
      <w:tr w:rsidR="00031B70" w:rsidRPr="00892A22" w14:paraId="42ED7D38" w14:textId="77777777" w:rsidTr="00031B70">
        <w:tc>
          <w:tcPr>
            <w:tcW w:w="6155" w:type="dxa"/>
            <w:shd w:val="clear" w:color="auto" w:fill="0070C0"/>
          </w:tcPr>
          <w:p w14:paraId="54B5C86C" w14:textId="5117031F" w:rsidR="00F76D7B" w:rsidRPr="000F7FB8" w:rsidRDefault="00F76D7B" w:rsidP="00DF6561">
            <w:pPr>
              <w:rPr>
                <w:b/>
                <w:color w:val="FFFFFF" w:themeColor="background1"/>
                <w:lang w:val="en-GB"/>
              </w:rPr>
            </w:pPr>
            <w:r w:rsidRPr="000F7FB8">
              <w:rPr>
                <w:b/>
                <w:color w:val="FFFFFF" w:themeColor="background1"/>
                <w:lang w:val="en-GB"/>
              </w:rPr>
              <w:lastRenderedPageBreak/>
              <w:t xml:space="preserve">Output </w:t>
            </w:r>
            <w:r>
              <w:rPr>
                <w:b/>
                <w:color w:val="FFFFFF" w:themeColor="background1"/>
                <w:lang w:val="en-GB"/>
              </w:rPr>
              <w:t>4</w:t>
            </w:r>
            <w:r w:rsidRPr="00892A22">
              <w:rPr>
                <w:b/>
                <w:color w:val="FFFFFF" w:themeColor="background1"/>
                <w:lang w:val="en-GB"/>
              </w:rPr>
              <w:t>:</w:t>
            </w:r>
            <w:r>
              <w:rPr>
                <w:b/>
                <w:color w:val="FFFFFF" w:themeColor="background1"/>
                <w:lang w:val="en-GB"/>
              </w:rPr>
              <w:t xml:space="preserve"> Monitoring, Evaluation, and Knowledge Management</w:t>
            </w:r>
          </w:p>
        </w:tc>
        <w:tc>
          <w:tcPr>
            <w:tcW w:w="2144" w:type="dxa"/>
            <w:gridSpan w:val="3"/>
            <w:shd w:val="clear" w:color="auto" w:fill="0070C0"/>
          </w:tcPr>
          <w:p w14:paraId="5CD6C6CD" w14:textId="77777777" w:rsidR="00F76D7B" w:rsidRPr="000F7FB8" w:rsidRDefault="00F76D7B" w:rsidP="00DF6561">
            <w:pPr>
              <w:rPr>
                <w:b/>
                <w:color w:val="FFFFFF" w:themeColor="background1"/>
                <w:lang w:val="en-GB"/>
              </w:rPr>
            </w:pPr>
            <w:r w:rsidRPr="000F7FB8">
              <w:rPr>
                <w:b/>
                <w:color w:val="FFFFFF" w:themeColor="background1"/>
                <w:lang w:val="en-GB"/>
              </w:rPr>
              <w:t>Indicators</w:t>
            </w:r>
          </w:p>
        </w:tc>
        <w:tc>
          <w:tcPr>
            <w:tcW w:w="1548" w:type="dxa"/>
            <w:shd w:val="clear" w:color="auto" w:fill="0070C0"/>
          </w:tcPr>
          <w:p w14:paraId="36959212" w14:textId="77777777" w:rsidR="00F76D7B" w:rsidRPr="000F7FB8" w:rsidRDefault="00F76D7B" w:rsidP="00DF6561">
            <w:pPr>
              <w:rPr>
                <w:b/>
                <w:color w:val="FFFFFF" w:themeColor="background1"/>
                <w:lang w:val="en-GB"/>
              </w:rPr>
            </w:pPr>
            <w:r w:rsidRPr="000F7FB8">
              <w:rPr>
                <w:b/>
                <w:color w:val="FFFFFF" w:themeColor="background1"/>
                <w:lang w:val="en-GB"/>
              </w:rPr>
              <w:t>Baseline</w:t>
            </w:r>
          </w:p>
        </w:tc>
        <w:tc>
          <w:tcPr>
            <w:tcW w:w="1554" w:type="dxa"/>
            <w:gridSpan w:val="3"/>
            <w:shd w:val="clear" w:color="auto" w:fill="0070C0"/>
          </w:tcPr>
          <w:p w14:paraId="23119016" w14:textId="77777777" w:rsidR="00F76D7B" w:rsidRPr="000F7FB8" w:rsidRDefault="00F76D7B" w:rsidP="00DF6561">
            <w:pPr>
              <w:rPr>
                <w:b/>
                <w:color w:val="FFFFFF" w:themeColor="background1"/>
                <w:lang w:val="en-GB"/>
              </w:rPr>
            </w:pPr>
            <w:r w:rsidRPr="000F7FB8">
              <w:rPr>
                <w:b/>
                <w:color w:val="FFFFFF" w:themeColor="background1"/>
                <w:lang w:val="en-GB"/>
              </w:rPr>
              <w:t>Annual target</w:t>
            </w:r>
          </w:p>
        </w:tc>
        <w:tc>
          <w:tcPr>
            <w:tcW w:w="1786" w:type="dxa"/>
            <w:gridSpan w:val="3"/>
            <w:shd w:val="clear" w:color="auto" w:fill="0070C0"/>
          </w:tcPr>
          <w:p w14:paraId="73D163C5" w14:textId="77777777" w:rsidR="00F76D7B" w:rsidRPr="000F7FB8" w:rsidRDefault="00F76D7B" w:rsidP="00DF6561">
            <w:pPr>
              <w:rPr>
                <w:b/>
                <w:color w:val="FFFFFF" w:themeColor="background1"/>
                <w:lang w:val="en-GB"/>
              </w:rPr>
            </w:pPr>
            <w:r w:rsidRPr="000F7FB8">
              <w:rPr>
                <w:b/>
                <w:color w:val="FFFFFF" w:themeColor="background1"/>
                <w:lang w:val="en-GB"/>
              </w:rPr>
              <w:t>Progress / target</w:t>
            </w:r>
          </w:p>
        </w:tc>
      </w:tr>
      <w:tr w:rsidR="00031B70" w:rsidRPr="000F7FB8" w14:paraId="2D98795F" w14:textId="77777777" w:rsidTr="00682FD6">
        <w:trPr>
          <w:trHeight w:val="4275"/>
        </w:trPr>
        <w:tc>
          <w:tcPr>
            <w:tcW w:w="6155" w:type="dxa"/>
          </w:tcPr>
          <w:p w14:paraId="2BE9A28A" w14:textId="77777777" w:rsidR="00F76D7B" w:rsidRDefault="00F76D7B" w:rsidP="00DF6561">
            <w:pPr>
              <w:rPr>
                <w:lang w:val="en-AU"/>
              </w:rPr>
            </w:pPr>
            <w:r w:rsidRPr="003317DC">
              <w:rPr>
                <w:lang w:val="en-AU"/>
              </w:rPr>
              <w:t>New energy-saving standards in force for imported vehicles</w:t>
            </w:r>
          </w:p>
          <w:p w14:paraId="3D0D4FC4" w14:textId="77777777" w:rsidR="00F76D7B" w:rsidRDefault="00F76D7B" w:rsidP="00DF6561">
            <w:pPr>
              <w:rPr>
                <w:lang w:val="en-AU"/>
              </w:rPr>
            </w:pPr>
          </w:p>
          <w:p w14:paraId="42B9DE8E" w14:textId="77777777" w:rsidR="00F76D7B" w:rsidRDefault="00F76D7B" w:rsidP="00DF6561">
            <w:pPr>
              <w:rPr>
                <w:lang w:val="en-AU"/>
              </w:rPr>
            </w:pPr>
          </w:p>
          <w:p w14:paraId="6F9BCAF2" w14:textId="77777777" w:rsidR="00F76D7B" w:rsidRPr="00F76D7B" w:rsidRDefault="00F76D7B" w:rsidP="00DF6561">
            <w:pPr>
              <w:rPr>
                <w:bCs/>
                <w:lang w:val="ru-RU"/>
              </w:rPr>
            </w:pPr>
            <w:r w:rsidRPr="00353B86">
              <w:rPr>
                <w:b/>
              </w:rPr>
              <w:t>Budget</w:t>
            </w:r>
            <w:r w:rsidRPr="00353B86">
              <w:rPr>
                <w:b/>
                <w:lang w:val="ru-RU"/>
              </w:rPr>
              <w:t xml:space="preserve">: </w:t>
            </w:r>
            <w:r w:rsidRPr="004A616A">
              <w:rPr>
                <w:bCs/>
                <w:lang w:val="ru-RU"/>
              </w:rPr>
              <w:t>5</w:t>
            </w:r>
            <w:r w:rsidRPr="00F76D7B">
              <w:rPr>
                <w:bCs/>
                <w:lang w:val="ru-RU"/>
              </w:rPr>
              <w:t>9,000</w:t>
            </w:r>
          </w:p>
          <w:p w14:paraId="46C58C31" w14:textId="5091E26F" w:rsidR="00F76D7B" w:rsidRPr="00535ACD" w:rsidRDefault="00F76D7B" w:rsidP="00DF6561">
            <w:pPr>
              <w:rPr>
                <w:b/>
              </w:rPr>
            </w:pPr>
            <w:r w:rsidRPr="00353B86">
              <w:rPr>
                <w:b/>
              </w:rPr>
              <w:t>Expenditure</w:t>
            </w:r>
            <w:r w:rsidRPr="00353B86">
              <w:rPr>
                <w:b/>
                <w:lang w:val="ru-RU"/>
              </w:rPr>
              <w:t xml:space="preserve"> </w:t>
            </w:r>
            <w:r w:rsidRPr="00353B86">
              <w:rPr>
                <w:b/>
              </w:rPr>
              <w:t>to</w:t>
            </w:r>
            <w:r w:rsidRPr="00353B86">
              <w:rPr>
                <w:b/>
                <w:lang w:val="ru-RU"/>
              </w:rPr>
              <w:t xml:space="preserve"> </w:t>
            </w:r>
            <w:r w:rsidRPr="00353B86">
              <w:rPr>
                <w:b/>
              </w:rPr>
              <w:t>date</w:t>
            </w:r>
            <w:r w:rsidRPr="00353B86">
              <w:rPr>
                <w:b/>
                <w:lang w:val="ru-RU"/>
              </w:rPr>
              <w:t xml:space="preserve">: </w:t>
            </w:r>
            <w:r w:rsidR="00516014" w:rsidRPr="00516014">
              <w:rPr>
                <w:bCs/>
                <w:lang w:val="en-GB"/>
              </w:rPr>
              <w:t>59</w:t>
            </w:r>
            <w:r w:rsidR="00C606BE">
              <w:rPr>
                <w:bCs/>
              </w:rPr>
              <w:t>,000</w:t>
            </w:r>
          </w:p>
          <w:p w14:paraId="23A00B65" w14:textId="77777777" w:rsidR="00F76D7B" w:rsidRPr="000F7FB8" w:rsidRDefault="00F76D7B" w:rsidP="00DF6561">
            <w:pPr>
              <w:rPr>
                <w:lang w:val="ru-RU"/>
              </w:rPr>
            </w:pPr>
          </w:p>
        </w:tc>
        <w:tc>
          <w:tcPr>
            <w:tcW w:w="2144" w:type="dxa"/>
            <w:gridSpan w:val="3"/>
          </w:tcPr>
          <w:p w14:paraId="4DE1E221" w14:textId="45FCDAD1" w:rsidR="00F76D7B" w:rsidRPr="000F7FB8" w:rsidRDefault="006C5709" w:rsidP="00DF6561">
            <w:pPr>
              <w:numPr>
                <w:ilvl w:val="0"/>
                <w:numId w:val="5"/>
              </w:numPr>
              <w:rPr>
                <w:bCs/>
              </w:rPr>
            </w:pPr>
            <w:r w:rsidRPr="006C5709">
              <w:rPr>
                <w:bCs/>
                <w:lang w:val="en-GB"/>
              </w:rPr>
              <w:t>Implementation of the Action Plan for the implementation of the recommendations of the mid-term project evaluation</w:t>
            </w:r>
          </w:p>
        </w:tc>
        <w:tc>
          <w:tcPr>
            <w:tcW w:w="1548" w:type="dxa"/>
          </w:tcPr>
          <w:p w14:paraId="6DACEDEB" w14:textId="0942AF91" w:rsidR="00F76D7B" w:rsidRPr="000F7FB8" w:rsidRDefault="00952609" w:rsidP="00DF6561">
            <w:pPr>
              <w:rPr>
                <w:bCs/>
                <w:lang w:val="en-GB"/>
              </w:rPr>
            </w:pPr>
            <w:r>
              <w:rPr>
                <w:bCs/>
                <w:lang w:val="en-GB"/>
              </w:rPr>
              <w:t>Evaluation Action Plan exists</w:t>
            </w:r>
          </w:p>
        </w:tc>
        <w:tc>
          <w:tcPr>
            <w:tcW w:w="1554" w:type="dxa"/>
            <w:gridSpan w:val="3"/>
          </w:tcPr>
          <w:p w14:paraId="1E3039B9" w14:textId="525DAA58" w:rsidR="00F76D7B" w:rsidRPr="000F7FB8" w:rsidRDefault="00952609" w:rsidP="00DF6561">
            <w:pPr>
              <w:rPr>
                <w:lang w:val="en-GB"/>
              </w:rPr>
            </w:pPr>
            <w:r>
              <w:rPr>
                <w:lang w:val="en-GB"/>
              </w:rPr>
              <w:t>Evaluations completed</w:t>
            </w:r>
          </w:p>
        </w:tc>
        <w:tc>
          <w:tcPr>
            <w:tcW w:w="1786" w:type="dxa"/>
            <w:gridSpan w:val="3"/>
          </w:tcPr>
          <w:p w14:paraId="500EEE61" w14:textId="3228265C" w:rsidR="00F76D7B" w:rsidRDefault="00F76D7B" w:rsidP="00DF6561">
            <w:pPr>
              <w:rPr>
                <w:bCs/>
                <w:lang w:val="en-GB"/>
              </w:rPr>
            </w:pPr>
            <w:r w:rsidRPr="00316CFF">
              <w:rPr>
                <w:bCs/>
                <w:u w:val="single"/>
                <w:lang w:val="en-GB"/>
              </w:rPr>
              <w:t>Progress</w:t>
            </w:r>
            <w:r w:rsidRPr="00316CFF">
              <w:rPr>
                <w:bCs/>
                <w:lang w:val="en-GB"/>
              </w:rPr>
              <w:t xml:space="preserve">: </w:t>
            </w:r>
            <w:proofErr w:type="spellStart"/>
            <w:r w:rsidR="0044087B" w:rsidRPr="0044087B">
              <w:rPr>
                <w:bCs/>
                <w:lang w:val="en-GB"/>
              </w:rPr>
              <w:t>Preration</w:t>
            </w:r>
            <w:proofErr w:type="spellEnd"/>
            <w:r w:rsidR="0044087B" w:rsidRPr="0044087B">
              <w:rPr>
                <w:bCs/>
                <w:lang w:val="en-GB"/>
              </w:rPr>
              <w:t xml:space="preserve"> of Terms of Reference, hiring an international consultant and conducting a terminal assessment of the project</w:t>
            </w:r>
            <w:r w:rsidRPr="00316CFF">
              <w:rPr>
                <w:bCs/>
                <w:lang w:val="en-GB"/>
              </w:rPr>
              <w:t>.</w:t>
            </w:r>
          </w:p>
          <w:p w14:paraId="67DBEC68" w14:textId="77777777" w:rsidR="00F76D7B" w:rsidRPr="00316CFF" w:rsidRDefault="00F76D7B" w:rsidP="00DF6561">
            <w:pPr>
              <w:rPr>
                <w:bCs/>
                <w:lang w:val="en-GB"/>
              </w:rPr>
            </w:pPr>
          </w:p>
          <w:p w14:paraId="7B094491" w14:textId="40552661" w:rsidR="00F76D7B" w:rsidRPr="000F7FB8" w:rsidRDefault="00F76D7B" w:rsidP="00DF6561">
            <w:pPr>
              <w:rPr>
                <w:bCs/>
                <w:lang w:val="en-GB"/>
              </w:rPr>
            </w:pPr>
            <w:r w:rsidRPr="00316CFF">
              <w:rPr>
                <w:bCs/>
                <w:u w:val="single"/>
                <w:lang w:val="en-GB"/>
              </w:rPr>
              <w:t>Target</w:t>
            </w:r>
            <w:r w:rsidRPr="00316CFF">
              <w:rPr>
                <w:bCs/>
                <w:lang w:val="en-GB"/>
              </w:rPr>
              <w:t xml:space="preserve">: </w:t>
            </w:r>
            <w:r w:rsidR="004C4158">
              <w:rPr>
                <w:bCs/>
                <w:lang w:val="en-GB"/>
              </w:rPr>
              <w:t>I</w:t>
            </w:r>
            <w:r w:rsidR="00535B75" w:rsidRPr="00535B75">
              <w:rPr>
                <w:bCs/>
                <w:lang w:val="en-GB"/>
              </w:rPr>
              <w:t>mplementation of recommendations of the project mid-term evaluation</w:t>
            </w:r>
          </w:p>
        </w:tc>
      </w:tr>
      <w:tr w:rsidR="00F76D7B" w:rsidRPr="000F7FB8" w14:paraId="7C3C7445" w14:textId="77777777" w:rsidTr="00031B70">
        <w:tc>
          <w:tcPr>
            <w:tcW w:w="6155" w:type="dxa"/>
            <w:shd w:val="clear" w:color="auto" w:fill="BFBFBF"/>
          </w:tcPr>
          <w:p w14:paraId="4D74ED61" w14:textId="77777777" w:rsidR="00F76D7B" w:rsidRPr="000F7FB8" w:rsidRDefault="00F76D7B" w:rsidP="00DF6561">
            <w:pPr>
              <w:rPr>
                <w:b/>
                <w:lang w:val="en-GB"/>
              </w:rPr>
            </w:pPr>
            <w:r w:rsidRPr="000F7FB8">
              <w:rPr>
                <w:b/>
                <w:lang w:val="en-GB"/>
              </w:rPr>
              <w:t>Activities</w:t>
            </w:r>
          </w:p>
        </w:tc>
        <w:tc>
          <w:tcPr>
            <w:tcW w:w="7032" w:type="dxa"/>
            <w:gridSpan w:val="10"/>
            <w:shd w:val="clear" w:color="auto" w:fill="BFBFBF"/>
          </w:tcPr>
          <w:p w14:paraId="19C3811A" w14:textId="77777777" w:rsidR="00F76D7B" w:rsidRPr="000F7FB8" w:rsidRDefault="00F76D7B" w:rsidP="00DF6561">
            <w:pPr>
              <w:rPr>
                <w:b/>
                <w:lang w:val="en-GB"/>
              </w:rPr>
            </w:pPr>
            <w:r w:rsidRPr="000F7FB8">
              <w:rPr>
                <w:b/>
                <w:lang w:val="en-GB"/>
              </w:rPr>
              <w:t>Results</w:t>
            </w:r>
          </w:p>
        </w:tc>
      </w:tr>
      <w:tr w:rsidR="00F76D7B" w:rsidRPr="000F7FB8" w14:paraId="787104BF" w14:textId="77777777" w:rsidTr="00031B70">
        <w:tc>
          <w:tcPr>
            <w:tcW w:w="6155" w:type="dxa"/>
          </w:tcPr>
          <w:p w14:paraId="36457341" w14:textId="2CF8B5D3" w:rsidR="00535F97" w:rsidRPr="000F7FB8" w:rsidRDefault="0044087B" w:rsidP="00392026">
            <w:pPr>
              <w:rPr>
                <w:bCs/>
                <w:lang w:val="en-GB"/>
              </w:rPr>
            </w:pPr>
            <w:r>
              <w:rPr>
                <w:bCs/>
                <w:lang w:val="en-GB"/>
              </w:rPr>
              <w:t>Terminal Evaluation of the project</w:t>
            </w:r>
          </w:p>
        </w:tc>
        <w:tc>
          <w:tcPr>
            <w:tcW w:w="7032" w:type="dxa"/>
            <w:gridSpan w:val="10"/>
          </w:tcPr>
          <w:p w14:paraId="21634594" w14:textId="3A760CFF" w:rsidR="00F76D7B" w:rsidRPr="000F7FB8" w:rsidRDefault="0044087B" w:rsidP="00DF6561">
            <w:pPr>
              <w:rPr>
                <w:bCs/>
                <w:lang w:val="en-GB"/>
              </w:rPr>
            </w:pPr>
            <w:r>
              <w:rPr>
                <w:bCs/>
                <w:lang w:val="en-GB"/>
              </w:rPr>
              <w:t xml:space="preserve">Terminal Evaluation </w:t>
            </w:r>
            <w:r w:rsidR="00535F97">
              <w:rPr>
                <w:bCs/>
                <w:lang w:val="en-GB"/>
              </w:rPr>
              <w:t xml:space="preserve">mission completed and the Terminal Evaluation </w:t>
            </w:r>
            <w:r>
              <w:rPr>
                <w:bCs/>
                <w:lang w:val="en-GB"/>
              </w:rPr>
              <w:t>Report prepared</w:t>
            </w:r>
          </w:p>
        </w:tc>
      </w:tr>
      <w:tr w:rsidR="00031B70" w:rsidRPr="00892A22" w14:paraId="3D894DF8" w14:textId="77777777" w:rsidTr="00031B70">
        <w:tc>
          <w:tcPr>
            <w:tcW w:w="6155" w:type="dxa"/>
            <w:shd w:val="clear" w:color="auto" w:fill="0070C0"/>
          </w:tcPr>
          <w:p w14:paraId="22D00641" w14:textId="37A9C7BA" w:rsidR="00F76D7B" w:rsidRPr="000F7FB8" w:rsidRDefault="00F76D7B" w:rsidP="00DF6561">
            <w:pPr>
              <w:rPr>
                <w:b/>
                <w:color w:val="FFFFFF" w:themeColor="background1"/>
                <w:lang w:val="en-GB"/>
              </w:rPr>
            </w:pPr>
            <w:r w:rsidRPr="000F7FB8">
              <w:rPr>
                <w:b/>
                <w:color w:val="FFFFFF" w:themeColor="background1"/>
                <w:lang w:val="en-GB"/>
              </w:rPr>
              <w:t xml:space="preserve">Output </w:t>
            </w:r>
            <w:r w:rsidR="00952609">
              <w:rPr>
                <w:b/>
                <w:color w:val="FFFFFF" w:themeColor="background1"/>
                <w:lang w:val="en-GB"/>
              </w:rPr>
              <w:t>5</w:t>
            </w:r>
            <w:r w:rsidRPr="00892A22">
              <w:rPr>
                <w:b/>
                <w:color w:val="FFFFFF" w:themeColor="background1"/>
                <w:lang w:val="en-GB"/>
              </w:rPr>
              <w:t xml:space="preserve">:   </w:t>
            </w:r>
            <w:r w:rsidR="00535F97" w:rsidRPr="00535F97">
              <w:rPr>
                <w:b/>
                <w:color w:val="FFFFFF" w:themeColor="background1"/>
                <w:lang w:val="en-GB"/>
              </w:rPr>
              <w:t>Project management</w:t>
            </w:r>
          </w:p>
        </w:tc>
        <w:tc>
          <w:tcPr>
            <w:tcW w:w="2144" w:type="dxa"/>
            <w:gridSpan w:val="3"/>
            <w:shd w:val="clear" w:color="auto" w:fill="0070C0"/>
          </w:tcPr>
          <w:p w14:paraId="218CB0A0" w14:textId="77777777" w:rsidR="00F76D7B" w:rsidRPr="000F7FB8" w:rsidRDefault="00F76D7B" w:rsidP="00DF6561">
            <w:pPr>
              <w:rPr>
                <w:b/>
                <w:color w:val="FFFFFF" w:themeColor="background1"/>
                <w:lang w:val="en-GB"/>
              </w:rPr>
            </w:pPr>
            <w:r w:rsidRPr="000F7FB8">
              <w:rPr>
                <w:b/>
                <w:color w:val="FFFFFF" w:themeColor="background1"/>
                <w:lang w:val="en-GB"/>
              </w:rPr>
              <w:t>Indicators</w:t>
            </w:r>
          </w:p>
        </w:tc>
        <w:tc>
          <w:tcPr>
            <w:tcW w:w="1548" w:type="dxa"/>
            <w:shd w:val="clear" w:color="auto" w:fill="0070C0"/>
          </w:tcPr>
          <w:p w14:paraId="2D60A8C4" w14:textId="77777777" w:rsidR="00F76D7B" w:rsidRPr="000F7FB8" w:rsidRDefault="00F76D7B" w:rsidP="00DF6561">
            <w:pPr>
              <w:rPr>
                <w:b/>
                <w:color w:val="FFFFFF" w:themeColor="background1"/>
                <w:lang w:val="en-GB"/>
              </w:rPr>
            </w:pPr>
            <w:r w:rsidRPr="000F7FB8">
              <w:rPr>
                <w:b/>
                <w:color w:val="FFFFFF" w:themeColor="background1"/>
                <w:lang w:val="en-GB"/>
              </w:rPr>
              <w:t>Baseline</w:t>
            </w:r>
          </w:p>
        </w:tc>
        <w:tc>
          <w:tcPr>
            <w:tcW w:w="1554" w:type="dxa"/>
            <w:gridSpan w:val="3"/>
            <w:shd w:val="clear" w:color="auto" w:fill="0070C0"/>
          </w:tcPr>
          <w:p w14:paraId="70373B58" w14:textId="77777777" w:rsidR="00F76D7B" w:rsidRPr="000F7FB8" w:rsidRDefault="00F76D7B" w:rsidP="00DF6561">
            <w:pPr>
              <w:rPr>
                <w:b/>
                <w:color w:val="FFFFFF" w:themeColor="background1"/>
                <w:lang w:val="en-GB"/>
              </w:rPr>
            </w:pPr>
            <w:r w:rsidRPr="000F7FB8">
              <w:rPr>
                <w:b/>
                <w:color w:val="FFFFFF" w:themeColor="background1"/>
                <w:lang w:val="en-GB"/>
              </w:rPr>
              <w:t>Annual target</w:t>
            </w:r>
          </w:p>
        </w:tc>
        <w:tc>
          <w:tcPr>
            <w:tcW w:w="1786" w:type="dxa"/>
            <w:gridSpan w:val="3"/>
            <w:shd w:val="clear" w:color="auto" w:fill="0070C0"/>
          </w:tcPr>
          <w:p w14:paraId="11EC9E80" w14:textId="77777777" w:rsidR="00F76D7B" w:rsidRPr="000F7FB8" w:rsidRDefault="00F76D7B" w:rsidP="00DF6561">
            <w:pPr>
              <w:rPr>
                <w:b/>
                <w:color w:val="FFFFFF" w:themeColor="background1"/>
                <w:lang w:val="en-GB"/>
              </w:rPr>
            </w:pPr>
            <w:r w:rsidRPr="000F7FB8">
              <w:rPr>
                <w:b/>
                <w:color w:val="FFFFFF" w:themeColor="background1"/>
                <w:lang w:val="en-GB"/>
              </w:rPr>
              <w:t>Progress / target</w:t>
            </w:r>
          </w:p>
        </w:tc>
      </w:tr>
      <w:tr w:rsidR="00031B70" w:rsidRPr="000F7FB8" w14:paraId="0FF0D2F3" w14:textId="77777777" w:rsidTr="00682FD6">
        <w:trPr>
          <w:trHeight w:val="2960"/>
        </w:trPr>
        <w:tc>
          <w:tcPr>
            <w:tcW w:w="6155" w:type="dxa"/>
          </w:tcPr>
          <w:p w14:paraId="5CFE03B4" w14:textId="7F2AF0FD" w:rsidR="00F76D7B" w:rsidRDefault="00260A53" w:rsidP="00DF6561">
            <w:pPr>
              <w:rPr>
                <w:lang w:val="en-AU"/>
              </w:rPr>
            </w:pPr>
            <w:r w:rsidRPr="00466761">
              <w:rPr>
                <w:rFonts w:ascii="Times New Roman" w:hAnsi="Times New Roman"/>
                <w:color w:val="000000"/>
                <w:szCs w:val="20"/>
              </w:rPr>
              <w:t xml:space="preserve">Project service </w:t>
            </w:r>
          </w:p>
          <w:p w14:paraId="17E0F552" w14:textId="4EFD9B77" w:rsidR="00F76D7B" w:rsidRPr="00BE0B22" w:rsidRDefault="00F76D7B" w:rsidP="00DF6561">
            <w:pPr>
              <w:rPr>
                <w:bCs/>
              </w:rPr>
            </w:pPr>
            <w:r w:rsidRPr="00353B86">
              <w:rPr>
                <w:b/>
              </w:rPr>
              <w:t>Budget</w:t>
            </w:r>
            <w:r w:rsidRPr="00982BE1">
              <w:rPr>
                <w:b/>
              </w:rPr>
              <w:t xml:space="preserve">: </w:t>
            </w:r>
            <w:r w:rsidR="00BE0B22" w:rsidRPr="00982BE1">
              <w:rPr>
                <w:bCs/>
              </w:rPr>
              <w:t>2</w:t>
            </w:r>
            <w:r w:rsidR="00BE0B22" w:rsidRPr="00BE0B22">
              <w:rPr>
                <w:bCs/>
              </w:rPr>
              <w:t>7,000</w:t>
            </w:r>
          </w:p>
          <w:p w14:paraId="2C3017F7" w14:textId="691CE05C" w:rsidR="00F76D7B" w:rsidRPr="00F474D8" w:rsidRDefault="00F76D7B" w:rsidP="00DF6561">
            <w:pPr>
              <w:rPr>
                <w:b/>
              </w:rPr>
            </w:pPr>
            <w:r w:rsidRPr="00353B86">
              <w:rPr>
                <w:b/>
              </w:rPr>
              <w:t>Expenditure</w:t>
            </w:r>
            <w:r w:rsidRPr="00982BE1">
              <w:rPr>
                <w:b/>
              </w:rPr>
              <w:t xml:space="preserve"> </w:t>
            </w:r>
            <w:r w:rsidRPr="00353B86">
              <w:rPr>
                <w:b/>
              </w:rPr>
              <w:t>to</w:t>
            </w:r>
            <w:r w:rsidRPr="00982BE1">
              <w:rPr>
                <w:b/>
              </w:rPr>
              <w:t xml:space="preserve"> </w:t>
            </w:r>
            <w:r w:rsidRPr="00353B86">
              <w:rPr>
                <w:b/>
              </w:rPr>
              <w:t>date</w:t>
            </w:r>
            <w:r w:rsidRPr="00982BE1">
              <w:rPr>
                <w:b/>
              </w:rPr>
              <w:t xml:space="preserve">: </w:t>
            </w:r>
            <w:r w:rsidR="00982BE1">
              <w:rPr>
                <w:bCs/>
              </w:rPr>
              <w:t>2</w:t>
            </w:r>
            <w:r w:rsidR="00516014">
              <w:rPr>
                <w:bCs/>
              </w:rPr>
              <w:t>7</w:t>
            </w:r>
            <w:r w:rsidR="00982BE1">
              <w:rPr>
                <w:bCs/>
              </w:rPr>
              <w:t>,000</w:t>
            </w:r>
          </w:p>
          <w:p w14:paraId="4C143C04" w14:textId="77777777" w:rsidR="00F76D7B" w:rsidRPr="00982BE1" w:rsidRDefault="00F76D7B" w:rsidP="00DF6561"/>
        </w:tc>
        <w:tc>
          <w:tcPr>
            <w:tcW w:w="2144" w:type="dxa"/>
            <w:gridSpan w:val="3"/>
          </w:tcPr>
          <w:p w14:paraId="3F4F44C3" w14:textId="6E56A947" w:rsidR="00F76D7B" w:rsidRPr="000F7FB8" w:rsidRDefault="00BE0B22" w:rsidP="00DF6561">
            <w:pPr>
              <w:numPr>
                <w:ilvl w:val="0"/>
                <w:numId w:val="5"/>
              </w:numPr>
              <w:rPr>
                <w:bCs/>
              </w:rPr>
            </w:pPr>
            <w:r w:rsidRPr="00BE0B22">
              <w:rPr>
                <w:bCs/>
                <w:lang w:val="en-GB"/>
              </w:rPr>
              <w:t>Project service</w:t>
            </w:r>
            <w:r>
              <w:rPr>
                <w:bCs/>
                <w:lang w:val="en-GB"/>
              </w:rPr>
              <w:t xml:space="preserve"> exists</w:t>
            </w:r>
          </w:p>
        </w:tc>
        <w:tc>
          <w:tcPr>
            <w:tcW w:w="1548" w:type="dxa"/>
          </w:tcPr>
          <w:p w14:paraId="5F0DC87A" w14:textId="023AAD58" w:rsidR="00F76D7B" w:rsidRPr="000F7FB8" w:rsidRDefault="00BE0B22" w:rsidP="00DF6561">
            <w:pPr>
              <w:rPr>
                <w:bCs/>
                <w:lang w:val="en-GB"/>
              </w:rPr>
            </w:pPr>
            <w:r w:rsidRPr="00BE0B22">
              <w:rPr>
                <w:bCs/>
                <w:lang w:val="en-GB"/>
              </w:rPr>
              <w:t>Project service</w:t>
            </w:r>
            <w:r>
              <w:rPr>
                <w:bCs/>
                <w:lang w:val="en-GB"/>
              </w:rPr>
              <w:t xml:space="preserve"> exists</w:t>
            </w:r>
          </w:p>
        </w:tc>
        <w:tc>
          <w:tcPr>
            <w:tcW w:w="1554" w:type="dxa"/>
            <w:gridSpan w:val="3"/>
          </w:tcPr>
          <w:p w14:paraId="2ED0CFC8" w14:textId="514E9DC3" w:rsidR="00F76D7B" w:rsidRPr="000F7FB8" w:rsidRDefault="00BE0B22" w:rsidP="00DF6561">
            <w:pPr>
              <w:rPr>
                <w:lang w:val="en-GB"/>
              </w:rPr>
            </w:pPr>
            <w:r w:rsidRPr="00BE0B22">
              <w:rPr>
                <w:bCs/>
                <w:lang w:val="en-GB"/>
              </w:rPr>
              <w:t>Project service</w:t>
            </w:r>
            <w:r>
              <w:rPr>
                <w:bCs/>
                <w:lang w:val="en-GB"/>
              </w:rPr>
              <w:t xml:space="preserve"> is effective</w:t>
            </w:r>
          </w:p>
        </w:tc>
        <w:tc>
          <w:tcPr>
            <w:tcW w:w="1786" w:type="dxa"/>
            <w:gridSpan w:val="3"/>
          </w:tcPr>
          <w:p w14:paraId="6157B59B" w14:textId="134ACBFD" w:rsidR="00F76D7B" w:rsidRDefault="00F76D7B" w:rsidP="00DF6561">
            <w:pPr>
              <w:rPr>
                <w:bCs/>
                <w:lang w:val="en-GB"/>
              </w:rPr>
            </w:pPr>
            <w:r w:rsidRPr="00316CFF">
              <w:rPr>
                <w:bCs/>
                <w:u w:val="single"/>
                <w:lang w:val="en-GB"/>
              </w:rPr>
              <w:t>Progress</w:t>
            </w:r>
            <w:r w:rsidRPr="00316CFF">
              <w:rPr>
                <w:bCs/>
                <w:lang w:val="en-GB"/>
              </w:rPr>
              <w:t xml:space="preserve">: </w:t>
            </w:r>
            <w:r w:rsidR="00392026" w:rsidRPr="00392026">
              <w:rPr>
                <w:bCs/>
                <w:lang w:val="en-GB"/>
              </w:rPr>
              <w:t xml:space="preserve">Service contracts are signed, communications are paid for, office expenditures </w:t>
            </w:r>
            <w:r w:rsidR="00682FD6">
              <w:rPr>
                <w:bCs/>
                <w:lang w:val="en-GB"/>
              </w:rPr>
              <w:t>done</w:t>
            </w:r>
            <w:r w:rsidR="00392026" w:rsidRPr="00392026">
              <w:rPr>
                <w:bCs/>
                <w:lang w:val="en-GB"/>
              </w:rPr>
              <w:t xml:space="preserve">, rental </w:t>
            </w:r>
            <w:r w:rsidR="00682FD6">
              <w:rPr>
                <w:bCs/>
                <w:lang w:val="en-GB"/>
              </w:rPr>
              <w:t xml:space="preserve">costs are </w:t>
            </w:r>
            <w:r w:rsidR="00392026" w:rsidRPr="00392026">
              <w:rPr>
                <w:bCs/>
                <w:lang w:val="en-GB"/>
              </w:rPr>
              <w:t>is paid</w:t>
            </w:r>
            <w:r w:rsidRPr="00316CFF">
              <w:rPr>
                <w:bCs/>
                <w:lang w:val="en-GB"/>
              </w:rPr>
              <w:t>.</w:t>
            </w:r>
          </w:p>
          <w:p w14:paraId="5111E2E5" w14:textId="77777777" w:rsidR="00682FD6" w:rsidRPr="00316CFF" w:rsidRDefault="00682FD6" w:rsidP="00DF6561">
            <w:pPr>
              <w:rPr>
                <w:bCs/>
                <w:lang w:val="en-GB"/>
              </w:rPr>
            </w:pPr>
          </w:p>
          <w:p w14:paraId="7CDEF1D7" w14:textId="416BA4F2" w:rsidR="00F76D7B" w:rsidRPr="000F7FB8" w:rsidRDefault="00F76D7B" w:rsidP="00DF6561">
            <w:pPr>
              <w:rPr>
                <w:bCs/>
                <w:lang w:val="en-GB"/>
              </w:rPr>
            </w:pPr>
            <w:r w:rsidRPr="00316CFF">
              <w:rPr>
                <w:bCs/>
                <w:u w:val="single"/>
                <w:lang w:val="en-GB"/>
              </w:rPr>
              <w:t>Target</w:t>
            </w:r>
            <w:r w:rsidRPr="00316CFF">
              <w:rPr>
                <w:bCs/>
                <w:lang w:val="en-GB"/>
              </w:rPr>
              <w:t xml:space="preserve">: </w:t>
            </w:r>
            <w:r w:rsidR="00392026" w:rsidRPr="00BE0B22">
              <w:rPr>
                <w:bCs/>
                <w:lang w:val="en-GB"/>
              </w:rPr>
              <w:t>Project service</w:t>
            </w:r>
            <w:r w:rsidR="00392026">
              <w:rPr>
                <w:bCs/>
                <w:lang w:val="en-GB"/>
              </w:rPr>
              <w:t xml:space="preserve"> exists and is effective</w:t>
            </w:r>
          </w:p>
        </w:tc>
      </w:tr>
      <w:tr w:rsidR="00F76D7B" w:rsidRPr="000F7FB8" w14:paraId="5AAB3CF0" w14:textId="77777777" w:rsidTr="00031B70">
        <w:tc>
          <w:tcPr>
            <w:tcW w:w="6155" w:type="dxa"/>
            <w:shd w:val="clear" w:color="auto" w:fill="BFBFBF"/>
          </w:tcPr>
          <w:p w14:paraId="24D961E9" w14:textId="77777777" w:rsidR="00F76D7B" w:rsidRPr="000F7FB8" w:rsidRDefault="00F76D7B" w:rsidP="00DF6561">
            <w:pPr>
              <w:rPr>
                <w:b/>
                <w:lang w:val="en-GB"/>
              </w:rPr>
            </w:pPr>
            <w:r w:rsidRPr="000F7FB8">
              <w:rPr>
                <w:b/>
                <w:lang w:val="en-GB"/>
              </w:rPr>
              <w:t>Activities</w:t>
            </w:r>
          </w:p>
        </w:tc>
        <w:tc>
          <w:tcPr>
            <w:tcW w:w="7032" w:type="dxa"/>
            <w:gridSpan w:val="10"/>
            <w:shd w:val="clear" w:color="auto" w:fill="BFBFBF"/>
          </w:tcPr>
          <w:p w14:paraId="428DF2DF" w14:textId="77777777" w:rsidR="00F76D7B" w:rsidRPr="000F7FB8" w:rsidRDefault="00F76D7B" w:rsidP="00DF6561">
            <w:pPr>
              <w:rPr>
                <w:b/>
                <w:lang w:val="en-GB"/>
              </w:rPr>
            </w:pPr>
            <w:r w:rsidRPr="000F7FB8">
              <w:rPr>
                <w:b/>
                <w:lang w:val="en-GB"/>
              </w:rPr>
              <w:t>Results</w:t>
            </w:r>
          </w:p>
        </w:tc>
      </w:tr>
      <w:tr w:rsidR="00F76D7B" w:rsidRPr="000F7FB8" w14:paraId="19D85C0E" w14:textId="77777777" w:rsidTr="00031B70">
        <w:tc>
          <w:tcPr>
            <w:tcW w:w="6155" w:type="dxa"/>
          </w:tcPr>
          <w:p w14:paraId="764D9A8D" w14:textId="01F13D51" w:rsidR="00F76D7B" w:rsidRPr="000F7FB8" w:rsidRDefault="006A5522" w:rsidP="00DF6561">
            <w:pPr>
              <w:rPr>
                <w:bCs/>
                <w:lang w:val="en-GB"/>
              </w:rPr>
            </w:pPr>
            <w:r>
              <w:rPr>
                <w:bCs/>
                <w:lang w:val="en-GB"/>
              </w:rPr>
              <w:t>P</w:t>
            </w:r>
            <w:r w:rsidR="00F76D7B">
              <w:rPr>
                <w:bCs/>
                <w:lang w:val="en-GB"/>
              </w:rPr>
              <w:t xml:space="preserve">roject </w:t>
            </w:r>
            <w:r>
              <w:rPr>
                <w:bCs/>
                <w:lang w:val="en-GB"/>
              </w:rPr>
              <w:t>management activities</w:t>
            </w:r>
          </w:p>
        </w:tc>
        <w:tc>
          <w:tcPr>
            <w:tcW w:w="7032" w:type="dxa"/>
            <w:gridSpan w:val="10"/>
          </w:tcPr>
          <w:p w14:paraId="1A2F0B7C" w14:textId="5FAFDD35" w:rsidR="00F76D7B" w:rsidRPr="000F7FB8" w:rsidRDefault="00392026" w:rsidP="00DF6561">
            <w:pPr>
              <w:rPr>
                <w:bCs/>
                <w:lang w:val="en-GB"/>
              </w:rPr>
            </w:pPr>
            <w:r w:rsidRPr="00392026">
              <w:rPr>
                <w:bCs/>
                <w:lang w:val="en-GB"/>
              </w:rPr>
              <w:t>Service contracts are signed, communications are paid for, office expenditures are made, office rental is paid on time.</w:t>
            </w:r>
          </w:p>
        </w:tc>
      </w:tr>
    </w:tbl>
    <w:p w14:paraId="03D2133B" w14:textId="77777777" w:rsidR="00C9389E" w:rsidRDefault="00C9389E" w:rsidP="00435C6F">
      <w:pPr>
        <w:pStyle w:val="Heading2"/>
        <w:spacing w:before="80" w:after="80"/>
        <w:rPr>
          <w:rFonts w:ascii="Proxima Nova Rg" w:hAnsi="Proxima Nova Rg" w:cs="Arial"/>
          <w:b/>
          <w:sz w:val="20"/>
          <w:szCs w:val="20"/>
          <w:highlight w:val="yellow"/>
        </w:rPr>
      </w:pPr>
      <w:bookmarkStart w:id="40" w:name="_Toc182504089"/>
    </w:p>
    <w:p w14:paraId="66912AAE" w14:textId="77777777" w:rsidR="00C9389E" w:rsidRDefault="00C9389E">
      <w:pPr>
        <w:spacing w:after="160" w:line="259" w:lineRule="auto"/>
        <w:rPr>
          <w:rFonts w:eastAsiaTheme="majorEastAsia"/>
          <w:b/>
          <w:color w:val="2F5496" w:themeColor="accent1" w:themeShade="BF"/>
          <w:szCs w:val="20"/>
          <w:highlight w:val="yellow"/>
        </w:rPr>
      </w:pPr>
      <w:r>
        <w:rPr>
          <w:b/>
          <w:szCs w:val="20"/>
          <w:highlight w:val="yellow"/>
        </w:rPr>
        <w:br w:type="page"/>
      </w:r>
    </w:p>
    <w:p w14:paraId="351938E9" w14:textId="2D385E94" w:rsidR="00143260" w:rsidRPr="006B5EC3" w:rsidRDefault="00143260" w:rsidP="00435C6F">
      <w:pPr>
        <w:pStyle w:val="Heading2"/>
        <w:spacing w:before="80" w:after="80"/>
        <w:rPr>
          <w:rFonts w:ascii="Proxima Nova Rg" w:hAnsi="Proxima Nova Rg" w:cs="Arial"/>
          <w:b/>
          <w:sz w:val="20"/>
          <w:szCs w:val="20"/>
        </w:rPr>
      </w:pPr>
      <w:r w:rsidRPr="00C9389E">
        <w:rPr>
          <w:rFonts w:ascii="Proxima Nova Rg" w:hAnsi="Proxima Nova Rg" w:cs="Arial"/>
          <w:b/>
          <w:sz w:val="20"/>
          <w:szCs w:val="20"/>
        </w:rPr>
        <w:lastRenderedPageBreak/>
        <w:t>Annex II: Updated Risk Log</w:t>
      </w:r>
      <w:bookmarkEnd w:id="40"/>
    </w:p>
    <w:p w14:paraId="23A90841" w14:textId="77777777" w:rsidR="00143260" w:rsidRPr="006B5EC3" w:rsidRDefault="00143260" w:rsidP="00435C6F">
      <w:pPr>
        <w:spacing w:before="80" w:after="80"/>
        <w:rPr>
          <w:b/>
          <w:color w:val="A6A6A6" w:themeColor="background1" w:themeShade="A6"/>
          <w:szCs w:val="20"/>
        </w:rPr>
      </w:pPr>
    </w:p>
    <w:p w14:paraId="26AE75A3" w14:textId="65BFC532" w:rsidR="00143260" w:rsidRPr="006B5EC3" w:rsidRDefault="00143260" w:rsidP="00435C6F">
      <w:pPr>
        <w:spacing w:before="80" w:after="80"/>
        <w:rPr>
          <w:i/>
          <w:color w:val="A6A6A6" w:themeColor="background1" w:themeShade="A6"/>
          <w:szCs w:val="20"/>
        </w:rPr>
      </w:pPr>
      <w:r w:rsidRPr="006B5EC3">
        <w:rPr>
          <w:i/>
          <w:color w:val="A6A6A6" w:themeColor="background1" w:themeShade="A6"/>
          <w:szCs w:val="20"/>
        </w:rPr>
        <w:t>(</w:t>
      </w:r>
      <w:r w:rsidR="00D03FD4" w:rsidRPr="006B5EC3">
        <w:rPr>
          <w:i/>
          <w:color w:val="A6A6A6" w:themeColor="background1" w:themeShade="A6"/>
          <w:szCs w:val="20"/>
        </w:rPr>
        <w:t>Refer to</w:t>
      </w:r>
      <w:r w:rsidRPr="006B5EC3">
        <w:rPr>
          <w:i/>
          <w:color w:val="A6A6A6" w:themeColor="background1" w:themeShade="A6"/>
          <w:szCs w:val="20"/>
        </w:rPr>
        <w:t xml:space="preserve"> project risk log and include it here to show any updates and mitigation measures)</w:t>
      </w:r>
    </w:p>
    <w:p w14:paraId="48B754F4" w14:textId="77777777" w:rsidR="00C22670" w:rsidRPr="006B5EC3" w:rsidRDefault="00C22670" w:rsidP="00435C6F">
      <w:pPr>
        <w:spacing w:before="80" w:after="80"/>
        <w:rPr>
          <w:i/>
          <w:color w:val="A6A6A6" w:themeColor="background1" w:themeShade="A6"/>
          <w:szCs w:val="20"/>
        </w:rPr>
      </w:pPr>
    </w:p>
    <w:tbl>
      <w:tblPr>
        <w:tblW w:w="14220"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2"/>
        <w:gridCol w:w="2929"/>
        <w:gridCol w:w="1134"/>
        <w:gridCol w:w="1843"/>
        <w:gridCol w:w="1264"/>
        <w:gridCol w:w="1818"/>
        <w:gridCol w:w="1171"/>
        <w:gridCol w:w="1842"/>
        <w:gridCol w:w="1847"/>
      </w:tblGrid>
      <w:tr w:rsidR="00D03FD4" w:rsidRPr="006B5EC3" w14:paraId="364E28FC" w14:textId="77777777" w:rsidTr="005F17A6">
        <w:trPr>
          <w:trHeight w:val="818"/>
        </w:trPr>
        <w:tc>
          <w:tcPr>
            <w:tcW w:w="372" w:type="dxa"/>
            <w:shd w:val="clear" w:color="auto" w:fill="1F4E79" w:themeFill="accent5" w:themeFillShade="80"/>
          </w:tcPr>
          <w:p w14:paraId="2C8A36B9" w14:textId="77777777" w:rsidR="007A1CA4" w:rsidRPr="006B5EC3" w:rsidRDefault="007A1CA4" w:rsidP="00435C6F">
            <w:pPr>
              <w:spacing w:before="80" w:after="80"/>
              <w:rPr>
                <w:b/>
                <w:color w:val="FFFFFF" w:themeColor="background1"/>
                <w:szCs w:val="20"/>
                <w:lang w:val="en-GB"/>
              </w:rPr>
            </w:pPr>
            <w:r w:rsidRPr="006B5EC3">
              <w:rPr>
                <w:b/>
                <w:color w:val="FFFFFF" w:themeColor="background1"/>
                <w:szCs w:val="20"/>
                <w:lang w:val="en-GB"/>
              </w:rPr>
              <w:t>#</w:t>
            </w:r>
          </w:p>
        </w:tc>
        <w:tc>
          <w:tcPr>
            <w:tcW w:w="2929" w:type="dxa"/>
            <w:shd w:val="clear" w:color="auto" w:fill="1F4E79" w:themeFill="accent5" w:themeFillShade="80"/>
          </w:tcPr>
          <w:p w14:paraId="4D6218EB" w14:textId="77777777" w:rsidR="007A1CA4" w:rsidRPr="006B5EC3" w:rsidRDefault="007A1CA4" w:rsidP="00435C6F">
            <w:pPr>
              <w:spacing w:before="80" w:after="80"/>
              <w:rPr>
                <w:b/>
                <w:color w:val="FFFFFF" w:themeColor="background1"/>
                <w:szCs w:val="20"/>
                <w:lang w:val="en-GB"/>
              </w:rPr>
            </w:pPr>
            <w:r w:rsidRPr="006B5EC3">
              <w:rPr>
                <w:b/>
                <w:color w:val="FFFFFF" w:themeColor="background1"/>
                <w:szCs w:val="20"/>
                <w:lang w:val="en-GB"/>
              </w:rPr>
              <w:t>Description</w:t>
            </w:r>
          </w:p>
        </w:tc>
        <w:tc>
          <w:tcPr>
            <w:tcW w:w="1134" w:type="dxa"/>
            <w:shd w:val="clear" w:color="auto" w:fill="1F4E79" w:themeFill="accent5" w:themeFillShade="80"/>
          </w:tcPr>
          <w:p w14:paraId="4762D4AD" w14:textId="77777777" w:rsidR="007A1CA4" w:rsidRPr="006B5EC3" w:rsidRDefault="007A1CA4" w:rsidP="00435C6F">
            <w:pPr>
              <w:spacing w:before="80" w:after="80"/>
              <w:rPr>
                <w:b/>
                <w:color w:val="FFFFFF" w:themeColor="background1"/>
                <w:szCs w:val="20"/>
                <w:lang w:val="en-GB"/>
              </w:rPr>
            </w:pPr>
            <w:r w:rsidRPr="006B5EC3">
              <w:rPr>
                <w:b/>
                <w:color w:val="FFFFFF" w:themeColor="background1"/>
                <w:szCs w:val="20"/>
                <w:lang w:val="en-GB"/>
              </w:rPr>
              <w:t>Date Identified</w:t>
            </w:r>
          </w:p>
        </w:tc>
        <w:tc>
          <w:tcPr>
            <w:tcW w:w="1843" w:type="dxa"/>
            <w:shd w:val="clear" w:color="auto" w:fill="1F4E79" w:themeFill="accent5" w:themeFillShade="80"/>
          </w:tcPr>
          <w:p w14:paraId="3585BA81" w14:textId="77777777" w:rsidR="007A1CA4" w:rsidRPr="006B5EC3" w:rsidRDefault="007A1CA4" w:rsidP="00435C6F">
            <w:pPr>
              <w:spacing w:before="80" w:after="80"/>
              <w:rPr>
                <w:b/>
                <w:color w:val="FFFFFF" w:themeColor="background1"/>
                <w:szCs w:val="20"/>
                <w:lang w:val="en-GB"/>
              </w:rPr>
            </w:pPr>
            <w:r w:rsidRPr="006B5EC3">
              <w:rPr>
                <w:b/>
                <w:color w:val="FFFFFF" w:themeColor="background1"/>
                <w:szCs w:val="20"/>
                <w:lang w:val="en-GB"/>
              </w:rPr>
              <w:t>Type</w:t>
            </w:r>
          </w:p>
        </w:tc>
        <w:tc>
          <w:tcPr>
            <w:tcW w:w="1264" w:type="dxa"/>
            <w:shd w:val="clear" w:color="auto" w:fill="1F4E79" w:themeFill="accent5" w:themeFillShade="80"/>
          </w:tcPr>
          <w:p w14:paraId="6650AF8B" w14:textId="77777777" w:rsidR="007A1CA4" w:rsidRPr="006B5EC3" w:rsidRDefault="007A1CA4" w:rsidP="00435C6F">
            <w:pPr>
              <w:spacing w:before="80" w:after="80"/>
              <w:rPr>
                <w:b/>
                <w:color w:val="FFFFFF" w:themeColor="background1"/>
                <w:szCs w:val="20"/>
                <w:lang w:val="en-GB"/>
              </w:rPr>
            </w:pPr>
            <w:r w:rsidRPr="006B5EC3">
              <w:rPr>
                <w:b/>
                <w:color w:val="FFFFFF" w:themeColor="background1"/>
                <w:szCs w:val="20"/>
                <w:lang w:val="en-GB"/>
              </w:rPr>
              <w:t>Impact &amp;</w:t>
            </w:r>
          </w:p>
          <w:p w14:paraId="406B48AE" w14:textId="77777777" w:rsidR="007A1CA4" w:rsidRPr="006B5EC3" w:rsidRDefault="007A1CA4" w:rsidP="00435C6F">
            <w:pPr>
              <w:spacing w:before="80" w:after="80"/>
              <w:rPr>
                <w:b/>
                <w:color w:val="FFFFFF" w:themeColor="background1"/>
                <w:szCs w:val="20"/>
                <w:lang w:val="en-GB"/>
              </w:rPr>
            </w:pPr>
            <w:r w:rsidRPr="006B5EC3">
              <w:rPr>
                <w:b/>
                <w:color w:val="FFFFFF" w:themeColor="background1"/>
                <w:szCs w:val="20"/>
                <w:lang w:val="en-GB"/>
              </w:rPr>
              <w:t>Probability</w:t>
            </w:r>
          </w:p>
        </w:tc>
        <w:tc>
          <w:tcPr>
            <w:tcW w:w="1818" w:type="dxa"/>
            <w:shd w:val="clear" w:color="auto" w:fill="1F4E79" w:themeFill="accent5" w:themeFillShade="80"/>
          </w:tcPr>
          <w:p w14:paraId="6ED0053D" w14:textId="77B2B7F4" w:rsidR="007A1CA4" w:rsidRPr="006B5EC3" w:rsidRDefault="007A1CA4" w:rsidP="00435C6F">
            <w:pPr>
              <w:spacing w:before="80" w:after="80"/>
              <w:rPr>
                <w:b/>
                <w:color w:val="FFFFFF" w:themeColor="background1"/>
                <w:szCs w:val="20"/>
                <w:lang w:val="en-GB"/>
              </w:rPr>
            </w:pPr>
            <w:r w:rsidRPr="006B5EC3">
              <w:rPr>
                <w:b/>
                <w:color w:val="FFFFFF" w:themeColor="background1"/>
                <w:szCs w:val="20"/>
                <w:lang w:val="en-GB"/>
              </w:rPr>
              <w:t>Counter-measures / Mngt response</w:t>
            </w:r>
          </w:p>
        </w:tc>
        <w:tc>
          <w:tcPr>
            <w:tcW w:w="1171" w:type="dxa"/>
            <w:shd w:val="clear" w:color="auto" w:fill="1F4E79" w:themeFill="accent5" w:themeFillShade="80"/>
          </w:tcPr>
          <w:p w14:paraId="3D65E0AF" w14:textId="77777777" w:rsidR="007A1CA4" w:rsidRPr="006B5EC3" w:rsidRDefault="007A1CA4" w:rsidP="00435C6F">
            <w:pPr>
              <w:spacing w:before="80" w:after="80"/>
              <w:rPr>
                <w:b/>
                <w:color w:val="FFFFFF" w:themeColor="background1"/>
                <w:szCs w:val="20"/>
                <w:lang w:val="en-GB"/>
              </w:rPr>
            </w:pPr>
            <w:r w:rsidRPr="006B5EC3">
              <w:rPr>
                <w:b/>
                <w:color w:val="FFFFFF" w:themeColor="background1"/>
                <w:szCs w:val="20"/>
                <w:lang w:val="en-GB"/>
              </w:rPr>
              <w:t>Owner</w:t>
            </w:r>
          </w:p>
        </w:tc>
        <w:tc>
          <w:tcPr>
            <w:tcW w:w="1842" w:type="dxa"/>
            <w:shd w:val="clear" w:color="auto" w:fill="1F4E79" w:themeFill="accent5" w:themeFillShade="80"/>
          </w:tcPr>
          <w:p w14:paraId="4E8391F1" w14:textId="77777777" w:rsidR="007A1CA4" w:rsidRPr="006B5EC3" w:rsidRDefault="007A1CA4" w:rsidP="00435C6F">
            <w:pPr>
              <w:spacing w:before="80" w:after="80"/>
              <w:rPr>
                <w:b/>
                <w:color w:val="FFFFFF" w:themeColor="background1"/>
                <w:szCs w:val="20"/>
                <w:lang w:val="en-GB"/>
              </w:rPr>
            </w:pPr>
            <w:r w:rsidRPr="006B5EC3">
              <w:rPr>
                <w:b/>
                <w:color w:val="FFFFFF" w:themeColor="background1"/>
                <w:szCs w:val="20"/>
                <w:lang w:val="en-GB"/>
              </w:rPr>
              <w:t>Last Update</w:t>
            </w:r>
          </w:p>
        </w:tc>
        <w:tc>
          <w:tcPr>
            <w:tcW w:w="1847" w:type="dxa"/>
            <w:shd w:val="clear" w:color="auto" w:fill="1F4E79" w:themeFill="accent5" w:themeFillShade="80"/>
          </w:tcPr>
          <w:p w14:paraId="2882A058" w14:textId="77777777" w:rsidR="007A1CA4" w:rsidRPr="006B5EC3" w:rsidRDefault="007A1CA4" w:rsidP="00435C6F">
            <w:pPr>
              <w:spacing w:before="80" w:after="80"/>
              <w:rPr>
                <w:b/>
                <w:color w:val="FFFFFF" w:themeColor="background1"/>
                <w:szCs w:val="20"/>
                <w:lang w:val="en-GB"/>
              </w:rPr>
            </w:pPr>
            <w:r w:rsidRPr="006B5EC3">
              <w:rPr>
                <w:b/>
                <w:color w:val="FFFFFF" w:themeColor="background1"/>
                <w:szCs w:val="20"/>
                <w:lang w:val="en-GB"/>
              </w:rPr>
              <w:t>Status</w:t>
            </w:r>
          </w:p>
        </w:tc>
      </w:tr>
      <w:tr w:rsidR="005F17A6" w:rsidRPr="005F17A6" w14:paraId="0C3919E7" w14:textId="77777777" w:rsidTr="0000645B">
        <w:trPr>
          <w:trHeight w:val="2096"/>
        </w:trPr>
        <w:tc>
          <w:tcPr>
            <w:tcW w:w="372" w:type="dxa"/>
          </w:tcPr>
          <w:p w14:paraId="6F871D4B" w14:textId="77777777" w:rsidR="007A1CA4" w:rsidRPr="005F17A6" w:rsidRDefault="007A1CA4" w:rsidP="00435C6F">
            <w:pPr>
              <w:spacing w:before="80" w:after="80"/>
              <w:rPr>
                <w:szCs w:val="20"/>
              </w:rPr>
            </w:pPr>
            <w:r w:rsidRPr="005F17A6">
              <w:rPr>
                <w:szCs w:val="20"/>
              </w:rPr>
              <w:t>1</w:t>
            </w:r>
          </w:p>
        </w:tc>
        <w:tc>
          <w:tcPr>
            <w:tcW w:w="2929" w:type="dxa"/>
          </w:tcPr>
          <w:p w14:paraId="2BE290C1" w14:textId="4206D026" w:rsidR="007A1CA4" w:rsidRPr="00C9389E" w:rsidRDefault="008915C6" w:rsidP="00C9389E">
            <w:r w:rsidRPr="005F17A6">
              <w:t>Hotter spring-summer-autumn seasons make it cycling physically impossible while RE technologies installed in Avaza hotels do not sufficiently off-set increased usage of AC equipment</w:t>
            </w:r>
          </w:p>
        </w:tc>
        <w:tc>
          <w:tcPr>
            <w:tcW w:w="1134" w:type="dxa"/>
          </w:tcPr>
          <w:p w14:paraId="2DD7FE0D" w14:textId="0EFF0F81" w:rsidR="007A1CA4" w:rsidRPr="005F17A6" w:rsidRDefault="000D2786" w:rsidP="00435C6F">
            <w:pPr>
              <w:spacing w:before="80" w:after="80"/>
              <w:rPr>
                <w:szCs w:val="20"/>
              </w:rPr>
            </w:pPr>
            <w:r>
              <w:rPr>
                <w:szCs w:val="20"/>
              </w:rPr>
              <w:t>July 01, 2023</w:t>
            </w:r>
          </w:p>
          <w:p w14:paraId="523A0C91" w14:textId="77777777" w:rsidR="007A1CA4" w:rsidRPr="005F17A6" w:rsidRDefault="007A1CA4" w:rsidP="00435C6F">
            <w:pPr>
              <w:spacing w:before="80" w:after="80"/>
              <w:rPr>
                <w:szCs w:val="20"/>
              </w:rPr>
            </w:pPr>
          </w:p>
          <w:p w14:paraId="1800FA55" w14:textId="77777777" w:rsidR="007A1CA4" w:rsidRPr="005F17A6" w:rsidRDefault="007A1CA4" w:rsidP="00435C6F">
            <w:pPr>
              <w:spacing w:before="80" w:after="80"/>
              <w:rPr>
                <w:szCs w:val="20"/>
              </w:rPr>
            </w:pPr>
          </w:p>
          <w:p w14:paraId="54A70831" w14:textId="2366D6D0" w:rsidR="007A1CA4" w:rsidRPr="005F17A6" w:rsidRDefault="007A1CA4" w:rsidP="00435C6F">
            <w:pPr>
              <w:spacing w:before="80" w:after="80"/>
              <w:rPr>
                <w:i/>
                <w:szCs w:val="20"/>
              </w:rPr>
            </w:pPr>
          </w:p>
        </w:tc>
        <w:tc>
          <w:tcPr>
            <w:tcW w:w="1843" w:type="dxa"/>
          </w:tcPr>
          <w:p w14:paraId="26F218BE" w14:textId="3D747A1B" w:rsidR="007A1CA4" w:rsidRPr="005F17A6" w:rsidRDefault="007A1CA4" w:rsidP="00435C6F">
            <w:pPr>
              <w:spacing w:before="80" w:after="80"/>
              <w:rPr>
                <w:szCs w:val="20"/>
              </w:rPr>
            </w:pPr>
            <w:r w:rsidRPr="005F17A6">
              <w:rPr>
                <w:szCs w:val="20"/>
              </w:rPr>
              <w:t>Environmental</w:t>
            </w:r>
            <w:r w:rsidR="001F71B8">
              <w:rPr>
                <w:szCs w:val="20"/>
              </w:rPr>
              <w:t xml:space="preserve"> and Social</w:t>
            </w:r>
          </w:p>
          <w:p w14:paraId="2D0CD18D" w14:textId="0EE0F00F" w:rsidR="007A1CA4" w:rsidRPr="005F17A6" w:rsidRDefault="007A1CA4" w:rsidP="001F71B8">
            <w:pPr>
              <w:spacing w:before="80" w:after="80"/>
              <w:rPr>
                <w:i/>
                <w:szCs w:val="20"/>
              </w:rPr>
            </w:pPr>
          </w:p>
        </w:tc>
        <w:tc>
          <w:tcPr>
            <w:tcW w:w="1264" w:type="dxa"/>
          </w:tcPr>
          <w:p w14:paraId="21D2A459" w14:textId="0479DA2D" w:rsidR="007A1CA4" w:rsidRPr="005F17A6" w:rsidRDefault="00285F15" w:rsidP="00285F15">
            <w:pPr>
              <w:spacing w:before="80" w:after="80"/>
              <w:jc w:val="center"/>
              <w:rPr>
                <w:szCs w:val="20"/>
              </w:rPr>
            </w:pPr>
            <w:r>
              <w:rPr>
                <w:szCs w:val="20"/>
              </w:rPr>
              <w:t>4</w:t>
            </w:r>
          </w:p>
        </w:tc>
        <w:tc>
          <w:tcPr>
            <w:tcW w:w="1818" w:type="dxa"/>
          </w:tcPr>
          <w:p w14:paraId="28F7A4B4" w14:textId="5A556C22" w:rsidR="007A1CA4" w:rsidRPr="005F17A6" w:rsidRDefault="007A1CA4" w:rsidP="00435C6F">
            <w:pPr>
              <w:spacing w:before="80" w:after="80"/>
              <w:rPr>
                <w:szCs w:val="20"/>
              </w:rPr>
            </w:pPr>
            <w:r w:rsidRPr="005F17A6">
              <w:rPr>
                <w:szCs w:val="20"/>
              </w:rPr>
              <w:t>What actions have been taken/will be taken to counter this risk</w:t>
            </w:r>
            <w:r w:rsidR="00DB0D38">
              <w:rPr>
                <w:szCs w:val="20"/>
              </w:rPr>
              <w:t>[[[</w:t>
            </w:r>
          </w:p>
          <w:p w14:paraId="3F7653F9" w14:textId="77777777" w:rsidR="007A1CA4" w:rsidRPr="005F17A6" w:rsidRDefault="007A1CA4" w:rsidP="00435C6F">
            <w:pPr>
              <w:spacing w:before="80" w:after="80"/>
              <w:rPr>
                <w:szCs w:val="20"/>
              </w:rPr>
            </w:pPr>
          </w:p>
          <w:p w14:paraId="39805558" w14:textId="77777777" w:rsidR="007A1CA4" w:rsidRPr="005F17A6" w:rsidRDefault="007A1CA4" w:rsidP="00435C6F">
            <w:pPr>
              <w:spacing w:before="80" w:after="80"/>
              <w:rPr>
                <w:szCs w:val="20"/>
              </w:rPr>
            </w:pPr>
          </w:p>
          <w:p w14:paraId="0B56DB4D" w14:textId="77777777" w:rsidR="007A1CA4" w:rsidRPr="005F17A6" w:rsidRDefault="007A1CA4" w:rsidP="00435C6F">
            <w:pPr>
              <w:spacing w:before="80" w:after="80"/>
              <w:rPr>
                <w:szCs w:val="20"/>
              </w:rPr>
            </w:pPr>
          </w:p>
          <w:p w14:paraId="78EF1D08" w14:textId="482CBB00" w:rsidR="007A1CA4" w:rsidRPr="005F17A6" w:rsidRDefault="007A1CA4" w:rsidP="00435C6F">
            <w:pPr>
              <w:spacing w:before="80" w:after="80"/>
              <w:rPr>
                <w:i/>
                <w:szCs w:val="20"/>
              </w:rPr>
            </w:pPr>
          </w:p>
        </w:tc>
        <w:tc>
          <w:tcPr>
            <w:tcW w:w="1171" w:type="dxa"/>
          </w:tcPr>
          <w:p w14:paraId="28152563" w14:textId="29A9A403" w:rsidR="007A1CA4" w:rsidRPr="005F17A6" w:rsidRDefault="00D34CAD" w:rsidP="00435C6F">
            <w:pPr>
              <w:spacing w:before="80" w:after="80"/>
              <w:rPr>
                <w:szCs w:val="20"/>
              </w:rPr>
            </w:pPr>
            <w:r>
              <w:rPr>
                <w:szCs w:val="20"/>
              </w:rPr>
              <w:t>Batyr Ball</w:t>
            </w:r>
            <w:r w:rsidR="0000645B">
              <w:rPr>
                <w:szCs w:val="20"/>
              </w:rPr>
              <w:t>y</w:t>
            </w:r>
            <w:r>
              <w:rPr>
                <w:szCs w:val="20"/>
              </w:rPr>
              <w:t>yev</w:t>
            </w:r>
          </w:p>
          <w:p w14:paraId="40223061" w14:textId="44774ED5" w:rsidR="007A1CA4" w:rsidRPr="005F17A6" w:rsidRDefault="007A1CA4" w:rsidP="00435C6F">
            <w:pPr>
              <w:spacing w:before="80" w:after="80"/>
              <w:rPr>
                <w:i/>
                <w:szCs w:val="20"/>
              </w:rPr>
            </w:pPr>
          </w:p>
        </w:tc>
        <w:tc>
          <w:tcPr>
            <w:tcW w:w="1842" w:type="dxa"/>
          </w:tcPr>
          <w:p w14:paraId="00FD435A" w14:textId="163360F9" w:rsidR="007A1CA4" w:rsidRPr="005F17A6" w:rsidRDefault="00665932" w:rsidP="00435C6F">
            <w:pPr>
              <w:spacing w:before="80" w:after="80"/>
              <w:rPr>
                <w:szCs w:val="20"/>
              </w:rPr>
            </w:pPr>
            <w:r>
              <w:rPr>
                <w:szCs w:val="20"/>
              </w:rPr>
              <w:t>October 30</w:t>
            </w:r>
            <w:r w:rsidR="00D3343D">
              <w:rPr>
                <w:szCs w:val="20"/>
              </w:rPr>
              <w:t>, 202</w:t>
            </w:r>
            <w:r>
              <w:rPr>
                <w:szCs w:val="20"/>
              </w:rPr>
              <w:t>3</w:t>
            </w:r>
          </w:p>
          <w:p w14:paraId="0F0D9004" w14:textId="77777777" w:rsidR="007A1CA4" w:rsidRPr="005F17A6" w:rsidRDefault="007A1CA4" w:rsidP="00435C6F">
            <w:pPr>
              <w:spacing w:before="80" w:after="80"/>
              <w:rPr>
                <w:szCs w:val="20"/>
              </w:rPr>
            </w:pPr>
          </w:p>
          <w:p w14:paraId="165AA566" w14:textId="77777777" w:rsidR="007A1CA4" w:rsidRPr="005F17A6" w:rsidRDefault="007A1CA4" w:rsidP="00435C6F">
            <w:pPr>
              <w:spacing w:before="80" w:after="80"/>
              <w:rPr>
                <w:szCs w:val="20"/>
              </w:rPr>
            </w:pPr>
          </w:p>
          <w:p w14:paraId="33357389" w14:textId="78CA24D5" w:rsidR="007A1CA4" w:rsidRPr="005F17A6" w:rsidRDefault="007A1CA4" w:rsidP="00435C6F">
            <w:pPr>
              <w:spacing w:before="80" w:after="80"/>
              <w:rPr>
                <w:i/>
                <w:szCs w:val="20"/>
              </w:rPr>
            </w:pPr>
          </w:p>
        </w:tc>
        <w:tc>
          <w:tcPr>
            <w:tcW w:w="1847" w:type="dxa"/>
          </w:tcPr>
          <w:p w14:paraId="249E2161" w14:textId="48B1647C" w:rsidR="007A1CA4" w:rsidRPr="005F17A6" w:rsidRDefault="005F17A6" w:rsidP="00435C6F">
            <w:pPr>
              <w:spacing w:before="80" w:after="80"/>
              <w:rPr>
                <w:szCs w:val="20"/>
              </w:rPr>
            </w:pPr>
            <w:r w:rsidRPr="005F17A6">
              <w:rPr>
                <w:szCs w:val="20"/>
              </w:rPr>
              <w:t>no change</w:t>
            </w:r>
          </w:p>
          <w:p w14:paraId="617356D2" w14:textId="77777777" w:rsidR="007A1CA4" w:rsidRPr="005F17A6" w:rsidRDefault="007A1CA4" w:rsidP="00435C6F">
            <w:pPr>
              <w:spacing w:before="80" w:after="80"/>
              <w:rPr>
                <w:szCs w:val="20"/>
              </w:rPr>
            </w:pPr>
          </w:p>
          <w:p w14:paraId="29AA7AE3" w14:textId="411658DC" w:rsidR="007A1CA4" w:rsidRPr="005F17A6" w:rsidRDefault="007A1CA4" w:rsidP="00435C6F">
            <w:pPr>
              <w:spacing w:before="80" w:after="80"/>
              <w:rPr>
                <w:i/>
                <w:szCs w:val="20"/>
              </w:rPr>
            </w:pPr>
          </w:p>
        </w:tc>
      </w:tr>
      <w:tr w:rsidR="00665932" w:rsidRPr="006B5EC3" w14:paraId="693E78A1" w14:textId="77777777" w:rsidTr="005F17A6">
        <w:tc>
          <w:tcPr>
            <w:tcW w:w="372" w:type="dxa"/>
          </w:tcPr>
          <w:p w14:paraId="05A378AE" w14:textId="77777777" w:rsidR="00665932" w:rsidRPr="006B5EC3" w:rsidRDefault="00665932" w:rsidP="00665932">
            <w:pPr>
              <w:spacing w:before="80" w:after="80"/>
              <w:rPr>
                <w:color w:val="A6A6A6" w:themeColor="background1" w:themeShade="A6"/>
                <w:szCs w:val="20"/>
              </w:rPr>
            </w:pPr>
            <w:r w:rsidRPr="006B5EC3">
              <w:rPr>
                <w:color w:val="A6A6A6" w:themeColor="background1" w:themeShade="A6"/>
                <w:szCs w:val="20"/>
              </w:rPr>
              <w:t>2</w:t>
            </w:r>
          </w:p>
        </w:tc>
        <w:tc>
          <w:tcPr>
            <w:tcW w:w="2929" w:type="dxa"/>
          </w:tcPr>
          <w:p w14:paraId="0E78298E" w14:textId="77777777" w:rsidR="00665932" w:rsidRPr="00465F87" w:rsidRDefault="00665932" w:rsidP="00665932">
            <w:r w:rsidRPr="00AD7947">
              <w:t>The spread of waste recycling by new business entrants increases the rate of occupational injuries. safety concerns, as well as issues of consumer protection for products made with recycled materials, especially when waste streams are not sufficiently uniform or when they contain hazardous wastes</w:t>
            </w:r>
          </w:p>
          <w:p w14:paraId="6B5962CE" w14:textId="77777777" w:rsidR="00665932" w:rsidRPr="006B5EC3" w:rsidRDefault="00665932" w:rsidP="00665932">
            <w:pPr>
              <w:spacing w:before="80" w:after="80"/>
              <w:rPr>
                <w:color w:val="A6A6A6" w:themeColor="background1" w:themeShade="A6"/>
                <w:szCs w:val="20"/>
              </w:rPr>
            </w:pPr>
          </w:p>
        </w:tc>
        <w:tc>
          <w:tcPr>
            <w:tcW w:w="1134" w:type="dxa"/>
          </w:tcPr>
          <w:p w14:paraId="7F8424C5" w14:textId="77777777" w:rsidR="000D2786" w:rsidRPr="005F17A6" w:rsidRDefault="000D2786" w:rsidP="000D2786">
            <w:pPr>
              <w:spacing w:before="80" w:after="80"/>
              <w:rPr>
                <w:szCs w:val="20"/>
              </w:rPr>
            </w:pPr>
            <w:r>
              <w:rPr>
                <w:szCs w:val="20"/>
              </w:rPr>
              <w:t>July 01, 2023</w:t>
            </w:r>
          </w:p>
          <w:p w14:paraId="5F30707F" w14:textId="77777777" w:rsidR="00665932" w:rsidRPr="006B5EC3" w:rsidRDefault="00665932" w:rsidP="00665932">
            <w:pPr>
              <w:spacing w:before="80" w:after="80"/>
              <w:rPr>
                <w:color w:val="A6A6A6" w:themeColor="background1" w:themeShade="A6"/>
                <w:szCs w:val="20"/>
              </w:rPr>
            </w:pPr>
          </w:p>
        </w:tc>
        <w:tc>
          <w:tcPr>
            <w:tcW w:w="1843" w:type="dxa"/>
          </w:tcPr>
          <w:p w14:paraId="5C191593" w14:textId="72C9A2FA" w:rsidR="00665932" w:rsidRPr="006B5EC3" w:rsidRDefault="00665932" w:rsidP="00665932">
            <w:pPr>
              <w:spacing w:before="80" w:after="80"/>
              <w:rPr>
                <w:color w:val="A6A6A6" w:themeColor="background1" w:themeShade="A6"/>
                <w:szCs w:val="20"/>
              </w:rPr>
            </w:pPr>
          </w:p>
        </w:tc>
        <w:tc>
          <w:tcPr>
            <w:tcW w:w="1264" w:type="dxa"/>
          </w:tcPr>
          <w:p w14:paraId="46AF7042" w14:textId="0494C167" w:rsidR="00665932" w:rsidRPr="006B5EC3" w:rsidRDefault="00665932" w:rsidP="00665932">
            <w:pPr>
              <w:spacing w:before="80" w:after="80"/>
              <w:rPr>
                <w:color w:val="A6A6A6" w:themeColor="background1" w:themeShade="A6"/>
                <w:szCs w:val="20"/>
              </w:rPr>
            </w:pPr>
          </w:p>
        </w:tc>
        <w:tc>
          <w:tcPr>
            <w:tcW w:w="1818" w:type="dxa"/>
          </w:tcPr>
          <w:p w14:paraId="537268CB" w14:textId="77777777" w:rsidR="00665932" w:rsidRPr="006B5EC3" w:rsidRDefault="00665932" w:rsidP="00665932">
            <w:pPr>
              <w:spacing w:before="80" w:after="80"/>
              <w:rPr>
                <w:color w:val="A6A6A6" w:themeColor="background1" w:themeShade="A6"/>
                <w:szCs w:val="20"/>
              </w:rPr>
            </w:pPr>
          </w:p>
        </w:tc>
        <w:tc>
          <w:tcPr>
            <w:tcW w:w="1171" w:type="dxa"/>
          </w:tcPr>
          <w:p w14:paraId="5ED2C681" w14:textId="6C05C102" w:rsidR="00665932" w:rsidRPr="005F17A6" w:rsidRDefault="00665932" w:rsidP="00665932">
            <w:pPr>
              <w:spacing w:before="80" w:after="80"/>
              <w:rPr>
                <w:szCs w:val="20"/>
              </w:rPr>
            </w:pPr>
            <w:r w:rsidRPr="006B5EC3">
              <w:rPr>
                <w:b/>
                <w:color w:val="FFFFFF" w:themeColor="background1"/>
                <w:szCs w:val="20"/>
                <w:lang w:val="en-GB"/>
              </w:rPr>
              <w:t>Owner</w:t>
            </w:r>
            <w:r>
              <w:rPr>
                <w:szCs w:val="20"/>
              </w:rPr>
              <w:t xml:space="preserve"> Batyr Bally</w:t>
            </w:r>
            <w:r w:rsidR="0000645B">
              <w:rPr>
                <w:szCs w:val="20"/>
              </w:rPr>
              <w:t>y</w:t>
            </w:r>
            <w:r>
              <w:rPr>
                <w:szCs w:val="20"/>
              </w:rPr>
              <w:t>ev</w:t>
            </w:r>
          </w:p>
          <w:p w14:paraId="672B2543" w14:textId="57161F2D" w:rsidR="00665932" w:rsidRPr="006B5EC3" w:rsidRDefault="00665932" w:rsidP="00665932">
            <w:pPr>
              <w:spacing w:before="80" w:after="80"/>
              <w:rPr>
                <w:color w:val="A6A6A6" w:themeColor="background1" w:themeShade="A6"/>
                <w:szCs w:val="20"/>
              </w:rPr>
            </w:pPr>
          </w:p>
        </w:tc>
        <w:tc>
          <w:tcPr>
            <w:tcW w:w="1842" w:type="dxa"/>
          </w:tcPr>
          <w:p w14:paraId="65F58EA1" w14:textId="77777777" w:rsidR="00665932" w:rsidRPr="005F17A6" w:rsidRDefault="00665932" w:rsidP="00665932">
            <w:pPr>
              <w:spacing w:before="80" w:after="80"/>
              <w:rPr>
                <w:szCs w:val="20"/>
              </w:rPr>
            </w:pPr>
            <w:r>
              <w:rPr>
                <w:szCs w:val="20"/>
              </w:rPr>
              <w:t>October 30, 2023</w:t>
            </w:r>
          </w:p>
          <w:p w14:paraId="4F7EAB19" w14:textId="77777777" w:rsidR="00665932" w:rsidRPr="006B5EC3" w:rsidRDefault="00665932" w:rsidP="00665932">
            <w:pPr>
              <w:spacing w:before="80" w:after="80"/>
              <w:rPr>
                <w:color w:val="A6A6A6" w:themeColor="background1" w:themeShade="A6"/>
                <w:szCs w:val="20"/>
              </w:rPr>
            </w:pPr>
          </w:p>
        </w:tc>
        <w:tc>
          <w:tcPr>
            <w:tcW w:w="1847" w:type="dxa"/>
          </w:tcPr>
          <w:p w14:paraId="4976AFAE" w14:textId="62D335B4" w:rsidR="00665932" w:rsidRPr="006B5EC3" w:rsidRDefault="00665932" w:rsidP="00665932">
            <w:pPr>
              <w:spacing w:before="80" w:after="80"/>
              <w:rPr>
                <w:color w:val="A6A6A6" w:themeColor="background1" w:themeShade="A6"/>
                <w:szCs w:val="20"/>
              </w:rPr>
            </w:pPr>
            <w:r w:rsidRPr="0089501D">
              <w:rPr>
                <w:szCs w:val="20"/>
              </w:rPr>
              <w:t>no change</w:t>
            </w:r>
          </w:p>
        </w:tc>
      </w:tr>
      <w:tr w:rsidR="000D2786" w:rsidRPr="006B5EC3" w14:paraId="7CA6C197" w14:textId="77777777" w:rsidTr="0000645B">
        <w:trPr>
          <w:trHeight w:val="1133"/>
        </w:trPr>
        <w:tc>
          <w:tcPr>
            <w:tcW w:w="372" w:type="dxa"/>
          </w:tcPr>
          <w:p w14:paraId="1CA6B133" w14:textId="77777777" w:rsidR="000D2786" w:rsidRPr="006B5EC3" w:rsidRDefault="000D2786" w:rsidP="000D2786">
            <w:pPr>
              <w:spacing w:before="80" w:after="80"/>
              <w:rPr>
                <w:color w:val="A6A6A6" w:themeColor="background1" w:themeShade="A6"/>
                <w:szCs w:val="20"/>
              </w:rPr>
            </w:pPr>
            <w:r w:rsidRPr="006B5EC3">
              <w:rPr>
                <w:color w:val="A6A6A6" w:themeColor="background1" w:themeShade="A6"/>
                <w:szCs w:val="20"/>
              </w:rPr>
              <w:t>3</w:t>
            </w:r>
          </w:p>
        </w:tc>
        <w:tc>
          <w:tcPr>
            <w:tcW w:w="2929" w:type="dxa"/>
          </w:tcPr>
          <w:p w14:paraId="41E8BCE8" w14:textId="40522030" w:rsidR="000D2786" w:rsidRPr="006B5EC3" w:rsidRDefault="000D2786" w:rsidP="0000645B">
            <w:pPr>
              <w:rPr>
                <w:color w:val="A6A6A6" w:themeColor="background1" w:themeShade="A6"/>
                <w:szCs w:val="20"/>
              </w:rPr>
            </w:pPr>
            <w:r w:rsidRPr="00AD7947">
              <w:t>Bicycle use will remain low due to inconvenience of this mode of transport for women in traditional attire.</w:t>
            </w:r>
          </w:p>
        </w:tc>
        <w:tc>
          <w:tcPr>
            <w:tcW w:w="1134" w:type="dxa"/>
          </w:tcPr>
          <w:p w14:paraId="18A3DFC8" w14:textId="2C26134F" w:rsidR="000D2786" w:rsidRPr="006B5EC3" w:rsidRDefault="000D2786" w:rsidP="000D2786">
            <w:pPr>
              <w:spacing w:before="80" w:after="80"/>
              <w:rPr>
                <w:color w:val="A6A6A6" w:themeColor="background1" w:themeShade="A6"/>
                <w:szCs w:val="20"/>
              </w:rPr>
            </w:pPr>
            <w:r w:rsidRPr="00477918">
              <w:rPr>
                <w:szCs w:val="20"/>
              </w:rPr>
              <w:t>July 01, 2023</w:t>
            </w:r>
          </w:p>
        </w:tc>
        <w:tc>
          <w:tcPr>
            <w:tcW w:w="1843" w:type="dxa"/>
          </w:tcPr>
          <w:p w14:paraId="3E5E49D2" w14:textId="488AE0D1" w:rsidR="000D2786" w:rsidRPr="006B5EC3" w:rsidRDefault="000D2786" w:rsidP="000D2786">
            <w:pPr>
              <w:spacing w:before="80" w:after="80"/>
              <w:rPr>
                <w:color w:val="A6A6A6" w:themeColor="background1" w:themeShade="A6"/>
                <w:szCs w:val="20"/>
              </w:rPr>
            </w:pPr>
          </w:p>
        </w:tc>
        <w:tc>
          <w:tcPr>
            <w:tcW w:w="1264" w:type="dxa"/>
          </w:tcPr>
          <w:p w14:paraId="43209472" w14:textId="22ADA350" w:rsidR="000D2786" w:rsidRPr="006B5EC3" w:rsidRDefault="000D2786" w:rsidP="000D2786">
            <w:pPr>
              <w:spacing w:before="80" w:after="80"/>
              <w:rPr>
                <w:color w:val="A6A6A6" w:themeColor="background1" w:themeShade="A6"/>
                <w:szCs w:val="20"/>
              </w:rPr>
            </w:pPr>
          </w:p>
        </w:tc>
        <w:tc>
          <w:tcPr>
            <w:tcW w:w="1818" w:type="dxa"/>
          </w:tcPr>
          <w:p w14:paraId="53EBAA1C" w14:textId="77777777" w:rsidR="000D2786" w:rsidRPr="006B5EC3" w:rsidRDefault="000D2786" w:rsidP="000D2786">
            <w:pPr>
              <w:spacing w:before="80" w:after="80"/>
              <w:rPr>
                <w:color w:val="A6A6A6" w:themeColor="background1" w:themeShade="A6"/>
                <w:szCs w:val="20"/>
              </w:rPr>
            </w:pPr>
          </w:p>
        </w:tc>
        <w:tc>
          <w:tcPr>
            <w:tcW w:w="1171" w:type="dxa"/>
          </w:tcPr>
          <w:p w14:paraId="029BFD80" w14:textId="33CA533A" w:rsidR="000D2786" w:rsidRPr="005F17A6" w:rsidRDefault="000D2786" w:rsidP="000D2786">
            <w:pPr>
              <w:spacing w:before="80" w:after="80"/>
              <w:rPr>
                <w:szCs w:val="20"/>
              </w:rPr>
            </w:pPr>
            <w:r>
              <w:rPr>
                <w:szCs w:val="20"/>
              </w:rPr>
              <w:t>Batyr Ball</w:t>
            </w:r>
            <w:r w:rsidR="0000645B">
              <w:rPr>
                <w:szCs w:val="20"/>
              </w:rPr>
              <w:t>y</w:t>
            </w:r>
            <w:r>
              <w:rPr>
                <w:szCs w:val="20"/>
              </w:rPr>
              <w:t>yev</w:t>
            </w:r>
          </w:p>
          <w:p w14:paraId="12E9E611" w14:textId="77777777" w:rsidR="000D2786" w:rsidRPr="006B5EC3" w:rsidRDefault="000D2786" w:rsidP="000D2786">
            <w:pPr>
              <w:spacing w:before="80" w:after="80"/>
              <w:rPr>
                <w:color w:val="A6A6A6" w:themeColor="background1" w:themeShade="A6"/>
                <w:szCs w:val="20"/>
              </w:rPr>
            </w:pPr>
          </w:p>
        </w:tc>
        <w:tc>
          <w:tcPr>
            <w:tcW w:w="1842" w:type="dxa"/>
          </w:tcPr>
          <w:p w14:paraId="43D2B84D" w14:textId="77777777" w:rsidR="000D2786" w:rsidRPr="005F17A6" w:rsidRDefault="000D2786" w:rsidP="000D2786">
            <w:pPr>
              <w:spacing w:before="80" w:after="80"/>
              <w:rPr>
                <w:szCs w:val="20"/>
              </w:rPr>
            </w:pPr>
            <w:r>
              <w:rPr>
                <w:szCs w:val="20"/>
              </w:rPr>
              <w:t>October 30, 2023</w:t>
            </w:r>
          </w:p>
          <w:p w14:paraId="56074B22" w14:textId="77777777" w:rsidR="000D2786" w:rsidRPr="006B5EC3" w:rsidRDefault="000D2786" w:rsidP="000D2786">
            <w:pPr>
              <w:spacing w:before="80" w:after="80"/>
              <w:rPr>
                <w:color w:val="A6A6A6" w:themeColor="background1" w:themeShade="A6"/>
                <w:szCs w:val="20"/>
              </w:rPr>
            </w:pPr>
          </w:p>
        </w:tc>
        <w:tc>
          <w:tcPr>
            <w:tcW w:w="1847" w:type="dxa"/>
          </w:tcPr>
          <w:p w14:paraId="70DA2ABE" w14:textId="5BC03187" w:rsidR="000D2786" w:rsidRPr="006B5EC3" w:rsidRDefault="000D2786" w:rsidP="000D2786">
            <w:pPr>
              <w:spacing w:before="80" w:after="80"/>
              <w:rPr>
                <w:color w:val="A6A6A6" w:themeColor="background1" w:themeShade="A6"/>
                <w:szCs w:val="20"/>
              </w:rPr>
            </w:pPr>
            <w:r w:rsidRPr="0089501D">
              <w:rPr>
                <w:szCs w:val="20"/>
              </w:rPr>
              <w:t>no change</w:t>
            </w:r>
          </w:p>
        </w:tc>
      </w:tr>
      <w:tr w:rsidR="000D2786" w:rsidRPr="006B5EC3" w14:paraId="3B869D2D" w14:textId="77777777" w:rsidTr="005F17A6">
        <w:tc>
          <w:tcPr>
            <w:tcW w:w="372" w:type="dxa"/>
          </w:tcPr>
          <w:p w14:paraId="245DC6C0" w14:textId="77777777" w:rsidR="000D2786" w:rsidRPr="006B5EC3" w:rsidRDefault="000D2786" w:rsidP="000D2786">
            <w:pPr>
              <w:spacing w:before="80" w:after="80"/>
              <w:rPr>
                <w:color w:val="A6A6A6" w:themeColor="background1" w:themeShade="A6"/>
                <w:szCs w:val="20"/>
              </w:rPr>
            </w:pPr>
            <w:r w:rsidRPr="006B5EC3">
              <w:rPr>
                <w:color w:val="A6A6A6" w:themeColor="background1" w:themeShade="A6"/>
                <w:szCs w:val="20"/>
              </w:rPr>
              <w:t>4</w:t>
            </w:r>
          </w:p>
        </w:tc>
        <w:tc>
          <w:tcPr>
            <w:tcW w:w="2929" w:type="dxa"/>
          </w:tcPr>
          <w:p w14:paraId="60D34300" w14:textId="77777777" w:rsidR="000D2786" w:rsidRPr="00AD7947" w:rsidRDefault="000D2786" w:rsidP="000D2786">
            <w:r w:rsidRPr="00AD7947">
              <w:t>Project activity to promote increased carpooling leads to increased personal safety risks for women</w:t>
            </w:r>
          </w:p>
          <w:p w14:paraId="3C9E8832" w14:textId="77777777" w:rsidR="000D2786" w:rsidRPr="006B5EC3" w:rsidRDefault="000D2786" w:rsidP="000D2786">
            <w:pPr>
              <w:spacing w:before="80" w:after="80"/>
              <w:rPr>
                <w:color w:val="A6A6A6" w:themeColor="background1" w:themeShade="A6"/>
                <w:szCs w:val="20"/>
              </w:rPr>
            </w:pPr>
          </w:p>
        </w:tc>
        <w:tc>
          <w:tcPr>
            <w:tcW w:w="1134" w:type="dxa"/>
          </w:tcPr>
          <w:p w14:paraId="28DBB4D7" w14:textId="4BBF858E" w:rsidR="000D2786" w:rsidRPr="006B5EC3" w:rsidRDefault="000D2786" w:rsidP="000D2786">
            <w:pPr>
              <w:spacing w:before="80" w:after="80"/>
              <w:rPr>
                <w:color w:val="A6A6A6" w:themeColor="background1" w:themeShade="A6"/>
                <w:szCs w:val="20"/>
              </w:rPr>
            </w:pPr>
            <w:r w:rsidRPr="00477918">
              <w:rPr>
                <w:szCs w:val="20"/>
              </w:rPr>
              <w:t>July 01, 2023</w:t>
            </w:r>
          </w:p>
        </w:tc>
        <w:tc>
          <w:tcPr>
            <w:tcW w:w="1843" w:type="dxa"/>
          </w:tcPr>
          <w:p w14:paraId="0FB56B4F" w14:textId="77777777" w:rsidR="000D2786" w:rsidRPr="006B5EC3" w:rsidRDefault="000D2786" w:rsidP="000D2786">
            <w:pPr>
              <w:spacing w:before="80" w:after="80"/>
              <w:rPr>
                <w:color w:val="A6A6A6" w:themeColor="background1" w:themeShade="A6"/>
                <w:szCs w:val="20"/>
              </w:rPr>
            </w:pPr>
          </w:p>
        </w:tc>
        <w:tc>
          <w:tcPr>
            <w:tcW w:w="1264" w:type="dxa"/>
          </w:tcPr>
          <w:p w14:paraId="3DE268F3" w14:textId="77777777" w:rsidR="000D2786" w:rsidRPr="006B5EC3" w:rsidRDefault="000D2786" w:rsidP="000D2786">
            <w:pPr>
              <w:spacing w:before="80" w:after="80"/>
              <w:rPr>
                <w:color w:val="A6A6A6" w:themeColor="background1" w:themeShade="A6"/>
                <w:szCs w:val="20"/>
              </w:rPr>
            </w:pPr>
          </w:p>
        </w:tc>
        <w:tc>
          <w:tcPr>
            <w:tcW w:w="1818" w:type="dxa"/>
          </w:tcPr>
          <w:p w14:paraId="31E11569" w14:textId="77777777" w:rsidR="000D2786" w:rsidRPr="006B5EC3" w:rsidRDefault="000D2786" w:rsidP="000D2786">
            <w:pPr>
              <w:spacing w:before="80" w:after="80"/>
              <w:rPr>
                <w:color w:val="A6A6A6" w:themeColor="background1" w:themeShade="A6"/>
                <w:szCs w:val="20"/>
              </w:rPr>
            </w:pPr>
          </w:p>
        </w:tc>
        <w:tc>
          <w:tcPr>
            <w:tcW w:w="1171" w:type="dxa"/>
          </w:tcPr>
          <w:p w14:paraId="22FF1C89" w14:textId="73E7A851" w:rsidR="000D2786" w:rsidRPr="006B6445" w:rsidRDefault="000D2786" w:rsidP="000D2786">
            <w:pPr>
              <w:spacing w:before="80" w:after="80"/>
              <w:rPr>
                <w:szCs w:val="20"/>
              </w:rPr>
            </w:pPr>
            <w:r>
              <w:rPr>
                <w:szCs w:val="20"/>
              </w:rPr>
              <w:t>Batyr Ball</w:t>
            </w:r>
            <w:r w:rsidR="0000645B">
              <w:rPr>
                <w:szCs w:val="20"/>
              </w:rPr>
              <w:t>y</w:t>
            </w:r>
            <w:r>
              <w:rPr>
                <w:szCs w:val="20"/>
              </w:rPr>
              <w:t>yev</w:t>
            </w:r>
          </w:p>
        </w:tc>
        <w:tc>
          <w:tcPr>
            <w:tcW w:w="1842" w:type="dxa"/>
          </w:tcPr>
          <w:p w14:paraId="1EBAC155" w14:textId="77777777" w:rsidR="000D2786" w:rsidRPr="006B5EC3" w:rsidRDefault="000D2786" w:rsidP="000D2786">
            <w:pPr>
              <w:spacing w:before="80" w:after="80"/>
              <w:rPr>
                <w:color w:val="A6A6A6" w:themeColor="background1" w:themeShade="A6"/>
                <w:szCs w:val="20"/>
              </w:rPr>
            </w:pPr>
          </w:p>
        </w:tc>
        <w:tc>
          <w:tcPr>
            <w:tcW w:w="1847" w:type="dxa"/>
          </w:tcPr>
          <w:p w14:paraId="7D9796F1" w14:textId="7738E8EC" w:rsidR="000D2786" w:rsidRPr="006B5EC3" w:rsidRDefault="000D2786" w:rsidP="000D2786">
            <w:pPr>
              <w:spacing w:before="80" w:after="80"/>
              <w:rPr>
                <w:color w:val="A6A6A6" w:themeColor="background1" w:themeShade="A6"/>
                <w:szCs w:val="20"/>
              </w:rPr>
            </w:pPr>
            <w:r w:rsidRPr="0089501D">
              <w:rPr>
                <w:szCs w:val="20"/>
              </w:rPr>
              <w:t>no change</w:t>
            </w:r>
          </w:p>
        </w:tc>
      </w:tr>
      <w:tr w:rsidR="000D2786" w:rsidRPr="006B5EC3" w14:paraId="04DDB398" w14:textId="77777777" w:rsidTr="005F17A6">
        <w:tc>
          <w:tcPr>
            <w:tcW w:w="372" w:type="dxa"/>
          </w:tcPr>
          <w:p w14:paraId="48C0EB6E" w14:textId="77777777" w:rsidR="000D2786" w:rsidRDefault="000D2786" w:rsidP="000D2786">
            <w:pPr>
              <w:spacing w:before="80" w:after="80"/>
              <w:rPr>
                <w:color w:val="A6A6A6" w:themeColor="background1" w:themeShade="A6"/>
                <w:szCs w:val="20"/>
              </w:rPr>
            </w:pPr>
          </w:p>
          <w:p w14:paraId="301E5D05" w14:textId="77777777" w:rsidR="000D2786" w:rsidRDefault="000D2786" w:rsidP="000D2786">
            <w:pPr>
              <w:spacing w:before="80" w:after="80"/>
              <w:rPr>
                <w:color w:val="A6A6A6" w:themeColor="background1" w:themeShade="A6"/>
                <w:szCs w:val="20"/>
              </w:rPr>
            </w:pPr>
          </w:p>
          <w:p w14:paraId="0583E44A" w14:textId="77777777" w:rsidR="000D2786" w:rsidRDefault="000D2786" w:rsidP="000D2786">
            <w:pPr>
              <w:spacing w:before="80" w:after="80"/>
              <w:rPr>
                <w:color w:val="A6A6A6" w:themeColor="background1" w:themeShade="A6"/>
                <w:szCs w:val="20"/>
              </w:rPr>
            </w:pPr>
          </w:p>
          <w:p w14:paraId="33470CB4" w14:textId="77777777" w:rsidR="000D2786" w:rsidRPr="006B5EC3" w:rsidRDefault="000D2786" w:rsidP="000D2786">
            <w:pPr>
              <w:spacing w:before="80" w:after="80"/>
              <w:rPr>
                <w:color w:val="A6A6A6" w:themeColor="background1" w:themeShade="A6"/>
                <w:szCs w:val="20"/>
              </w:rPr>
            </w:pPr>
          </w:p>
        </w:tc>
        <w:tc>
          <w:tcPr>
            <w:tcW w:w="2929" w:type="dxa"/>
          </w:tcPr>
          <w:p w14:paraId="5DA5C431" w14:textId="77777777" w:rsidR="000D2786" w:rsidRPr="00AD7947" w:rsidRDefault="000D2786" w:rsidP="000D2786">
            <w:r w:rsidRPr="00AD7947">
              <w:t>Project activity to promote   bicycle use will expose citizens to increased risks of serious injury, given safety concerns with motor vehicles on the streets of Ashgabat.</w:t>
            </w:r>
          </w:p>
          <w:p w14:paraId="47BF3406" w14:textId="77777777" w:rsidR="000D2786" w:rsidRPr="006B5EC3" w:rsidRDefault="000D2786" w:rsidP="000D2786">
            <w:pPr>
              <w:spacing w:before="80" w:after="80"/>
              <w:rPr>
                <w:color w:val="A6A6A6" w:themeColor="background1" w:themeShade="A6"/>
                <w:szCs w:val="20"/>
              </w:rPr>
            </w:pPr>
          </w:p>
        </w:tc>
        <w:tc>
          <w:tcPr>
            <w:tcW w:w="1134" w:type="dxa"/>
          </w:tcPr>
          <w:p w14:paraId="0D3BB3D5" w14:textId="0D7379D9" w:rsidR="000D2786" w:rsidRPr="006B5EC3" w:rsidRDefault="000D2786" w:rsidP="000D2786">
            <w:pPr>
              <w:spacing w:before="80" w:after="80"/>
              <w:rPr>
                <w:color w:val="A6A6A6" w:themeColor="background1" w:themeShade="A6"/>
                <w:szCs w:val="20"/>
              </w:rPr>
            </w:pPr>
            <w:r w:rsidRPr="00477918">
              <w:rPr>
                <w:szCs w:val="20"/>
              </w:rPr>
              <w:t>July 01, 2023</w:t>
            </w:r>
          </w:p>
        </w:tc>
        <w:tc>
          <w:tcPr>
            <w:tcW w:w="1843" w:type="dxa"/>
          </w:tcPr>
          <w:p w14:paraId="466EAA33" w14:textId="77777777" w:rsidR="000D2786" w:rsidRPr="006B5EC3" w:rsidRDefault="000D2786" w:rsidP="000D2786">
            <w:pPr>
              <w:spacing w:before="80" w:after="80"/>
              <w:rPr>
                <w:color w:val="A6A6A6" w:themeColor="background1" w:themeShade="A6"/>
                <w:szCs w:val="20"/>
              </w:rPr>
            </w:pPr>
          </w:p>
        </w:tc>
        <w:tc>
          <w:tcPr>
            <w:tcW w:w="1264" w:type="dxa"/>
          </w:tcPr>
          <w:p w14:paraId="1E844CBB" w14:textId="77777777" w:rsidR="000D2786" w:rsidRPr="006B5EC3" w:rsidRDefault="000D2786" w:rsidP="000D2786">
            <w:pPr>
              <w:spacing w:before="80" w:after="80"/>
              <w:rPr>
                <w:color w:val="A6A6A6" w:themeColor="background1" w:themeShade="A6"/>
                <w:szCs w:val="20"/>
              </w:rPr>
            </w:pPr>
          </w:p>
        </w:tc>
        <w:tc>
          <w:tcPr>
            <w:tcW w:w="1818" w:type="dxa"/>
          </w:tcPr>
          <w:p w14:paraId="5480727B" w14:textId="77777777" w:rsidR="000D2786" w:rsidRPr="006B5EC3" w:rsidRDefault="000D2786" w:rsidP="000D2786">
            <w:pPr>
              <w:spacing w:before="80" w:after="80"/>
              <w:rPr>
                <w:color w:val="A6A6A6" w:themeColor="background1" w:themeShade="A6"/>
                <w:szCs w:val="20"/>
              </w:rPr>
            </w:pPr>
          </w:p>
        </w:tc>
        <w:tc>
          <w:tcPr>
            <w:tcW w:w="1171" w:type="dxa"/>
          </w:tcPr>
          <w:p w14:paraId="5EB4BCA3" w14:textId="193119DF" w:rsidR="000D2786" w:rsidRPr="006B6445" w:rsidRDefault="000D2786" w:rsidP="000D2786">
            <w:pPr>
              <w:spacing w:before="80" w:after="80"/>
              <w:rPr>
                <w:szCs w:val="20"/>
              </w:rPr>
            </w:pPr>
            <w:r>
              <w:rPr>
                <w:szCs w:val="20"/>
              </w:rPr>
              <w:t>Batyr Ball</w:t>
            </w:r>
            <w:r w:rsidR="0000645B">
              <w:rPr>
                <w:szCs w:val="20"/>
              </w:rPr>
              <w:t>y</w:t>
            </w:r>
            <w:r>
              <w:rPr>
                <w:szCs w:val="20"/>
              </w:rPr>
              <w:t>yev</w:t>
            </w:r>
          </w:p>
        </w:tc>
        <w:tc>
          <w:tcPr>
            <w:tcW w:w="1842" w:type="dxa"/>
          </w:tcPr>
          <w:p w14:paraId="2B917169" w14:textId="77777777" w:rsidR="000D2786" w:rsidRPr="005F17A6" w:rsidRDefault="000D2786" w:rsidP="000D2786">
            <w:pPr>
              <w:spacing w:before="80" w:after="80"/>
              <w:rPr>
                <w:szCs w:val="20"/>
              </w:rPr>
            </w:pPr>
            <w:r>
              <w:rPr>
                <w:szCs w:val="20"/>
              </w:rPr>
              <w:t>October 30, 2023</w:t>
            </w:r>
          </w:p>
          <w:p w14:paraId="56B59EE4" w14:textId="77777777" w:rsidR="000D2786" w:rsidRPr="006B5EC3" w:rsidRDefault="000D2786" w:rsidP="000D2786">
            <w:pPr>
              <w:spacing w:before="80" w:after="80"/>
              <w:rPr>
                <w:color w:val="A6A6A6" w:themeColor="background1" w:themeShade="A6"/>
                <w:szCs w:val="20"/>
              </w:rPr>
            </w:pPr>
          </w:p>
        </w:tc>
        <w:tc>
          <w:tcPr>
            <w:tcW w:w="1847" w:type="dxa"/>
          </w:tcPr>
          <w:p w14:paraId="109D7D54" w14:textId="5D4CA09E" w:rsidR="000D2786" w:rsidRDefault="000D2786" w:rsidP="000D2786">
            <w:pPr>
              <w:spacing w:before="80" w:after="80"/>
              <w:rPr>
                <w:color w:val="A6A6A6" w:themeColor="background1" w:themeShade="A6"/>
                <w:szCs w:val="20"/>
              </w:rPr>
            </w:pPr>
            <w:r w:rsidRPr="0089501D">
              <w:rPr>
                <w:szCs w:val="20"/>
              </w:rPr>
              <w:t>no change</w:t>
            </w:r>
          </w:p>
        </w:tc>
      </w:tr>
      <w:tr w:rsidR="000D2786" w:rsidRPr="006B5EC3" w14:paraId="2225A1F8" w14:textId="77777777" w:rsidTr="005F17A6">
        <w:tc>
          <w:tcPr>
            <w:tcW w:w="372" w:type="dxa"/>
          </w:tcPr>
          <w:p w14:paraId="28E56FFA" w14:textId="77777777" w:rsidR="000D2786" w:rsidRDefault="000D2786" w:rsidP="000D2786">
            <w:pPr>
              <w:spacing w:before="80" w:after="80"/>
              <w:rPr>
                <w:color w:val="A6A6A6" w:themeColor="background1" w:themeShade="A6"/>
                <w:szCs w:val="20"/>
              </w:rPr>
            </w:pPr>
          </w:p>
        </w:tc>
        <w:tc>
          <w:tcPr>
            <w:tcW w:w="2929" w:type="dxa"/>
          </w:tcPr>
          <w:p w14:paraId="0D08BE2D" w14:textId="77777777" w:rsidR="000D2786" w:rsidRPr="00AD7947" w:rsidRDefault="000D2786" w:rsidP="000D2786">
            <w:r w:rsidRPr="00AD7947">
              <w:t>Construction activities lead to disruption of public services, safety concerns, and  environmental damage.</w:t>
            </w:r>
          </w:p>
          <w:p w14:paraId="0505932E" w14:textId="77777777" w:rsidR="000D2786" w:rsidRPr="006B5EC3" w:rsidRDefault="000D2786" w:rsidP="000D2786">
            <w:pPr>
              <w:spacing w:before="80" w:after="80"/>
              <w:rPr>
                <w:color w:val="A6A6A6" w:themeColor="background1" w:themeShade="A6"/>
                <w:szCs w:val="20"/>
              </w:rPr>
            </w:pPr>
          </w:p>
        </w:tc>
        <w:tc>
          <w:tcPr>
            <w:tcW w:w="1134" w:type="dxa"/>
          </w:tcPr>
          <w:p w14:paraId="41EBF885" w14:textId="22162478" w:rsidR="000D2786" w:rsidRPr="006B5EC3" w:rsidRDefault="000D2786" w:rsidP="000D2786">
            <w:pPr>
              <w:spacing w:before="80" w:after="80"/>
              <w:rPr>
                <w:color w:val="A6A6A6" w:themeColor="background1" w:themeShade="A6"/>
                <w:szCs w:val="20"/>
              </w:rPr>
            </w:pPr>
            <w:r w:rsidRPr="00477918">
              <w:rPr>
                <w:szCs w:val="20"/>
              </w:rPr>
              <w:t>July 01, 2023</w:t>
            </w:r>
          </w:p>
        </w:tc>
        <w:tc>
          <w:tcPr>
            <w:tcW w:w="1843" w:type="dxa"/>
          </w:tcPr>
          <w:p w14:paraId="14A9D19F" w14:textId="77777777" w:rsidR="000D2786" w:rsidRPr="006B5EC3" w:rsidRDefault="000D2786" w:rsidP="000D2786">
            <w:pPr>
              <w:spacing w:before="80" w:after="80"/>
              <w:rPr>
                <w:color w:val="A6A6A6" w:themeColor="background1" w:themeShade="A6"/>
                <w:szCs w:val="20"/>
              </w:rPr>
            </w:pPr>
          </w:p>
        </w:tc>
        <w:tc>
          <w:tcPr>
            <w:tcW w:w="1264" w:type="dxa"/>
          </w:tcPr>
          <w:p w14:paraId="51DB894B" w14:textId="77777777" w:rsidR="000D2786" w:rsidRPr="006B5EC3" w:rsidRDefault="000D2786" w:rsidP="000D2786">
            <w:pPr>
              <w:spacing w:before="80" w:after="80"/>
              <w:rPr>
                <w:color w:val="A6A6A6" w:themeColor="background1" w:themeShade="A6"/>
                <w:szCs w:val="20"/>
              </w:rPr>
            </w:pPr>
          </w:p>
        </w:tc>
        <w:tc>
          <w:tcPr>
            <w:tcW w:w="1818" w:type="dxa"/>
          </w:tcPr>
          <w:p w14:paraId="6E2ED57D" w14:textId="77777777" w:rsidR="000D2786" w:rsidRPr="006B5EC3" w:rsidRDefault="000D2786" w:rsidP="000D2786">
            <w:pPr>
              <w:spacing w:before="80" w:after="80"/>
              <w:rPr>
                <w:color w:val="A6A6A6" w:themeColor="background1" w:themeShade="A6"/>
                <w:szCs w:val="20"/>
              </w:rPr>
            </w:pPr>
          </w:p>
        </w:tc>
        <w:tc>
          <w:tcPr>
            <w:tcW w:w="1171" w:type="dxa"/>
          </w:tcPr>
          <w:p w14:paraId="15C1150C" w14:textId="0BBA4FF7" w:rsidR="000D2786" w:rsidRPr="006B6445" w:rsidRDefault="000D2786" w:rsidP="000D2786">
            <w:pPr>
              <w:spacing w:before="80" w:after="80"/>
              <w:rPr>
                <w:szCs w:val="20"/>
              </w:rPr>
            </w:pPr>
            <w:r>
              <w:rPr>
                <w:szCs w:val="20"/>
              </w:rPr>
              <w:t>Batyr Ball</w:t>
            </w:r>
            <w:r w:rsidR="0000645B">
              <w:rPr>
                <w:szCs w:val="20"/>
              </w:rPr>
              <w:t>y</w:t>
            </w:r>
            <w:r>
              <w:rPr>
                <w:szCs w:val="20"/>
              </w:rPr>
              <w:t>yev</w:t>
            </w:r>
          </w:p>
        </w:tc>
        <w:tc>
          <w:tcPr>
            <w:tcW w:w="1842" w:type="dxa"/>
          </w:tcPr>
          <w:p w14:paraId="46423679" w14:textId="77777777" w:rsidR="000D2786" w:rsidRPr="005F17A6" w:rsidRDefault="000D2786" w:rsidP="000D2786">
            <w:pPr>
              <w:spacing w:before="80" w:after="80"/>
              <w:rPr>
                <w:szCs w:val="20"/>
              </w:rPr>
            </w:pPr>
            <w:r>
              <w:rPr>
                <w:szCs w:val="20"/>
              </w:rPr>
              <w:t>October 30, 2023</w:t>
            </w:r>
          </w:p>
          <w:p w14:paraId="2B5131EC" w14:textId="77777777" w:rsidR="000D2786" w:rsidRPr="006B5EC3" w:rsidRDefault="000D2786" w:rsidP="000D2786">
            <w:pPr>
              <w:spacing w:before="80" w:after="80"/>
              <w:rPr>
                <w:color w:val="A6A6A6" w:themeColor="background1" w:themeShade="A6"/>
                <w:szCs w:val="20"/>
              </w:rPr>
            </w:pPr>
          </w:p>
        </w:tc>
        <w:tc>
          <w:tcPr>
            <w:tcW w:w="1847" w:type="dxa"/>
          </w:tcPr>
          <w:p w14:paraId="64F4E5ED" w14:textId="5FBAA30A" w:rsidR="000D2786" w:rsidRDefault="000D2786" w:rsidP="000D2786">
            <w:pPr>
              <w:spacing w:before="80" w:after="80"/>
              <w:rPr>
                <w:color w:val="A6A6A6" w:themeColor="background1" w:themeShade="A6"/>
                <w:szCs w:val="20"/>
              </w:rPr>
            </w:pPr>
            <w:r w:rsidRPr="0089501D">
              <w:rPr>
                <w:szCs w:val="20"/>
              </w:rPr>
              <w:t>no change</w:t>
            </w:r>
          </w:p>
        </w:tc>
      </w:tr>
      <w:tr w:rsidR="000D2786" w:rsidRPr="006B5EC3" w14:paraId="31B32450" w14:textId="77777777" w:rsidTr="005F17A6">
        <w:tc>
          <w:tcPr>
            <w:tcW w:w="372" w:type="dxa"/>
          </w:tcPr>
          <w:p w14:paraId="62CA0C79" w14:textId="6490A3F7" w:rsidR="000D2786" w:rsidRPr="006B5EC3" w:rsidRDefault="000D2786" w:rsidP="000D2786">
            <w:pPr>
              <w:spacing w:before="80" w:after="80"/>
              <w:rPr>
                <w:color w:val="A6A6A6" w:themeColor="background1" w:themeShade="A6"/>
                <w:szCs w:val="20"/>
              </w:rPr>
            </w:pPr>
          </w:p>
        </w:tc>
        <w:tc>
          <w:tcPr>
            <w:tcW w:w="2929" w:type="dxa"/>
          </w:tcPr>
          <w:p w14:paraId="7ED9099F" w14:textId="77777777" w:rsidR="000D2786" w:rsidRPr="00AD7947" w:rsidRDefault="000D2786" w:rsidP="000D2786">
            <w:r w:rsidRPr="00AD7947">
              <w:t>Piloted technologies and practices prove not to be financially justified in hotel sector.</w:t>
            </w:r>
          </w:p>
          <w:p w14:paraId="7C4D73D1" w14:textId="77777777" w:rsidR="000D2786" w:rsidRPr="006B5EC3" w:rsidRDefault="000D2786" w:rsidP="000D2786">
            <w:pPr>
              <w:spacing w:before="80" w:after="80"/>
              <w:rPr>
                <w:color w:val="A6A6A6" w:themeColor="background1" w:themeShade="A6"/>
                <w:szCs w:val="20"/>
              </w:rPr>
            </w:pPr>
          </w:p>
        </w:tc>
        <w:tc>
          <w:tcPr>
            <w:tcW w:w="1134" w:type="dxa"/>
          </w:tcPr>
          <w:p w14:paraId="42610E6A" w14:textId="4681D0A2" w:rsidR="000D2786" w:rsidRPr="006B5EC3" w:rsidRDefault="000D2786" w:rsidP="000D2786">
            <w:pPr>
              <w:spacing w:before="80" w:after="80"/>
              <w:rPr>
                <w:color w:val="A6A6A6" w:themeColor="background1" w:themeShade="A6"/>
                <w:szCs w:val="20"/>
              </w:rPr>
            </w:pPr>
            <w:r w:rsidRPr="00477918">
              <w:rPr>
                <w:szCs w:val="20"/>
              </w:rPr>
              <w:t>July 01, 2023</w:t>
            </w:r>
          </w:p>
        </w:tc>
        <w:tc>
          <w:tcPr>
            <w:tcW w:w="1843" w:type="dxa"/>
          </w:tcPr>
          <w:p w14:paraId="2072CB28" w14:textId="77777777" w:rsidR="000D2786" w:rsidRPr="006B5EC3" w:rsidRDefault="000D2786" w:rsidP="000D2786">
            <w:pPr>
              <w:spacing w:before="80" w:after="80"/>
              <w:rPr>
                <w:color w:val="A6A6A6" w:themeColor="background1" w:themeShade="A6"/>
                <w:szCs w:val="20"/>
              </w:rPr>
            </w:pPr>
          </w:p>
        </w:tc>
        <w:tc>
          <w:tcPr>
            <w:tcW w:w="1264" w:type="dxa"/>
          </w:tcPr>
          <w:p w14:paraId="6EE87E6B" w14:textId="77777777" w:rsidR="000D2786" w:rsidRPr="006B5EC3" w:rsidRDefault="000D2786" w:rsidP="000D2786">
            <w:pPr>
              <w:spacing w:before="80" w:after="80"/>
              <w:rPr>
                <w:color w:val="A6A6A6" w:themeColor="background1" w:themeShade="A6"/>
                <w:szCs w:val="20"/>
              </w:rPr>
            </w:pPr>
          </w:p>
        </w:tc>
        <w:tc>
          <w:tcPr>
            <w:tcW w:w="1818" w:type="dxa"/>
          </w:tcPr>
          <w:p w14:paraId="6846B43F" w14:textId="77777777" w:rsidR="000D2786" w:rsidRPr="006B5EC3" w:rsidRDefault="000D2786" w:rsidP="000D2786">
            <w:pPr>
              <w:spacing w:before="80" w:after="80"/>
              <w:rPr>
                <w:color w:val="A6A6A6" w:themeColor="background1" w:themeShade="A6"/>
                <w:szCs w:val="20"/>
              </w:rPr>
            </w:pPr>
          </w:p>
        </w:tc>
        <w:tc>
          <w:tcPr>
            <w:tcW w:w="1171" w:type="dxa"/>
          </w:tcPr>
          <w:p w14:paraId="7B7DCBF2" w14:textId="059A62F1" w:rsidR="000D2786" w:rsidRPr="00933F8E" w:rsidRDefault="000D2786" w:rsidP="000D2786">
            <w:pPr>
              <w:spacing w:before="80" w:after="80"/>
              <w:rPr>
                <w:szCs w:val="20"/>
              </w:rPr>
            </w:pPr>
            <w:r>
              <w:rPr>
                <w:szCs w:val="20"/>
              </w:rPr>
              <w:t>Batyr Ball</w:t>
            </w:r>
            <w:r w:rsidR="0000645B">
              <w:rPr>
                <w:szCs w:val="20"/>
              </w:rPr>
              <w:t>y</w:t>
            </w:r>
            <w:r>
              <w:rPr>
                <w:szCs w:val="20"/>
              </w:rPr>
              <w:t>yev</w:t>
            </w:r>
          </w:p>
        </w:tc>
        <w:tc>
          <w:tcPr>
            <w:tcW w:w="1842" w:type="dxa"/>
          </w:tcPr>
          <w:p w14:paraId="63BB88FE" w14:textId="77777777" w:rsidR="000D2786" w:rsidRPr="005F17A6" w:rsidRDefault="000D2786" w:rsidP="000D2786">
            <w:pPr>
              <w:spacing w:before="80" w:after="80"/>
              <w:rPr>
                <w:szCs w:val="20"/>
              </w:rPr>
            </w:pPr>
            <w:r>
              <w:rPr>
                <w:szCs w:val="20"/>
              </w:rPr>
              <w:t>October 30, 2023</w:t>
            </w:r>
          </w:p>
          <w:p w14:paraId="2405F4CF" w14:textId="77777777" w:rsidR="000D2786" w:rsidRPr="006B5EC3" w:rsidRDefault="000D2786" w:rsidP="000D2786">
            <w:pPr>
              <w:spacing w:before="80" w:after="80"/>
              <w:rPr>
                <w:color w:val="A6A6A6" w:themeColor="background1" w:themeShade="A6"/>
                <w:szCs w:val="20"/>
              </w:rPr>
            </w:pPr>
          </w:p>
        </w:tc>
        <w:tc>
          <w:tcPr>
            <w:tcW w:w="1847" w:type="dxa"/>
          </w:tcPr>
          <w:p w14:paraId="138D6046" w14:textId="69F5E0D4" w:rsidR="000D2786" w:rsidRPr="006B5EC3" w:rsidRDefault="000D2786" w:rsidP="000D2786">
            <w:pPr>
              <w:spacing w:before="80" w:after="80"/>
              <w:rPr>
                <w:color w:val="A6A6A6" w:themeColor="background1" w:themeShade="A6"/>
                <w:szCs w:val="20"/>
              </w:rPr>
            </w:pPr>
            <w:r w:rsidRPr="00F73939">
              <w:rPr>
                <w:szCs w:val="20"/>
              </w:rPr>
              <w:t>no change</w:t>
            </w:r>
          </w:p>
        </w:tc>
      </w:tr>
      <w:tr w:rsidR="000D2786" w:rsidRPr="006B5EC3" w14:paraId="476BE651" w14:textId="77777777" w:rsidTr="005F17A6">
        <w:tc>
          <w:tcPr>
            <w:tcW w:w="372" w:type="dxa"/>
          </w:tcPr>
          <w:p w14:paraId="24A9959D" w14:textId="77777777" w:rsidR="000D2786" w:rsidRPr="006B5EC3" w:rsidRDefault="000D2786" w:rsidP="000D2786">
            <w:pPr>
              <w:spacing w:before="80" w:after="80"/>
              <w:rPr>
                <w:color w:val="A6A6A6" w:themeColor="background1" w:themeShade="A6"/>
                <w:szCs w:val="20"/>
              </w:rPr>
            </w:pPr>
          </w:p>
        </w:tc>
        <w:tc>
          <w:tcPr>
            <w:tcW w:w="2929" w:type="dxa"/>
          </w:tcPr>
          <w:p w14:paraId="18DD6F72" w14:textId="4C7B991B" w:rsidR="000D2786" w:rsidRPr="0040193A" w:rsidRDefault="000D2786" w:rsidP="000D2786">
            <w:r w:rsidRPr="00AD7947">
              <w:t>Implementation of project activities, especially pilot projects, is hampered by administrative delays arising from slow processes of permissions, contracting, and procurement.</w:t>
            </w:r>
          </w:p>
        </w:tc>
        <w:tc>
          <w:tcPr>
            <w:tcW w:w="1134" w:type="dxa"/>
          </w:tcPr>
          <w:p w14:paraId="02091FDD" w14:textId="7D2DA3CD" w:rsidR="000D2786" w:rsidRPr="006B5EC3" w:rsidRDefault="000D2786" w:rsidP="000D2786">
            <w:pPr>
              <w:spacing w:before="80" w:after="80"/>
              <w:rPr>
                <w:color w:val="A6A6A6" w:themeColor="background1" w:themeShade="A6"/>
                <w:szCs w:val="20"/>
              </w:rPr>
            </w:pPr>
            <w:r w:rsidRPr="00477918">
              <w:rPr>
                <w:szCs w:val="20"/>
              </w:rPr>
              <w:t>July 01, 2023</w:t>
            </w:r>
          </w:p>
        </w:tc>
        <w:tc>
          <w:tcPr>
            <w:tcW w:w="1843" w:type="dxa"/>
          </w:tcPr>
          <w:p w14:paraId="331824A6" w14:textId="77777777" w:rsidR="000D2786" w:rsidRPr="006B5EC3" w:rsidRDefault="000D2786" w:rsidP="000D2786">
            <w:pPr>
              <w:spacing w:before="80" w:after="80"/>
              <w:rPr>
                <w:color w:val="A6A6A6" w:themeColor="background1" w:themeShade="A6"/>
                <w:szCs w:val="20"/>
              </w:rPr>
            </w:pPr>
          </w:p>
        </w:tc>
        <w:tc>
          <w:tcPr>
            <w:tcW w:w="1264" w:type="dxa"/>
          </w:tcPr>
          <w:p w14:paraId="4042B319" w14:textId="77777777" w:rsidR="000D2786" w:rsidRPr="006B5EC3" w:rsidRDefault="000D2786" w:rsidP="000D2786">
            <w:pPr>
              <w:spacing w:before="80" w:after="80"/>
              <w:rPr>
                <w:color w:val="A6A6A6" w:themeColor="background1" w:themeShade="A6"/>
                <w:szCs w:val="20"/>
              </w:rPr>
            </w:pPr>
          </w:p>
        </w:tc>
        <w:tc>
          <w:tcPr>
            <w:tcW w:w="1818" w:type="dxa"/>
          </w:tcPr>
          <w:p w14:paraId="59DD98CD" w14:textId="77777777" w:rsidR="000D2786" w:rsidRPr="006B5EC3" w:rsidRDefault="000D2786" w:rsidP="000D2786">
            <w:pPr>
              <w:spacing w:before="80" w:after="80"/>
              <w:rPr>
                <w:color w:val="A6A6A6" w:themeColor="background1" w:themeShade="A6"/>
                <w:szCs w:val="20"/>
              </w:rPr>
            </w:pPr>
          </w:p>
        </w:tc>
        <w:tc>
          <w:tcPr>
            <w:tcW w:w="1171" w:type="dxa"/>
          </w:tcPr>
          <w:p w14:paraId="253BDEB2" w14:textId="0ED27179" w:rsidR="000D2786" w:rsidRPr="00933F8E" w:rsidRDefault="000D2786" w:rsidP="000D2786">
            <w:pPr>
              <w:spacing w:before="80" w:after="80"/>
              <w:rPr>
                <w:szCs w:val="20"/>
              </w:rPr>
            </w:pPr>
            <w:r>
              <w:rPr>
                <w:szCs w:val="20"/>
              </w:rPr>
              <w:t>Batyr Ball</w:t>
            </w:r>
            <w:r w:rsidR="0000645B">
              <w:rPr>
                <w:szCs w:val="20"/>
              </w:rPr>
              <w:t>y</w:t>
            </w:r>
            <w:r>
              <w:rPr>
                <w:szCs w:val="20"/>
              </w:rPr>
              <w:t>yev</w:t>
            </w:r>
          </w:p>
        </w:tc>
        <w:tc>
          <w:tcPr>
            <w:tcW w:w="1842" w:type="dxa"/>
          </w:tcPr>
          <w:p w14:paraId="46EBDD72" w14:textId="77777777" w:rsidR="000D2786" w:rsidRPr="005F17A6" w:rsidRDefault="000D2786" w:rsidP="000D2786">
            <w:pPr>
              <w:spacing w:before="80" w:after="80"/>
              <w:rPr>
                <w:szCs w:val="20"/>
              </w:rPr>
            </w:pPr>
            <w:r>
              <w:rPr>
                <w:szCs w:val="20"/>
              </w:rPr>
              <w:t>October 30, 2023</w:t>
            </w:r>
          </w:p>
          <w:p w14:paraId="04DB0D90" w14:textId="77777777" w:rsidR="000D2786" w:rsidRPr="006B5EC3" w:rsidRDefault="000D2786" w:rsidP="000D2786">
            <w:pPr>
              <w:spacing w:before="80" w:after="80"/>
              <w:rPr>
                <w:color w:val="A6A6A6" w:themeColor="background1" w:themeShade="A6"/>
                <w:szCs w:val="20"/>
              </w:rPr>
            </w:pPr>
          </w:p>
        </w:tc>
        <w:tc>
          <w:tcPr>
            <w:tcW w:w="1847" w:type="dxa"/>
          </w:tcPr>
          <w:p w14:paraId="62A3F7F2" w14:textId="18BF15A3" w:rsidR="000D2786" w:rsidRPr="006B5EC3" w:rsidRDefault="000D2786" w:rsidP="000D2786">
            <w:pPr>
              <w:spacing w:before="80" w:after="80"/>
              <w:rPr>
                <w:color w:val="A6A6A6" w:themeColor="background1" w:themeShade="A6"/>
                <w:szCs w:val="20"/>
              </w:rPr>
            </w:pPr>
            <w:r w:rsidRPr="00F73939">
              <w:rPr>
                <w:szCs w:val="20"/>
              </w:rPr>
              <w:t>no change</w:t>
            </w:r>
          </w:p>
        </w:tc>
      </w:tr>
      <w:tr w:rsidR="000D2786" w:rsidRPr="006B5EC3" w14:paraId="5534C8E9" w14:textId="77777777" w:rsidTr="005F17A6">
        <w:tc>
          <w:tcPr>
            <w:tcW w:w="372" w:type="dxa"/>
          </w:tcPr>
          <w:p w14:paraId="5F15413D" w14:textId="77777777" w:rsidR="000D2786" w:rsidRPr="006B5EC3" w:rsidRDefault="000D2786" w:rsidP="000D2786">
            <w:pPr>
              <w:spacing w:before="80" w:after="80"/>
              <w:rPr>
                <w:color w:val="A6A6A6" w:themeColor="background1" w:themeShade="A6"/>
                <w:szCs w:val="20"/>
              </w:rPr>
            </w:pPr>
          </w:p>
        </w:tc>
        <w:tc>
          <w:tcPr>
            <w:tcW w:w="2929" w:type="dxa"/>
          </w:tcPr>
          <w:p w14:paraId="3CD2AB59" w14:textId="77777777" w:rsidR="000D2786" w:rsidRPr="00AD7947" w:rsidRDefault="000D2786" w:rsidP="000D2786">
            <w:r w:rsidRPr="00AD7947">
              <w:t>Stakeholders lose motivation to invest in scale-up of measures due to low gas prices and reduced public budgets.</w:t>
            </w:r>
          </w:p>
          <w:p w14:paraId="4D74B3BA" w14:textId="77777777" w:rsidR="000D2786" w:rsidRPr="00AD7947" w:rsidRDefault="000D2786" w:rsidP="000D2786"/>
        </w:tc>
        <w:tc>
          <w:tcPr>
            <w:tcW w:w="1134" w:type="dxa"/>
          </w:tcPr>
          <w:p w14:paraId="111FB5FF" w14:textId="5AF1DE37" w:rsidR="000D2786" w:rsidRPr="006B5EC3" w:rsidRDefault="000D2786" w:rsidP="000D2786">
            <w:pPr>
              <w:spacing w:before="80" w:after="80"/>
              <w:rPr>
                <w:color w:val="A6A6A6" w:themeColor="background1" w:themeShade="A6"/>
                <w:szCs w:val="20"/>
              </w:rPr>
            </w:pPr>
            <w:r w:rsidRPr="00477918">
              <w:rPr>
                <w:szCs w:val="20"/>
              </w:rPr>
              <w:t>July 01, 2023</w:t>
            </w:r>
          </w:p>
        </w:tc>
        <w:tc>
          <w:tcPr>
            <w:tcW w:w="1843" w:type="dxa"/>
          </w:tcPr>
          <w:p w14:paraId="0895BFCC" w14:textId="77777777" w:rsidR="000D2786" w:rsidRPr="006B5EC3" w:rsidRDefault="000D2786" w:rsidP="000D2786">
            <w:pPr>
              <w:spacing w:before="80" w:after="80"/>
              <w:rPr>
                <w:color w:val="A6A6A6" w:themeColor="background1" w:themeShade="A6"/>
                <w:szCs w:val="20"/>
              </w:rPr>
            </w:pPr>
          </w:p>
        </w:tc>
        <w:tc>
          <w:tcPr>
            <w:tcW w:w="1264" w:type="dxa"/>
          </w:tcPr>
          <w:p w14:paraId="73EBA583" w14:textId="77777777" w:rsidR="000D2786" w:rsidRPr="006B5EC3" w:rsidRDefault="000D2786" w:rsidP="000D2786">
            <w:pPr>
              <w:spacing w:before="80" w:after="80"/>
              <w:rPr>
                <w:color w:val="A6A6A6" w:themeColor="background1" w:themeShade="A6"/>
                <w:szCs w:val="20"/>
              </w:rPr>
            </w:pPr>
          </w:p>
        </w:tc>
        <w:tc>
          <w:tcPr>
            <w:tcW w:w="1818" w:type="dxa"/>
          </w:tcPr>
          <w:p w14:paraId="32397978" w14:textId="77777777" w:rsidR="000D2786" w:rsidRPr="006B5EC3" w:rsidRDefault="000D2786" w:rsidP="000D2786">
            <w:pPr>
              <w:spacing w:before="80" w:after="80"/>
              <w:rPr>
                <w:color w:val="A6A6A6" w:themeColor="background1" w:themeShade="A6"/>
                <w:szCs w:val="20"/>
              </w:rPr>
            </w:pPr>
          </w:p>
        </w:tc>
        <w:tc>
          <w:tcPr>
            <w:tcW w:w="1171" w:type="dxa"/>
          </w:tcPr>
          <w:p w14:paraId="61F5B334" w14:textId="3A57F218" w:rsidR="000D2786" w:rsidRPr="00933F8E" w:rsidRDefault="000D2786" w:rsidP="000D2786">
            <w:pPr>
              <w:spacing w:before="80" w:after="80"/>
              <w:rPr>
                <w:szCs w:val="20"/>
              </w:rPr>
            </w:pPr>
            <w:r>
              <w:rPr>
                <w:szCs w:val="20"/>
              </w:rPr>
              <w:t>Batyr Ball</w:t>
            </w:r>
            <w:r w:rsidR="0000645B">
              <w:rPr>
                <w:szCs w:val="20"/>
              </w:rPr>
              <w:t>y</w:t>
            </w:r>
            <w:r>
              <w:rPr>
                <w:szCs w:val="20"/>
              </w:rPr>
              <w:t>yev</w:t>
            </w:r>
          </w:p>
        </w:tc>
        <w:tc>
          <w:tcPr>
            <w:tcW w:w="1842" w:type="dxa"/>
          </w:tcPr>
          <w:p w14:paraId="1B42A1DB" w14:textId="77777777" w:rsidR="000D2786" w:rsidRPr="005F17A6" w:rsidRDefault="000D2786" w:rsidP="000D2786">
            <w:pPr>
              <w:spacing w:before="80" w:after="80"/>
              <w:rPr>
                <w:szCs w:val="20"/>
              </w:rPr>
            </w:pPr>
            <w:r>
              <w:rPr>
                <w:szCs w:val="20"/>
              </w:rPr>
              <w:t>October 30, 2023</w:t>
            </w:r>
          </w:p>
          <w:p w14:paraId="29E8BE17" w14:textId="77777777" w:rsidR="000D2786" w:rsidRPr="006B5EC3" w:rsidRDefault="000D2786" w:rsidP="000D2786">
            <w:pPr>
              <w:spacing w:before="80" w:after="80"/>
              <w:rPr>
                <w:color w:val="A6A6A6" w:themeColor="background1" w:themeShade="A6"/>
                <w:szCs w:val="20"/>
              </w:rPr>
            </w:pPr>
          </w:p>
        </w:tc>
        <w:tc>
          <w:tcPr>
            <w:tcW w:w="1847" w:type="dxa"/>
          </w:tcPr>
          <w:p w14:paraId="60D136EB" w14:textId="75ADC1EA" w:rsidR="000D2786" w:rsidRPr="006B5EC3" w:rsidRDefault="000D2786" w:rsidP="000D2786">
            <w:pPr>
              <w:spacing w:before="80" w:after="80"/>
              <w:rPr>
                <w:color w:val="A6A6A6" w:themeColor="background1" w:themeShade="A6"/>
                <w:szCs w:val="20"/>
              </w:rPr>
            </w:pPr>
            <w:r w:rsidRPr="00F73939">
              <w:rPr>
                <w:szCs w:val="20"/>
              </w:rPr>
              <w:t>no change</w:t>
            </w:r>
          </w:p>
        </w:tc>
      </w:tr>
      <w:tr w:rsidR="000D2786" w:rsidRPr="006B5EC3" w14:paraId="006987EE" w14:textId="77777777" w:rsidTr="005F17A6">
        <w:tc>
          <w:tcPr>
            <w:tcW w:w="372" w:type="dxa"/>
          </w:tcPr>
          <w:p w14:paraId="79716AD4" w14:textId="77777777" w:rsidR="000D2786" w:rsidRPr="006B5EC3" w:rsidRDefault="000D2786" w:rsidP="000D2786">
            <w:pPr>
              <w:spacing w:before="80" w:after="80"/>
              <w:rPr>
                <w:color w:val="A6A6A6" w:themeColor="background1" w:themeShade="A6"/>
                <w:szCs w:val="20"/>
              </w:rPr>
            </w:pPr>
          </w:p>
        </w:tc>
        <w:tc>
          <w:tcPr>
            <w:tcW w:w="2929" w:type="dxa"/>
          </w:tcPr>
          <w:p w14:paraId="0F1C4FC3" w14:textId="79F694F6" w:rsidR="000D2786" w:rsidRPr="00AD7947" w:rsidRDefault="000D2786" w:rsidP="000D2786">
            <w:r w:rsidRPr="00AD7947">
              <w:t>Disagreement between key stakeholders on approval of the provisions of the draft HFC phase down strategy.</w:t>
            </w:r>
          </w:p>
        </w:tc>
        <w:tc>
          <w:tcPr>
            <w:tcW w:w="1134" w:type="dxa"/>
          </w:tcPr>
          <w:p w14:paraId="4C2CB259" w14:textId="0BE6CFCE" w:rsidR="000D2786" w:rsidRPr="006B5EC3" w:rsidRDefault="000D2786" w:rsidP="000D2786">
            <w:pPr>
              <w:spacing w:before="80" w:after="80"/>
              <w:rPr>
                <w:color w:val="A6A6A6" w:themeColor="background1" w:themeShade="A6"/>
                <w:szCs w:val="20"/>
              </w:rPr>
            </w:pPr>
            <w:r w:rsidRPr="00477918">
              <w:rPr>
                <w:szCs w:val="20"/>
              </w:rPr>
              <w:t>July 01, 2023</w:t>
            </w:r>
          </w:p>
        </w:tc>
        <w:tc>
          <w:tcPr>
            <w:tcW w:w="1843" w:type="dxa"/>
          </w:tcPr>
          <w:p w14:paraId="69C2D73F" w14:textId="77777777" w:rsidR="000D2786" w:rsidRPr="006B5EC3" w:rsidRDefault="000D2786" w:rsidP="000D2786">
            <w:pPr>
              <w:spacing w:before="80" w:after="80"/>
              <w:rPr>
                <w:color w:val="A6A6A6" w:themeColor="background1" w:themeShade="A6"/>
                <w:szCs w:val="20"/>
              </w:rPr>
            </w:pPr>
          </w:p>
        </w:tc>
        <w:tc>
          <w:tcPr>
            <w:tcW w:w="1264" w:type="dxa"/>
          </w:tcPr>
          <w:p w14:paraId="72C880B2" w14:textId="77777777" w:rsidR="000D2786" w:rsidRPr="006B5EC3" w:rsidRDefault="000D2786" w:rsidP="000D2786">
            <w:pPr>
              <w:spacing w:before="80" w:after="80"/>
              <w:rPr>
                <w:color w:val="A6A6A6" w:themeColor="background1" w:themeShade="A6"/>
                <w:szCs w:val="20"/>
              </w:rPr>
            </w:pPr>
          </w:p>
        </w:tc>
        <w:tc>
          <w:tcPr>
            <w:tcW w:w="1818" w:type="dxa"/>
          </w:tcPr>
          <w:p w14:paraId="10FE33B0" w14:textId="77777777" w:rsidR="000D2786" w:rsidRPr="006B5EC3" w:rsidRDefault="000D2786" w:rsidP="000D2786">
            <w:pPr>
              <w:spacing w:before="80" w:after="80"/>
              <w:rPr>
                <w:color w:val="A6A6A6" w:themeColor="background1" w:themeShade="A6"/>
                <w:szCs w:val="20"/>
              </w:rPr>
            </w:pPr>
          </w:p>
        </w:tc>
        <w:tc>
          <w:tcPr>
            <w:tcW w:w="1171" w:type="dxa"/>
          </w:tcPr>
          <w:p w14:paraId="0311A6B5" w14:textId="5AEF52F7" w:rsidR="000D2786" w:rsidRPr="00933F8E" w:rsidRDefault="000D2786" w:rsidP="000D2786">
            <w:pPr>
              <w:spacing w:before="80" w:after="80"/>
              <w:rPr>
                <w:szCs w:val="20"/>
              </w:rPr>
            </w:pPr>
            <w:r>
              <w:rPr>
                <w:szCs w:val="20"/>
              </w:rPr>
              <w:t>Batyr Ball</w:t>
            </w:r>
            <w:r w:rsidR="0000645B">
              <w:rPr>
                <w:szCs w:val="20"/>
              </w:rPr>
              <w:t>y</w:t>
            </w:r>
            <w:r>
              <w:rPr>
                <w:szCs w:val="20"/>
              </w:rPr>
              <w:t>yev</w:t>
            </w:r>
          </w:p>
        </w:tc>
        <w:tc>
          <w:tcPr>
            <w:tcW w:w="1842" w:type="dxa"/>
          </w:tcPr>
          <w:p w14:paraId="76404562" w14:textId="77777777" w:rsidR="000D2786" w:rsidRPr="005F17A6" w:rsidRDefault="000D2786" w:rsidP="000D2786">
            <w:pPr>
              <w:spacing w:before="80" w:after="80"/>
              <w:rPr>
                <w:szCs w:val="20"/>
              </w:rPr>
            </w:pPr>
            <w:r>
              <w:rPr>
                <w:szCs w:val="20"/>
              </w:rPr>
              <w:t>October 30, 2023</w:t>
            </w:r>
          </w:p>
          <w:p w14:paraId="573510F8" w14:textId="77777777" w:rsidR="000D2786" w:rsidRPr="006B5EC3" w:rsidRDefault="000D2786" w:rsidP="000D2786">
            <w:pPr>
              <w:spacing w:before="80" w:after="80"/>
              <w:rPr>
                <w:color w:val="A6A6A6" w:themeColor="background1" w:themeShade="A6"/>
                <w:szCs w:val="20"/>
              </w:rPr>
            </w:pPr>
          </w:p>
        </w:tc>
        <w:tc>
          <w:tcPr>
            <w:tcW w:w="1847" w:type="dxa"/>
          </w:tcPr>
          <w:p w14:paraId="29D8E22C" w14:textId="25F51496" w:rsidR="000D2786" w:rsidRPr="006B5EC3" w:rsidRDefault="000D2786" w:rsidP="000D2786">
            <w:pPr>
              <w:spacing w:before="80" w:after="80"/>
              <w:rPr>
                <w:color w:val="A6A6A6" w:themeColor="background1" w:themeShade="A6"/>
                <w:szCs w:val="20"/>
              </w:rPr>
            </w:pPr>
            <w:r w:rsidRPr="00F73939">
              <w:rPr>
                <w:szCs w:val="20"/>
              </w:rPr>
              <w:t>no change</w:t>
            </w:r>
          </w:p>
        </w:tc>
      </w:tr>
    </w:tbl>
    <w:p w14:paraId="4BB3D48C" w14:textId="77777777" w:rsidR="00886C3F" w:rsidRDefault="00886C3F" w:rsidP="00435C6F">
      <w:pPr>
        <w:spacing w:before="80" w:after="80"/>
        <w:rPr>
          <w:i/>
          <w:color w:val="A6A6A6"/>
          <w:szCs w:val="20"/>
        </w:rPr>
      </w:pPr>
    </w:p>
    <w:p w14:paraId="4999147E" w14:textId="77777777" w:rsidR="00141DD8" w:rsidRDefault="00141DD8" w:rsidP="00435C6F">
      <w:pPr>
        <w:spacing w:before="80" w:after="80"/>
        <w:rPr>
          <w:i/>
          <w:color w:val="A6A6A6"/>
          <w:szCs w:val="20"/>
        </w:rPr>
      </w:pPr>
    </w:p>
    <w:p w14:paraId="66A3C1B6" w14:textId="77777777" w:rsidR="00141DD8" w:rsidRDefault="00141DD8" w:rsidP="00435C6F">
      <w:pPr>
        <w:spacing w:before="80" w:after="80"/>
        <w:rPr>
          <w:i/>
          <w:color w:val="A6A6A6"/>
          <w:szCs w:val="20"/>
        </w:rPr>
      </w:pPr>
    </w:p>
    <w:p w14:paraId="570CBAAE" w14:textId="334B4C2B" w:rsidR="00141DD8" w:rsidRDefault="00141DD8">
      <w:pPr>
        <w:spacing w:after="160" w:line="259" w:lineRule="auto"/>
        <w:rPr>
          <w:i/>
          <w:color w:val="A6A6A6"/>
          <w:szCs w:val="20"/>
        </w:rPr>
      </w:pPr>
      <w:r>
        <w:rPr>
          <w:i/>
          <w:color w:val="A6A6A6"/>
          <w:szCs w:val="20"/>
        </w:rPr>
        <w:br w:type="page"/>
      </w:r>
    </w:p>
    <w:p w14:paraId="0DEDB311" w14:textId="1C7E10BD" w:rsidR="008B7626" w:rsidRPr="008B7626" w:rsidRDefault="00141DD8" w:rsidP="00C9389E">
      <w:pPr>
        <w:pStyle w:val="Heading2"/>
        <w:spacing w:before="80" w:after="80"/>
      </w:pPr>
      <w:r w:rsidRPr="00774819">
        <w:rPr>
          <w:rFonts w:ascii="Proxima Nova Rg" w:hAnsi="Proxima Nova Rg" w:cs="Arial"/>
          <w:b/>
          <w:sz w:val="20"/>
          <w:szCs w:val="20"/>
        </w:rPr>
        <w:lastRenderedPageBreak/>
        <w:t xml:space="preserve">Annex III: </w:t>
      </w:r>
      <w:r w:rsidRPr="00774819">
        <w:rPr>
          <w:rFonts w:ascii="Proxima Nova Rg" w:hAnsi="Proxima Nova Rg" w:cs="Arial"/>
          <w:bCs/>
          <w:sz w:val="20"/>
          <w:szCs w:val="20"/>
        </w:rPr>
        <w:t>Annual Work Plan for (next year)</w:t>
      </w:r>
    </w:p>
    <w:tbl>
      <w:tblPr>
        <w:tblW w:w="0" w:type="auto"/>
        <w:tblInd w:w="-185" w:type="dxa"/>
        <w:tblLook w:val="04A0" w:firstRow="1" w:lastRow="0" w:firstColumn="1" w:lastColumn="0" w:noHBand="0" w:noVBand="1"/>
      </w:tblPr>
      <w:tblGrid>
        <w:gridCol w:w="9992"/>
        <w:gridCol w:w="4593"/>
      </w:tblGrid>
      <w:tr w:rsidR="008B7626" w:rsidRPr="00EE2668" w14:paraId="74D072CB" w14:textId="77777777" w:rsidTr="00C9389E">
        <w:trPr>
          <w:trHeight w:val="679"/>
        </w:trPr>
        <w:tc>
          <w:tcPr>
            <w:tcW w:w="10103" w:type="dxa"/>
            <w:shd w:val="clear" w:color="auto" w:fill="DEEAF6"/>
          </w:tcPr>
          <w:p w14:paraId="0C2CD5AF" w14:textId="77777777" w:rsidR="008B7626" w:rsidRPr="00F70A4F" w:rsidRDefault="008B7626" w:rsidP="00DF6561">
            <w:pPr>
              <w:pStyle w:val="NoSpacing"/>
              <w:jc w:val="center"/>
              <w:rPr>
                <w:b/>
                <w:sz w:val="20"/>
                <w:szCs w:val="20"/>
              </w:rPr>
            </w:pPr>
            <w:r w:rsidRPr="00F70A4F">
              <w:rPr>
                <w:b/>
                <w:sz w:val="20"/>
                <w:szCs w:val="20"/>
              </w:rPr>
              <w:t xml:space="preserve">Delivery and Working Plan (PIMS ID: 5452) </w:t>
            </w:r>
            <w:r>
              <w:rPr>
                <w:b/>
                <w:sz w:val="20"/>
                <w:szCs w:val="20"/>
              </w:rPr>
              <w:t>for extension period, including Q1 2025 (see red font)</w:t>
            </w:r>
          </w:p>
          <w:p w14:paraId="5436AA7D" w14:textId="77777777" w:rsidR="008B7626" w:rsidRPr="00EE2668" w:rsidRDefault="008B7626" w:rsidP="00DF6561">
            <w:pPr>
              <w:pStyle w:val="NoSpacing"/>
              <w:jc w:val="center"/>
              <w:rPr>
                <w:sz w:val="18"/>
                <w:szCs w:val="18"/>
              </w:rPr>
            </w:pPr>
            <w:r w:rsidRPr="00F70A4F">
              <w:rPr>
                <w:b/>
                <w:sz w:val="20"/>
                <w:szCs w:val="20"/>
              </w:rPr>
              <w:t>Project title: “Sustainable Cities in Turkmenistan:</w:t>
            </w:r>
            <w:r w:rsidRPr="00F70A4F">
              <w:rPr>
                <w:b/>
                <w:bCs/>
                <w:smallCaps/>
                <w:sz w:val="20"/>
                <w:szCs w:val="20"/>
              </w:rPr>
              <w:t xml:space="preserve"> </w:t>
            </w:r>
            <w:r w:rsidRPr="00F70A4F">
              <w:rPr>
                <w:b/>
                <w:sz w:val="20"/>
                <w:szCs w:val="20"/>
              </w:rPr>
              <w:t>Integrated Green Urban Development in Ashgabat and Avaza</w:t>
            </w:r>
            <w:r w:rsidRPr="00F70A4F">
              <w:rPr>
                <w:b/>
                <w:bCs/>
                <w:smallCaps/>
                <w:sz w:val="20"/>
                <w:szCs w:val="20"/>
              </w:rPr>
              <w:t>”</w:t>
            </w:r>
          </w:p>
        </w:tc>
        <w:tc>
          <w:tcPr>
            <w:tcW w:w="4643" w:type="dxa"/>
            <w:shd w:val="clear" w:color="auto" w:fill="auto"/>
          </w:tcPr>
          <w:p w14:paraId="50374EA2" w14:textId="77777777" w:rsidR="008B7626" w:rsidRPr="00EE2668" w:rsidRDefault="008B7626" w:rsidP="00DF6561">
            <w:pPr>
              <w:pStyle w:val="NoSpacing"/>
              <w:jc w:val="right"/>
              <w:rPr>
                <w:sz w:val="18"/>
                <w:szCs w:val="18"/>
              </w:rPr>
            </w:pPr>
            <w:r w:rsidRPr="00EE2668">
              <w:rPr>
                <w:noProof/>
                <w:sz w:val="18"/>
                <w:szCs w:val="18"/>
              </w:rPr>
              <w:drawing>
                <wp:anchor distT="0" distB="0" distL="114300" distR="114300" simplePos="0" relativeHeight="251664384" behindDoc="0" locked="0" layoutInCell="1" allowOverlap="1" wp14:anchorId="505AA602" wp14:editId="409F880C">
                  <wp:simplePos x="0" y="0"/>
                  <wp:positionH relativeFrom="column">
                    <wp:posOffset>1485265</wp:posOffset>
                  </wp:positionH>
                  <wp:positionV relativeFrom="paragraph">
                    <wp:posOffset>59112</wp:posOffset>
                  </wp:positionV>
                  <wp:extent cx="565785" cy="670560"/>
                  <wp:effectExtent l="0" t="0" r="5715" b="0"/>
                  <wp:wrapNone/>
                  <wp:docPr id="21291691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
                          <pic:cNvPicPr>
                            <a:picLocks noChangeAspect="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65785" cy="670560"/>
                          </a:xfrm>
                          <a:prstGeom prst="rect">
                            <a:avLst/>
                          </a:prstGeom>
                          <a:noFill/>
                        </pic:spPr>
                      </pic:pic>
                    </a:graphicData>
                  </a:graphic>
                </wp:anchor>
              </w:drawing>
            </w:r>
            <w:r w:rsidRPr="00EE2668">
              <w:rPr>
                <w:noProof/>
                <w:sz w:val="18"/>
                <w:szCs w:val="18"/>
              </w:rPr>
              <w:drawing>
                <wp:anchor distT="0" distB="0" distL="114300" distR="114300" simplePos="0" relativeHeight="251663360" behindDoc="0" locked="0" layoutInCell="1" allowOverlap="1" wp14:anchorId="43330EB9" wp14:editId="18C8AB4C">
                  <wp:simplePos x="0" y="0"/>
                  <wp:positionH relativeFrom="column">
                    <wp:posOffset>588125</wp:posOffset>
                  </wp:positionH>
                  <wp:positionV relativeFrom="paragraph">
                    <wp:posOffset>-462</wp:posOffset>
                  </wp:positionV>
                  <wp:extent cx="668020" cy="678180"/>
                  <wp:effectExtent l="0" t="0" r="0" b="762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68020" cy="678180"/>
                          </a:xfrm>
                          <a:prstGeom prst="rect">
                            <a:avLst/>
                          </a:prstGeom>
                          <a:noFill/>
                        </pic:spPr>
                      </pic:pic>
                    </a:graphicData>
                  </a:graphic>
                </wp:anchor>
              </w:drawing>
            </w:r>
            <w:r w:rsidRPr="00EE2668">
              <w:rPr>
                <w:noProof/>
                <w:sz w:val="18"/>
                <w:szCs w:val="18"/>
                <w:lang w:val="ru-RU" w:eastAsia="ru-RU"/>
              </w:rPr>
              <w:drawing>
                <wp:inline distT="0" distB="0" distL="0" distR="0" wp14:anchorId="65603F26" wp14:editId="38638C04">
                  <wp:extent cx="371794" cy="731520"/>
                  <wp:effectExtent l="0" t="0" r="9525" b="0"/>
                  <wp:docPr id="3" name="Picture 7">
                    <a:extLst xmlns:a="http://schemas.openxmlformats.org/drawingml/2006/main">
                      <a:ext uri="{FF2B5EF4-FFF2-40B4-BE49-F238E27FC236}">
                        <a16:creationId xmlns:a16="http://schemas.microsoft.com/office/drawing/2014/main" id="{2A03351B-5E8E-C32A-D36B-8C6B4E556A2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7">
                            <a:extLst>
                              <a:ext uri="{FF2B5EF4-FFF2-40B4-BE49-F238E27FC236}">
                                <a16:creationId xmlns:a16="http://schemas.microsoft.com/office/drawing/2014/main" id="{2A03351B-5E8E-C32A-D36B-8C6B4E556A2D}"/>
                              </a:ext>
                            </a:extLst>
                          </pic:cNvPr>
                          <pic:cNvPicPr>
                            <a:picLocks noChangeAspect="1"/>
                          </pic:cNvPicPr>
                        </pic:nvPicPr>
                        <pic:blipFill>
                          <a:blip r:embed="rId23"/>
                          <a:stretch>
                            <a:fillRect/>
                          </a:stretch>
                        </pic:blipFill>
                        <pic:spPr>
                          <a:xfrm>
                            <a:off x="0" y="0"/>
                            <a:ext cx="380956" cy="749546"/>
                          </a:xfrm>
                          <a:prstGeom prst="rect">
                            <a:avLst/>
                          </a:prstGeom>
                        </pic:spPr>
                      </pic:pic>
                    </a:graphicData>
                  </a:graphic>
                </wp:inline>
              </w:drawing>
            </w:r>
          </w:p>
        </w:tc>
      </w:tr>
    </w:tbl>
    <w:p w14:paraId="7BD0BCB2" w14:textId="77777777" w:rsidR="008B7626" w:rsidRPr="00EE2668" w:rsidRDefault="008B7626" w:rsidP="008B7626">
      <w:pPr>
        <w:pStyle w:val="NoSpacing"/>
        <w:rPr>
          <w:sz w:val="18"/>
          <w:szCs w:val="18"/>
        </w:rPr>
      </w:pPr>
    </w:p>
    <w:tbl>
      <w:tblPr>
        <w:tblW w:w="15385" w:type="dxa"/>
        <w:tblInd w:w="-180" w:type="dxa"/>
        <w:tblBorders>
          <w:left w:val="single" w:sz="4" w:space="0" w:color="auto"/>
          <w:insideH w:val="single" w:sz="4" w:space="0" w:color="auto"/>
          <w:insideV w:val="single" w:sz="4" w:space="0" w:color="auto"/>
        </w:tblBorders>
        <w:tblLook w:val="04A0" w:firstRow="1" w:lastRow="0" w:firstColumn="1" w:lastColumn="0" w:noHBand="0" w:noVBand="1"/>
      </w:tblPr>
      <w:tblGrid>
        <w:gridCol w:w="10211"/>
        <w:gridCol w:w="3005"/>
        <w:gridCol w:w="1134"/>
        <w:gridCol w:w="1035"/>
      </w:tblGrid>
      <w:tr w:rsidR="008B7626" w:rsidRPr="00EE2668" w14:paraId="45A3AAB3" w14:textId="77777777" w:rsidTr="00DF6561">
        <w:trPr>
          <w:trHeight w:val="404"/>
        </w:trPr>
        <w:tc>
          <w:tcPr>
            <w:tcW w:w="10211" w:type="dxa"/>
            <w:vMerge w:val="restart"/>
            <w:tcBorders>
              <w:top w:val="single" w:sz="4" w:space="0" w:color="auto"/>
              <w:left w:val="single" w:sz="4" w:space="0" w:color="auto"/>
              <w:right w:val="single" w:sz="4" w:space="0" w:color="auto"/>
            </w:tcBorders>
            <w:shd w:val="clear" w:color="auto" w:fill="DEEAF6"/>
            <w:vAlign w:val="center"/>
          </w:tcPr>
          <w:p w14:paraId="11E3E8AF" w14:textId="77777777" w:rsidR="008B7626" w:rsidRPr="00EE2668" w:rsidRDefault="008B7626" w:rsidP="00DF6561">
            <w:pPr>
              <w:pStyle w:val="NoSpacing"/>
              <w:rPr>
                <w:b/>
                <w:sz w:val="18"/>
                <w:szCs w:val="18"/>
              </w:rPr>
            </w:pPr>
            <w:r w:rsidRPr="00EE2668">
              <w:rPr>
                <w:b/>
                <w:sz w:val="18"/>
                <w:szCs w:val="18"/>
              </w:rPr>
              <w:t xml:space="preserve">Outcome 1: </w:t>
            </w:r>
            <w:bookmarkStart w:id="41" w:name="_Hlk9343503"/>
            <w:r w:rsidRPr="00EE2668">
              <w:rPr>
                <w:b/>
                <w:sz w:val="18"/>
                <w:szCs w:val="18"/>
              </w:rPr>
              <w:t>Sustainable urban development in Ashgabat</w:t>
            </w:r>
            <w:bookmarkEnd w:id="41"/>
          </w:p>
          <w:p w14:paraId="6F624A54" w14:textId="77777777" w:rsidR="008B7626" w:rsidRPr="00EE2668" w:rsidRDefault="008B7626" w:rsidP="00DF6561">
            <w:pPr>
              <w:pStyle w:val="NoSpacing"/>
              <w:rPr>
                <w:b/>
                <w:sz w:val="18"/>
                <w:szCs w:val="18"/>
              </w:rPr>
            </w:pPr>
          </w:p>
          <w:p w14:paraId="28CA60AB" w14:textId="77777777" w:rsidR="008B7626" w:rsidRPr="00EE2668" w:rsidRDefault="008B7626" w:rsidP="00DF6561">
            <w:pPr>
              <w:pStyle w:val="NoSpacing"/>
              <w:rPr>
                <w:b/>
                <w:sz w:val="18"/>
                <w:szCs w:val="18"/>
              </w:rPr>
            </w:pPr>
            <w:r w:rsidRPr="00EE2668">
              <w:rPr>
                <w:b/>
                <w:sz w:val="18"/>
                <w:szCs w:val="18"/>
              </w:rPr>
              <w:t>Targeted indicators by the end of the project:</w:t>
            </w:r>
          </w:p>
          <w:p w14:paraId="76EB462D" w14:textId="77777777" w:rsidR="008B7626" w:rsidRPr="00EE2668" w:rsidRDefault="008B7626" w:rsidP="00DF6561">
            <w:pPr>
              <w:pStyle w:val="NoSpacing"/>
              <w:jc w:val="both"/>
              <w:rPr>
                <w:sz w:val="18"/>
                <w:szCs w:val="18"/>
              </w:rPr>
            </w:pPr>
            <w:r w:rsidRPr="00EE2668">
              <w:rPr>
                <w:sz w:val="18"/>
                <w:szCs w:val="18"/>
              </w:rPr>
              <w:t>1.1</w:t>
            </w:r>
            <w:r w:rsidRPr="00EE2668">
              <w:rPr>
                <w:b/>
                <w:sz w:val="18"/>
                <w:szCs w:val="18"/>
              </w:rPr>
              <w:t xml:space="preserve"> </w:t>
            </w:r>
            <w:r w:rsidRPr="00EE2668">
              <w:rPr>
                <w:sz w:val="18"/>
                <w:szCs w:val="18"/>
              </w:rPr>
              <w:t>Reduction by 3 percent (180 million passenger-km per year) of private car travels via increased use of alternative modes of transportation and carpooling.</w:t>
            </w:r>
          </w:p>
          <w:p w14:paraId="3AF0262F" w14:textId="77777777" w:rsidR="008B7626" w:rsidRPr="00EE2668" w:rsidRDefault="008B7626" w:rsidP="00DF6561">
            <w:pPr>
              <w:pStyle w:val="NoSpacing"/>
              <w:jc w:val="both"/>
              <w:rPr>
                <w:sz w:val="18"/>
                <w:szCs w:val="18"/>
              </w:rPr>
            </w:pPr>
            <w:r w:rsidRPr="00EE2668">
              <w:rPr>
                <w:bCs/>
                <w:sz w:val="18"/>
                <w:szCs w:val="18"/>
              </w:rPr>
              <w:t xml:space="preserve">1.2. </w:t>
            </w:r>
            <w:r w:rsidRPr="00EE2668">
              <w:rPr>
                <w:sz w:val="18"/>
                <w:szCs w:val="18"/>
              </w:rPr>
              <w:t xml:space="preserve">Reduction of electricity consumption from public outdoor lighting by 1.5 million kWh per year in Ashgabat and 8 million kWh per year in whole Turkmenistan, compared to baseline. </w:t>
            </w:r>
          </w:p>
          <w:p w14:paraId="29F59A0A" w14:textId="77777777" w:rsidR="008B7626" w:rsidRPr="00EE2668" w:rsidRDefault="008B7626" w:rsidP="00DF6561">
            <w:pPr>
              <w:jc w:val="both"/>
              <w:rPr>
                <w:rFonts w:ascii="Times New Roman" w:hAnsi="Times New Roman"/>
                <w:b/>
                <w:sz w:val="18"/>
                <w:szCs w:val="18"/>
              </w:rPr>
            </w:pPr>
            <w:r w:rsidRPr="00EE2668">
              <w:rPr>
                <w:rFonts w:ascii="Times New Roman" w:hAnsi="Times New Roman"/>
                <w:bCs/>
                <w:sz w:val="18"/>
                <w:szCs w:val="18"/>
              </w:rPr>
              <w:t>1.3.</w:t>
            </w:r>
            <w:r w:rsidRPr="00EE2668">
              <w:rPr>
                <w:rFonts w:ascii="Times New Roman" w:hAnsi="Times New Roman"/>
                <w:b/>
                <w:bCs/>
                <w:sz w:val="18"/>
                <w:szCs w:val="18"/>
              </w:rPr>
              <w:t xml:space="preserve"> </w:t>
            </w:r>
            <w:r w:rsidRPr="00EE2668">
              <w:rPr>
                <w:rFonts w:ascii="Times New Roman" w:hAnsi="Times New Roman"/>
                <w:sz w:val="18"/>
                <w:szCs w:val="18"/>
              </w:rPr>
              <w:t xml:space="preserve">Reduction in landfill waste in Ashgabat and Avaza relative to baseline of recycling and waste reduction programs. Increase in recycling volume by 10 percent and increase in use of secondary raw materials by 25% </w:t>
            </w:r>
            <w:r w:rsidRPr="00EE2668">
              <w:rPr>
                <w:rFonts w:ascii="Times New Roman" w:hAnsi="Times New Roman"/>
                <w:sz w:val="18"/>
                <w:szCs w:val="18"/>
                <w:lang w:val="en-GB"/>
              </w:rPr>
              <w:t>a</w:t>
            </w:r>
            <w:r w:rsidRPr="00EE2668">
              <w:rPr>
                <w:rFonts w:ascii="Times New Roman" w:hAnsi="Times New Roman"/>
                <w:sz w:val="18"/>
                <w:szCs w:val="18"/>
              </w:rPr>
              <w:t>n increase in the volume of processing by 10 percent, an increase in the use of secondary raw materials by 25%.</w:t>
            </w:r>
          </w:p>
        </w:tc>
        <w:tc>
          <w:tcPr>
            <w:tcW w:w="3005" w:type="dxa"/>
            <w:tcBorders>
              <w:top w:val="single" w:sz="4" w:space="0" w:color="auto"/>
              <w:left w:val="single" w:sz="4" w:space="0" w:color="auto"/>
              <w:right w:val="single" w:sz="4" w:space="0" w:color="auto"/>
            </w:tcBorders>
            <w:shd w:val="clear" w:color="auto" w:fill="FFF2CC"/>
            <w:vAlign w:val="bottom"/>
          </w:tcPr>
          <w:p w14:paraId="4E23379E" w14:textId="77777777" w:rsidR="008B7626" w:rsidRPr="00EE2668" w:rsidRDefault="008B7626" w:rsidP="00DF6561">
            <w:pPr>
              <w:jc w:val="right"/>
              <w:outlineLvl w:val="0"/>
              <w:rPr>
                <w:rFonts w:ascii="Times New Roman" w:hAnsi="Times New Roman"/>
                <w:bCs/>
                <w:color w:val="000000"/>
                <w:sz w:val="18"/>
                <w:szCs w:val="18"/>
              </w:rPr>
            </w:pPr>
            <w:r w:rsidRPr="00EE2668">
              <w:rPr>
                <w:rFonts w:ascii="Times New Roman" w:hAnsi="Times New Roman"/>
                <w:bCs/>
                <w:color w:val="000000"/>
                <w:sz w:val="18"/>
                <w:szCs w:val="18"/>
              </w:rPr>
              <w:t>International Consultant</w:t>
            </w:r>
          </w:p>
        </w:tc>
        <w:tc>
          <w:tcPr>
            <w:tcW w:w="1134" w:type="dxa"/>
            <w:tcBorders>
              <w:top w:val="single" w:sz="4" w:space="0" w:color="auto"/>
              <w:left w:val="single" w:sz="4" w:space="0" w:color="auto"/>
              <w:right w:val="single" w:sz="4" w:space="0" w:color="auto"/>
            </w:tcBorders>
            <w:shd w:val="clear" w:color="auto" w:fill="FFF2CC"/>
            <w:vAlign w:val="bottom"/>
          </w:tcPr>
          <w:p w14:paraId="381974E7" w14:textId="77777777" w:rsidR="008B7626" w:rsidRPr="00EE2668" w:rsidRDefault="008B7626" w:rsidP="00DF6561">
            <w:pPr>
              <w:jc w:val="center"/>
              <w:outlineLvl w:val="0"/>
              <w:rPr>
                <w:rFonts w:ascii="Times New Roman" w:hAnsi="Times New Roman"/>
                <w:bCs/>
                <w:color w:val="000000"/>
                <w:sz w:val="18"/>
                <w:szCs w:val="18"/>
              </w:rPr>
            </w:pPr>
            <w:r w:rsidRPr="00EE2668">
              <w:rPr>
                <w:rFonts w:ascii="Times New Roman" w:hAnsi="Times New Roman"/>
                <w:bCs/>
                <w:color w:val="000000"/>
                <w:sz w:val="18"/>
                <w:szCs w:val="18"/>
              </w:rPr>
              <w:t>71200</w:t>
            </w:r>
          </w:p>
        </w:tc>
        <w:tc>
          <w:tcPr>
            <w:tcW w:w="1035" w:type="dxa"/>
            <w:tcBorders>
              <w:top w:val="single" w:sz="4" w:space="0" w:color="auto"/>
              <w:left w:val="single" w:sz="4" w:space="0" w:color="auto"/>
              <w:right w:val="single" w:sz="4" w:space="0" w:color="auto"/>
            </w:tcBorders>
            <w:shd w:val="clear" w:color="auto" w:fill="FFF2CC"/>
            <w:vAlign w:val="bottom"/>
          </w:tcPr>
          <w:p w14:paraId="43A686DA" w14:textId="77777777" w:rsidR="008B7626" w:rsidRPr="00EE2668" w:rsidRDefault="008B7626" w:rsidP="00DF6561">
            <w:pPr>
              <w:jc w:val="center"/>
              <w:outlineLvl w:val="0"/>
              <w:rPr>
                <w:rFonts w:ascii="Times New Roman" w:hAnsi="Times New Roman"/>
                <w:bCs/>
                <w:color w:val="000000"/>
                <w:sz w:val="18"/>
                <w:szCs w:val="18"/>
              </w:rPr>
            </w:pPr>
          </w:p>
          <w:p w14:paraId="6690373A" w14:textId="77777777" w:rsidR="008B7626" w:rsidRPr="00EE2668" w:rsidRDefault="008B7626" w:rsidP="00DF6561">
            <w:pPr>
              <w:jc w:val="center"/>
              <w:outlineLvl w:val="0"/>
              <w:rPr>
                <w:rFonts w:ascii="Times New Roman" w:hAnsi="Times New Roman"/>
                <w:bCs/>
                <w:color w:val="000000"/>
                <w:sz w:val="18"/>
                <w:szCs w:val="18"/>
              </w:rPr>
            </w:pPr>
            <w:r w:rsidRPr="00EE2668">
              <w:rPr>
                <w:rFonts w:ascii="Times New Roman" w:hAnsi="Times New Roman"/>
                <w:bCs/>
                <w:color w:val="000000"/>
                <w:sz w:val="18"/>
                <w:szCs w:val="18"/>
              </w:rPr>
              <w:t>40</w:t>
            </w:r>
            <w:r w:rsidRPr="00EE2668">
              <w:rPr>
                <w:rFonts w:ascii="Times New Roman" w:hAnsi="Times New Roman"/>
                <w:bCs/>
                <w:color w:val="000000"/>
                <w:sz w:val="18"/>
                <w:szCs w:val="18"/>
                <w:lang w:val="ru-RU"/>
              </w:rPr>
              <w:t>,000</w:t>
            </w:r>
          </w:p>
        </w:tc>
      </w:tr>
      <w:tr w:rsidR="008B7626" w:rsidRPr="00EE2668" w14:paraId="75965CC5" w14:textId="77777777" w:rsidTr="00DF6561">
        <w:tc>
          <w:tcPr>
            <w:tcW w:w="10211" w:type="dxa"/>
            <w:vMerge/>
            <w:tcBorders>
              <w:left w:val="single" w:sz="4" w:space="0" w:color="auto"/>
              <w:right w:val="single" w:sz="4" w:space="0" w:color="auto"/>
            </w:tcBorders>
            <w:shd w:val="clear" w:color="auto" w:fill="DEEAF6"/>
          </w:tcPr>
          <w:p w14:paraId="32D86DD2" w14:textId="77777777" w:rsidR="008B7626" w:rsidRPr="00EE2668" w:rsidRDefault="008B7626" w:rsidP="00DF6561">
            <w:pPr>
              <w:pStyle w:val="NoSpacing"/>
              <w:rPr>
                <w:b/>
                <w:sz w:val="18"/>
                <w:szCs w:val="18"/>
                <w:lang w:val="ru-RU"/>
              </w:rPr>
            </w:pPr>
          </w:p>
        </w:tc>
        <w:tc>
          <w:tcPr>
            <w:tcW w:w="3005" w:type="dxa"/>
            <w:tcBorders>
              <w:top w:val="single" w:sz="4" w:space="0" w:color="auto"/>
              <w:left w:val="single" w:sz="4" w:space="0" w:color="auto"/>
              <w:bottom w:val="single" w:sz="4" w:space="0" w:color="auto"/>
              <w:right w:val="single" w:sz="4" w:space="0" w:color="auto"/>
            </w:tcBorders>
            <w:shd w:val="clear" w:color="auto" w:fill="FFF2CC"/>
            <w:vAlign w:val="bottom"/>
          </w:tcPr>
          <w:p w14:paraId="33F9CE22" w14:textId="77777777" w:rsidR="008B7626" w:rsidRPr="00EE2668" w:rsidRDefault="008B7626" w:rsidP="00DF6561">
            <w:pPr>
              <w:jc w:val="right"/>
              <w:outlineLvl w:val="0"/>
              <w:rPr>
                <w:rFonts w:ascii="Times New Roman" w:hAnsi="Times New Roman"/>
                <w:bCs/>
                <w:color w:val="000000"/>
                <w:sz w:val="18"/>
                <w:szCs w:val="18"/>
              </w:rPr>
            </w:pPr>
            <w:r w:rsidRPr="00EE2668">
              <w:rPr>
                <w:rFonts w:ascii="Times New Roman" w:hAnsi="Times New Roman"/>
                <w:bCs/>
                <w:color w:val="000000"/>
                <w:sz w:val="18"/>
                <w:szCs w:val="18"/>
              </w:rPr>
              <w:t>Individual contracts</w:t>
            </w:r>
          </w:p>
        </w:tc>
        <w:tc>
          <w:tcPr>
            <w:tcW w:w="1134" w:type="dxa"/>
            <w:tcBorders>
              <w:top w:val="single" w:sz="4" w:space="0" w:color="auto"/>
              <w:left w:val="single" w:sz="4" w:space="0" w:color="auto"/>
              <w:bottom w:val="single" w:sz="4" w:space="0" w:color="auto"/>
              <w:right w:val="single" w:sz="4" w:space="0" w:color="auto"/>
            </w:tcBorders>
            <w:shd w:val="clear" w:color="auto" w:fill="FFF2CC"/>
            <w:vAlign w:val="bottom"/>
          </w:tcPr>
          <w:p w14:paraId="1165B4B6" w14:textId="77777777" w:rsidR="008B7626" w:rsidRPr="00EE2668" w:rsidRDefault="008B7626" w:rsidP="00DF6561">
            <w:pPr>
              <w:jc w:val="center"/>
              <w:outlineLvl w:val="0"/>
              <w:rPr>
                <w:rFonts w:ascii="Times New Roman" w:hAnsi="Times New Roman"/>
                <w:bCs/>
                <w:color w:val="000000"/>
                <w:sz w:val="18"/>
                <w:szCs w:val="18"/>
              </w:rPr>
            </w:pPr>
            <w:r w:rsidRPr="00EE2668">
              <w:rPr>
                <w:rFonts w:ascii="Times New Roman" w:hAnsi="Times New Roman"/>
                <w:bCs/>
                <w:color w:val="000000"/>
                <w:sz w:val="18"/>
                <w:szCs w:val="18"/>
              </w:rPr>
              <w:t>71300</w:t>
            </w:r>
          </w:p>
        </w:tc>
        <w:tc>
          <w:tcPr>
            <w:tcW w:w="1035" w:type="dxa"/>
            <w:tcBorders>
              <w:top w:val="single" w:sz="4" w:space="0" w:color="auto"/>
              <w:left w:val="single" w:sz="4" w:space="0" w:color="auto"/>
              <w:bottom w:val="single" w:sz="4" w:space="0" w:color="auto"/>
              <w:right w:val="single" w:sz="4" w:space="0" w:color="auto"/>
            </w:tcBorders>
            <w:shd w:val="clear" w:color="auto" w:fill="FFF2CC"/>
            <w:vAlign w:val="bottom"/>
          </w:tcPr>
          <w:p w14:paraId="05D2731A" w14:textId="77777777" w:rsidR="008B7626" w:rsidRPr="00EE2668" w:rsidRDefault="008B7626" w:rsidP="00DF6561">
            <w:pPr>
              <w:jc w:val="center"/>
              <w:outlineLvl w:val="0"/>
              <w:rPr>
                <w:rFonts w:ascii="Times New Roman" w:hAnsi="Times New Roman"/>
                <w:sz w:val="18"/>
                <w:szCs w:val="18"/>
              </w:rPr>
            </w:pPr>
            <w:r w:rsidRPr="00EE2668">
              <w:rPr>
                <w:rFonts w:ascii="Times New Roman" w:hAnsi="Times New Roman"/>
                <w:sz w:val="18"/>
                <w:szCs w:val="18"/>
              </w:rPr>
              <w:t>15,000</w:t>
            </w:r>
          </w:p>
        </w:tc>
      </w:tr>
      <w:tr w:rsidR="008B7626" w:rsidRPr="00EE2668" w14:paraId="65A5186B" w14:textId="77777777" w:rsidTr="00DF6561">
        <w:trPr>
          <w:trHeight w:val="188"/>
        </w:trPr>
        <w:tc>
          <w:tcPr>
            <w:tcW w:w="10211" w:type="dxa"/>
            <w:vMerge/>
            <w:tcBorders>
              <w:left w:val="single" w:sz="4" w:space="0" w:color="auto"/>
              <w:right w:val="single" w:sz="4" w:space="0" w:color="auto"/>
            </w:tcBorders>
            <w:shd w:val="clear" w:color="auto" w:fill="DEEAF6"/>
          </w:tcPr>
          <w:p w14:paraId="2471F7D7" w14:textId="77777777" w:rsidR="008B7626" w:rsidRPr="00EE2668" w:rsidRDefault="008B7626" w:rsidP="00DF6561">
            <w:pPr>
              <w:pStyle w:val="NoSpacing"/>
              <w:rPr>
                <w:b/>
                <w:sz w:val="18"/>
                <w:szCs w:val="18"/>
                <w:lang w:val="ru-RU"/>
              </w:rPr>
            </w:pPr>
          </w:p>
        </w:tc>
        <w:tc>
          <w:tcPr>
            <w:tcW w:w="3005" w:type="dxa"/>
            <w:tcBorders>
              <w:top w:val="single" w:sz="4" w:space="0" w:color="auto"/>
              <w:left w:val="single" w:sz="4" w:space="0" w:color="auto"/>
              <w:bottom w:val="single" w:sz="4" w:space="0" w:color="auto"/>
              <w:right w:val="single" w:sz="4" w:space="0" w:color="auto"/>
            </w:tcBorders>
            <w:shd w:val="clear" w:color="auto" w:fill="FFF2CC"/>
            <w:vAlign w:val="bottom"/>
          </w:tcPr>
          <w:p w14:paraId="433DB9C3" w14:textId="77777777" w:rsidR="008B7626" w:rsidRPr="00EE2668" w:rsidRDefault="008B7626" w:rsidP="00DF6561">
            <w:pPr>
              <w:jc w:val="right"/>
              <w:outlineLvl w:val="0"/>
              <w:rPr>
                <w:rFonts w:ascii="Times New Roman" w:hAnsi="Times New Roman"/>
                <w:bCs/>
                <w:color w:val="000000"/>
                <w:sz w:val="18"/>
                <w:szCs w:val="18"/>
              </w:rPr>
            </w:pPr>
            <w:r w:rsidRPr="00EE2668">
              <w:rPr>
                <w:rFonts w:ascii="Times New Roman" w:hAnsi="Times New Roman"/>
                <w:bCs/>
                <w:color w:val="000000"/>
                <w:sz w:val="18"/>
                <w:szCs w:val="18"/>
              </w:rPr>
              <w:t>Service contracts</w:t>
            </w:r>
          </w:p>
        </w:tc>
        <w:tc>
          <w:tcPr>
            <w:tcW w:w="1134" w:type="dxa"/>
            <w:tcBorders>
              <w:top w:val="single" w:sz="4" w:space="0" w:color="auto"/>
              <w:left w:val="single" w:sz="4" w:space="0" w:color="auto"/>
              <w:bottom w:val="single" w:sz="4" w:space="0" w:color="auto"/>
              <w:right w:val="single" w:sz="4" w:space="0" w:color="auto"/>
            </w:tcBorders>
            <w:shd w:val="clear" w:color="auto" w:fill="FFF2CC"/>
            <w:vAlign w:val="bottom"/>
          </w:tcPr>
          <w:p w14:paraId="320C52B2" w14:textId="77777777" w:rsidR="008B7626" w:rsidRPr="00EE2668" w:rsidRDefault="008B7626" w:rsidP="00DF6561">
            <w:pPr>
              <w:jc w:val="center"/>
              <w:outlineLvl w:val="0"/>
              <w:rPr>
                <w:rFonts w:ascii="Times New Roman" w:hAnsi="Times New Roman"/>
                <w:bCs/>
                <w:color w:val="000000"/>
                <w:sz w:val="18"/>
                <w:szCs w:val="18"/>
              </w:rPr>
            </w:pPr>
            <w:r w:rsidRPr="00EE2668">
              <w:rPr>
                <w:rFonts w:ascii="Times New Roman" w:hAnsi="Times New Roman"/>
                <w:bCs/>
                <w:color w:val="000000"/>
                <w:sz w:val="18"/>
                <w:szCs w:val="18"/>
              </w:rPr>
              <w:t>71400</w:t>
            </w:r>
          </w:p>
        </w:tc>
        <w:tc>
          <w:tcPr>
            <w:tcW w:w="1035" w:type="dxa"/>
            <w:tcBorders>
              <w:top w:val="single" w:sz="4" w:space="0" w:color="auto"/>
              <w:left w:val="single" w:sz="4" w:space="0" w:color="auto"/>
              <w:bottom w:val="single" w:sz="4" w:space="0" w:color="auto"/>
              <w:right w:val="single" w:sz="4" w:space="0" w:color="auto"/>
            </w:tcBorders>
            <w:shd w:val="clear" w:color="auto" w:fill="FFF2CC"/>
            <w:vAlign w:val="bottom"/>
          </w:tcPr>
          <w:p w14:paraId="1DCD3CE0" w14:textId="77777777" w:rsidR="008B7626" w:rsidRPr="00EE2668" w:rsidRDefault="008B7626" w:rsidP="00DF6561">
            <w:pPr>
              <w:jc w:val="center"/>
              <w:outlineLvl w:val="0"/>
              <w:rPr>
                <w:rFonts w:ascii="Times New Roman" w:hAnsi="Times New Roman"/>
                <w:bCs/>
                <w:sz w:val="18"/>
                <w:szCs w:val="18"/>
              </w:rPr>
            </w:pPr>
            <w:r w:rsidRPr="00EE2668">
              <w:rPr>
                <w:rFonts w:ascii="Times New Roman" w:hAnsi="Times New Roman"/>
                <w:bCs/>
                <w:sz w:val="18"/>
                <w:szCs w:val="18"/>
                <w:lang w:val="ru-RU"/>
              </w:rPr>
              <w:t>1</w:t>
            </w:r>
            <w:r w:rsidRPr="00EE2668">
              <w:rPr>
                <w:rFonts w:ascii="Times New Roman" w:hAnsi="Times New Roman"/>
                <w:bCs/>
                <w:sz w:val="18"/>
                <w:szCs w:val="18"/>
              </w:rPr>
              <w:t>50</w:t>
            </w:r>
            <w:r w:rsidRPr="00EE2668">
              <w:rPr>
                <w:rFonts w:ascii="Times New Roman" w:hAnsi="Times New Roman"/>
                <w:bCs/>
                <w:sz w:val="18"/>
                <w:szCs w:val="18"/>
                <w:lang w:val="ru-RU"/>
              </w:rPr>
              <w:t>,000</w:t>
            </w:r>
          </w:p>
        </w:tc>
      </w:tr>
      <w:tr w:rsidR="008B7626" w:rsidRPr="00EE2668" w14:paraId="0E110C61" w14:textId="77777777" w:rsidTr="00DF6561">
        <w:tc>
          <w:tcPr>
            <w:tcW w:w="10211" w:type="dxa"/>
            <w:vMerge/>
            <w:tcBorders>
              <w:left w:val="single" w:sz="4" w:space="0" w:color="auto"/>
              <w:right w:val="single" w:sz="4" w:space="0" w:color="auto"/>
            </w:tcBorders>
            <w:shd w:val="clear" w:color="auto" w:fill="DEEAF6"/>
          </w:tcPr>
          <w:p w14:paraId="09A69FCF" w14:textId="77777777" w:rsidR="008B7626" w:rsidRPr="00EE2668" w:rsidRDefault="008B7626" w:rsidP="00DF6561">
            <w:pPr>
              <w:pStyle w:val="NoSpacing"/>
              <w:rPr>
                <w:b/>
                <w:sz w:val="18"/>
                <w:szCs w:val="18"/>
                <w:lang w:val="ru-RU"/>
              </w:rPr>
            </w:pPr>
          </w:p>
        </w:tc>
        <w:tc>
          <w:tcPr>
            <w:tcW w:w="3005" w:type="dxa"/>
            <w:tcBorders>
              <w:top w:val="single" w:sz="4" w:space="0" w:color="auto"/>
              <w:left w:val="single" w:sz="4" w:space="0" w:color="auto"/>
              <w:bottom w:val="single" w:sz="4" w:space="0" w:color="auto"/>
              <w:right w:val="single" w:sz="4" w:space="0" w:color="auto"/>
            </w:tcBorders>
            <w:shd w:val="clear" w:color="auto" w:fill="FFF2CC"/>
            <w:vAlign w:val="bottom"/>
          </w:tcPr>
          <w:p w14:paraId="584D80FE" w14:textId="77777777" w:rsidR="008B7626" w:rsidRPr="00EE2668" w:rsidRDefault="008B7626" w:rsidP="00DF6561">
            <w:pPr>
              <w:jc w:val="right"/>
              <w:outlineLvl w:val="0"/>
              <w:rPr>
                <w:rFonts w:ascii="Times New Roman" w:hAnsi="Times New Roman"/>
                <w:bCs/>
                <w:color w:val="000000"/>
                <w:sz w:val="18"/>
                <w:szCs w:val="18"/>
              </w:rPr>
            </w:pPr>
            <w:r w:rsidRPr="00EE2668">
              <w:rPr>
                <w:rFonts w:ascii="Times New Roman" w:hAnsi="Times New Roman"/>
                <w:bCs/>
                <w:color w:val="000000"/>
                <w:sz w:val="18"/>
                <w:szCs w:val="18"/>
              </w:rPr>
              <w:t>Travels</w:t>
            </w:r>
          </w:p>
        </w:tc>
        <w:tc>
          <w:tcPr>
            <w:tcW w:w="1134" w:type="dxa"/>
            <w:tcBorders>
              <w:top w:val="single" w:sz="4" w:space="0" w:color="auto"/>
              <w:left w:val="single" w:sz="4" w:space="0" w:color="auto"/>
              <w:bottom w:val="single" w:sz="4" w:space="0" w:color="auto"/>
              <w:right w:val="single" w:sz="4" w:space="0" w:color="auto"/>
            </w:tcBorders>
            <w:shd w:val="clear" w:color="auto" w:fill="FFF2CC"/>
            <w:vAlign w:val="bottom"/>
          </w:tcPr>
          <w:p w14:paraId="305A8457" w14:textId="77777777" w:rsidR="008B7626" w:rsidRPr="00EE2668" w:rsidRDefault="008B7626" w:rsidP="00DF6561">
            <w:pPr>
              <w:jc w:val="center"/>
              <w:outlineLvl w:val="0"/>
              <w:rPr>
                <w:rFonts w:ascii="Times New Roman" w:hAnsi="Times New Roman"/>
                <w:bCs/>
                <w:color w:val="000000"/>
                <w:sz w:val="18"/>
                <w:szCs w:val="18"/>
              </w:rPr>
            </w:pPr>
            <w:r w:rsidRPr="00EE2668">
              <w:rPr>
                <w:rFonts w:ascii="Times New Roman" w:hAnsi="Times New Roman"/>
                <w:bCs/>
                <w:color w:val="000000"/>
                <w:sz w:val="18"/>
                <w:szCs w:val="18"/>
              </w:rPr>
              <w:t>71600</w:t>
            </w:r>
          </w:p>
        </w:tc>
        <w:tc>
          <w:tcPr>
            <w:tcW w:w="1035" w:type="dxa"/>
            <w:tcBorders>
              <w:top w:val="single" w:sz="4" w:space="0" w:color="auto"/>
              <w:left w:val="single" w:sz="4" w:space="0" w:color="auto"/>
              <w:bottom w:val="single" w:sz="4" w:space="0" w:color="auto"/>
              <w:right w:val="single" w:sz="4" w:space="0" w:color="auto"/>
            </w:tcBorders>
            <w:shd w:val="clear" w:color="auto" w:fill="FFF2CC"/>
            <w:vAlign w:val="bottom"/>
          </w:tcPr>
          <w:p w14:paraId="1B93BEF2" w14:textId="77777777" w:rsidR="008B7626" w:rsidRPr="00EE2668" w:rsidRDefault="008B7626" w:rsidP="00DF6561">
            <w:pPr>
              <w:jc w:val="center"/>
              <w:outlineLvl w:val="0"/>
              <w:rPr>
                <w:rFonts w:ascii="Times New Roman" w:hAnsi="Times New Roman"/>
                <w:sz w:val="18"/>
                <w:szCs w:val="18"/>
              </w:rPr>
            </w:pPr>
            <w:r w:rsidRPr="00EE2668">
              <w:rPr>
                <w:rFonts w:ascii="Times New Roman" w:hAnsi="Times New Roman"/>
                <w:sz w:val="18"/>
                <w:szCs w:val="18"/>
                <w:lang w:val="ru-RU"/>
              </w:rPr>
              <w:t>4,000</w:t>
            </w:r>
          </w:p>
        </w:tc>
      </w:tr>
      <w:tr w:rsidR="008B7626" w:rsidRPr="00EE2668" w14:paraId="0B083FF3" w14:textId="77777777" w:rsidTr="00DF6561">
        <w:tc>
          <w:tcPr>
            <w:tcW w:w="10211" w:type="dxa"/>
            <w:vMerge/>
            <w:tcBorders>
              <w:left w:val="single" w:sz="4" w:space="0" w:color="auto"/>
              <w:right w:val="single" w:sz="4" w:space="0" w:color="auto"/>
            </w:tcBorders>
            <w:shd w:val="clear" w:color="auto" w:fill="DEEAF6"/>
          </w:tcPr>
          <w:p w14:paraId="3F149D23" w14:textId="77777777" w:rsidR="008B7626" w:rsidRPr="00EE2668" w:rsidRDefault="008B7626" w:rsidP="00DF6561">
            <w:pPr>
              <w:pStyle w:val="NoSpacing"/>
              <w:rPr>
                <w:b/>
                <w:sz w:val="18"/>
                <w:szCs w:val="18"/>
                <w:lang w:val="ru-RU"/>
              </w:rPr>
            </w:pPr>
          </w:p>
        </w:tc>
        <w:tc>
          <w:tcPr>
            <w:tcW w:w="3005" w:type="dxa"/>
            <w:tcBorders>
              <w:top w:val="single" w:sz="4" w:space="0" w:color="auto"/>
              <w:left w:val="single" w:sz="4" w:space="0" w:color="auto"/>
              <w:bottom w:val="single" w:sz="4" w:space="0" w:color="auto"/>
              <w:right w:val="single" w:sz="4" w:space="0" w:color="auto"/>
            </w:tcBorders>
            <w:shd w:val="clear" w:color="auto" w:fill="FFF2CC"/>
            <w:vAlign w:val="bottom"/>
          </w:tcPr>
          <w:p w14:paraId="14DD0E86" w14:textId="77777777" w:rsidR="008B7626" w:rsidRPr="00EE2668" w:rsidRDefault="008B7626" w:rsidP="00DF6561">
            <w:pPr>
              <w:jc w:val="right"/>
              <w:outlineLvl w:val="0"/>
              <w:rPr>
                <w:rFonts w:ascii="Times New Roman" w:hAnsi="Times New Roman"/>
                <w:bCs/>
                <w:color w:val="000000"/>
                <w:sz w:val="18"/>
                <w:szCs w:val="18"/>
              </w:rPr>
            </w:pPr>
            <w:r w:rsidRPr="00EE2668">
              <w:rPr>
                <w:rFonts w:ascii="Times New Roman" w:hAnsi="Times New Roman"/>
                <w:bCs/>
                <w:color w:val="000000"/>
                <w:sz w:val="18"/>
                <w:szCs w:val="18"/>
              </w:rPr>
              <w:t>Equipment</w:t>
            </w:r>
          </w:p>
        </w:tc>
        <w:tc>
          <w:tcPr>
            <w:tcW w:w="1134" w:type="dxa"/>
            <w:tcBorders>
              <w:top w:val="single" w:sz="4" w:space="0" w:color="auto"/>
              <w:left w:val="single" w:sz="4" w:space="0" w:color="auto"/>
              <w:bottom w:val="single" w:sz="4" w:space="0" w:color="auto"/>
              <w:right w:val="single" w:sz="4" w:space="0" w:color="auto"/>
            </w:tcBorders>
            <w:shd w:val="clear" w:color="auto" w:fill="FFF2CC"/>
            <w:vAlign w:val="bottom"/>
          </w:tcPr>
          <w:p w14:paraId="7F82F71A" w14:textId="77777777" w:rsidR="008B7626" w:rsidRPr="00EE2668" w:rsidRDefault="008B7626" w:rsidP="00DF6561">
            <w:pPr>
              <w:jc w:val="center"/>
              <w:outlineLvl w:val="0"/>
              <w:rPr>
                <w:rFonts w:ascii="Times New Roman" w:hAnsi="Times New Roman"/>
                <w:bCs/>
                <w:color w:val="000000"/>
                <w:sz w:val="18"/>
                <w:szCs w:val="18"/>
              </w:rPr>
            </w:pPr>
            <w:r w:rsidRPr="00EE2668">
              <w:rPr>
                <w:rFonts w:ascii="Times New Roman" w:hAnsi="Times New Roman"/>
                <w:bCs/>
                <w:color w:val="000000"/>
                <w:sz w:val="18"/>
                <w:szCs w:val="18"/>
              </w:rPr>
              <w:t>72200</w:t>
            </w:r>
          </w:p>
        </w:tc>
        <w:tc>
          <w:tcPr>
            <w:tcW w:w="1035" w:type="dxa"/>
            <w:tcBorders>
              <w:top w:val="single" w:sz="4" w:space="0" w:color="auto"/>
              <w:left w:val="single" w:sz="4" w:space="0" w:color="auto"/>
              <w:bottom w:val="single" w:sz="4" w:space="0" w:color="auto"/>
              <w:right w:val="single" w:sz="4" w:space="0" w:color="auto"/>
            </w:tcBorders>
            <w:shd w:val="clear" w:color="auto" w:fill="FFF2CC"/>
            <w:vAlign w:val="bottom"/>
          </w:tcPr>
          <w:p w14:paraId="5E4EAB23" w14:textId="77777777" w:rsidR="008B7626" w:rsidRPr="00EE2668" w:rsidRDefault="008B7626" w:rsidP="00DF6561">
            <w:pPr>
              <w:jc w:val="center"/>
              <w:outlineLvl w:val="0"/>
              <w:rPr>
                <w:rFonts w:ascii="Times New Roman" w:hAnsi="Times New Roman"/>
                <w:sz w:val="18"/>
                <w:szCs w:val="18"/>
                <w:lang w:val="en-GB"/>
              </w:rPr>
            </w:pPr>
            <w:r w:rsidRPr="00EE2668">
              <w:rPr>
                <w:rFonts w:ascii="Times New Roman" w:hAnsi="Times New Roman"/>
                <w:sz w:val="18"/>
                <w:szCs w:val="18"/>
              </w:rPr>
              <w:t>270</w:t>
            </w:r>
            <w:r w:rsidRPr="00EE2668">
              <w:rPr>
                <w:rFonts w:ascii="Times New Roman" w:hAnsi="Times New Roman"/>
                <w:sz w:val="18"/>
                <w:szCs w:val="18"/>
                <w:lang w:val="ru-RU"/>
              </w:rPr>
              <w:t>,000</w:t>
            </w:r>
          </w:p>
        </w:tc>
      </w:tr>
      <w:tr w:rsidR="008B7626" w:rsidRPr="00EE2668" w14:paraId="1A04F0FD" w14:textId="77777777" w:rsidTr="00DF6561">
        <w:tc>
          <w:tcPr>
            <w:tcW w:w="10211" w:type="dxa"/>
            <w:vMerge/>
            <w:tcBorders>
              <w:left w:val="single" w:sz="4" w:space="0" w:color="auto"/>
              <w:right w:val="single" w:sz="4" w:space="0" w:color="auto"/>
            </w:tcBorders>
            <w:shd w:val="clear" w:color="auto" w:fill="DEEAF6"/>
          </w:tcPr>
          <w:p w14:paraId="568A05C6" w14:textId="77777777" w:rsidR="008B7626" w:rsidRPr="00EE2668" w:rsidRDefault="008B7626" w:rsidP="00DF6561">
            <w:pPr>
              <w:pStyle w:val="NoSpacing"/>
              <w:rPr>
                <w:b/>
                <w:sz w:val="18"/>
                <w:szCs w:val="18"/>
                <w:lang w:val="ru-RU"/>
              </w:rPr>
            </w:pPr>
          </w:p>
        </w:tc>
        <w:tc>
          <w:tcPr>
            <w:tcW w:w="3005" w:type="dxa"/>
            <w:tcBorders>
              <w:top w:val="single" w:sz="4" w:space="0" w:color="auto"/>
              <w:left w:val="single" w:sz="4" w:space="0" w:color="auto"/>
              <w:bottom w:val="single" w:sz="4" w:space="0" w:color="auto"/>
              <w:right w:val="single" w:sz="4" w:space="0" w:color="auto"/>
            </w:tcBorders>
            <w:shd w:val="clear" w:color="auto" w:fill="FFF2CC"/>
            <w:vAlign w:val="bottom"/>
          </w:tcPr>
          <w:p w14:paraId="080C5520" w14:textId="77777777" w:rsidR="008B7626" w:rsidRPr="00EE2668" w:rsidRDefault="008B7626" w:rsidP="00DF6561">
            <w:pPr>
              <w:jc w:val="right"/>
              <w:outlineLvl w:val="0"/>
              <w:rPr>
                <w:rFonts w:ascii="Times New Roman" w:hAnsi="Times New Roman"/>
                <w:bCs/>
                <w:color w:val="000000"/>
                <w:sz w:val="18"/>
                <w:szCs w:val="18"/>
              </w:rPr>
            </w:pPr>
            <w:r w:rsidRPr="00EE2668">
              <w:rPr>
                <w:rFonts w:ascii="Times New Roman" w:hAnsi="Times New Roman"/>
                <w:bCs/>
                <w:color w:val="000000"/>
                <w:sz w:val="18"/>
                <w:szCs w:val="18"/>
              </w:rPr>
              <w:t>Printing and publications</w:t>
            </w:r>
          </w:p>
        </w:tc>
        <w:tc>
          <w:tcPr>
            <w:tcW w:w="1134" w:type="dxa"/>
            <w:tcBorders>
              <w:top w:val="single" w:sz="4" w:space="0" w:color="auto"/>
              <w:left w:val="single" w:sz="4" w:space="0" w:color="auto"/>
              <w:bottom w:val="single" w:sz="4" w:space="0" w:color="auto"/>
              <w:right w:val="single" w:sz="4" w:space="0" w:color="auto"/>
            </w:tcBorders>
            <w:shd w:val="clear" w:color="auto" w:fill="FFF2CC"/>
            <w:vAlign w:val="bottom"/>
          </w:tcPr>
          <w:p w14:paraId="5C2A5815" w14:textId="77777777" w:rsidR="008B7626" w:rsidRPr="00EE2668" w:rsidRDefault="008B7626" w:rsidP="00DF6561">
            <w:pPr>
              <w:jc w:val="center"/>
              <w:outlineLvl w:val="0"/>
              <w:rPr>
                <w:rFonts w:ascii="Times New Roman" w:hAnsi="Times New Roman"/>
                <w:bCs/>
                <w:color w:val="000000"/>
                <w:sz w:val="18"/>
                <w:szCs w:val="18"/>
              </w:rPr>
            </w:pPr>
            <w:r w:rsidRPr="00EE2668">
              <w:rPr>
                <w:rFonts w:ascii="Times New Roman" w:hAnsi="Times New Roman"/>
                <w:bCs/>
                <w:color w:val="000000"/>
                <w:sz w:val="18"/>
                <w:szCs w:val="18"/>
              </w:rPr>
              <w:t>74200</w:t>
            </w:r>
          </w:p>
        </w:tc>
        <w:tc>
          <w:tcPr>
            <w:tcW w:w="1035" w:type="dxa"/>
            <w:tcBorders>
              <w:top w:val="single" w:sz="4" w:space="0" w:color="auto"/>
              <w:left w:val="single" w:sz="4" w:space="0" w:color="auto"/>
              <w:bottom w:val="single" w:sz="4" w:space="0" w:color="auto"/>
              <w:right w:val="single" w:sz="4" w:space="0" w:color="auto"/>
            </w:tcBorders>
            <w:shd w:val="clear" w:color="auto" w:fill="FFF2CC"/>
            <w:vAlign w:val="bottom"/>
          </w:tcPr>
          <w:p w14:paraId="5F8204F4" w14:textId="77777777" w:rsidR="008B7626" w:rsidRPr="00EE2668" w:rsidRDefault="008B7626" w:rsidP="00DF6561">
            <w:pPr>
              <w:jc w:val="center"/>
              <w:outlineLvl w:val="0"/>
              <w:rPr>
                <w:rFonts w:ascii="Times New Roman" w:hAnsi="Times New Roman"/>
                <w:sz w:val="18"/>
                <w:szCs w:val="18"/>
              </w:rPr>
            </w:pPr>
            <w:r w:rsidRPr="00EE2668">
              <w:rPr>
                <w:rFonts w:ascii="Times New Roman" w:hAnsi="Times New Roman"/>
                <w:sz w:val="18"/>
                <w:szCs w:val="18"/>
                <w:lang w:val="ru-RU"/>
              </w:rPr>
              <w:t>5,000</w:t>
            </w:r>
          </w:p>
        </w:tc>
      </w:tr>
      <w:tr w:rsidR="008B7626" w:rsidRPr="00EE2668" w14:paraId="5484CEEA" w14:textId="77777777" w:rsidTr="00DF6561">
        <w:tc>
          <w:tcPr>
            <w:tcW w:w="10211" w:type="dxa"/>
            <w:vMerge/>
            <w:tcBorders>
              <w:left w:val="single" w:sz="4" w:space="0" w:color="auto"/>
              <w:right w:val="single" w:sz="4" w:space="0" w:color="auto"/>
            </w:tcBorders>
            <w:shd w:val="clear" w:color="auto" w:fill="DEEAF6"/>
          </w:tcPr>
          <w:p w14:paraId="4A9DE669" w14:textId="77777777" w:rsidR="008B7626" w:rsidRPr="00EE2668" w:rsidRDefault="008B7626" w:rsidP="00DF6561">
            <w:pPr>
              <w:pStyle w:val="NoSpacing"/>
              <w:rPr>
                <w:b/>
                <w:sz w:val="18"/>
                <w:szCs w:val="18"/>
                <w:lang w:val="ru-RU"/>
              </w:rPr>
            </w:pPr>
          </w:p>
        </w:tc>
        <w:tc>
          <w:tcPr>
            <w:tcW w:w="3005" w:type="dxa"/>
            <w:tcBorders>
              <w:top w:val="single" w:sz="4" w:space="0" w:color="auto"/>
              <w:left w:val="single" w:sz="4" w:space="0" w:color="auto"/>
              <w:bottom w:val="single" w:sz="4" w:space="0" w:color="auto"/>
              <w:right w:val="single" w:sz="4" w:space="0" w:color="auto"/>
            </w:tcBorders>
            <w:shd w:val="clear" w:color="auto" w:fill="FFF2CC"/>
            <w:vAlign w:val="bottom"/>
          </w:tcPr>
          <w:p w14:paraId="269D3572" w14:textId="77777777" w:rsidR="008B7626" w:rsidRPr="00EE2668" w:rsidRDefault="008B7626" w:rsidP="00DF6561">
            <w:pPr>
              <w:jc w:val="right"/>
              <w:outlineLvl w:val="0"/>
              <w:rPr>
                <w:rFonts w:ascii="Times New Roman" w:hAnsi="Times New Roman"/>
                <w:bCs/>
                <w:color w:val="000000"/>
                <w:sz w:val="18"/>
                <w:szCs w:val="18"/>
              </w:rPr>
            </w:pPr>
            <w:r w:rsidRPr="00EE2668">
              <w:rPr>
                <w:rFonts w:ascii="Times New Roman" w:hAnsi="Times New Roman"/>
                <w:bCs/>
                <w:color w:val="000000"/>
                <w:sz w:val="18"/>
                <w:szCs w:val="18"/>
              </w:rPr>
              <w:t>Miscellaneous</w:t>
            </w:r>
          </w:p>
        </w:tc>
        <w:tc>
          <w:tcPr>
            <w:tcW w:w="1134" w:type="dxa"/>
            <w:tcBorders>
              <w:top w:val="single" w:sz="4" w:space="0" w:color="auto"/>
              <w:left w:val="single" w:sz="4" w:space="0" w:color="auto"/>
              <w:bottom w:val="single" w:sz="4" w:space="0" w:color="auto"/>
              <w:right w:val="single" w:sz="4" w:space="0" w:color="auto"/>
            </w:tcBorders>
            <w:shd w:val="clear" w:color="auto" w:fill="FFF2CC"/>
            <w:vAlign w:val="bottom"/>
          </w:tcPr>
          <w:p w14:paraId="78180E15" w14:textId="77777777" w:rsidR="008B7626" w:rsidRPr="00EE2668" w:rsidRDefault="008B7626" w:rsidP="00DF6561">
            <w:pPr>
              <w:jc w:val="center"/>
              <w:outlineLvl w:val="0"/>
              <w:rPr>
                <w:rFonts w:ascii="Times New Roman" w:hAnsi="Times New Roman"/>
                <w:bCs/>
                <w:color w:val="000000"/>
                <w:sz w:val="18"/>
                <w:szCs w:val="18"/>
              </w:rPr>
            </w:pPr>
            <w:r w:rsidRPr="00EE2668">
              <w:rPr>
                <w:rFonts w:ascii="Times New Roman" w:hAnsi="Times New Roman"/>
                <w:bCs/>
                <w:color w:val="000000"/>
                <w:sz w:val="18"/>
                <w:szCs w:val="18"/>
              </w:rPr>
              <w:t>74500</w:t>
            </w:r>
          </w:p>
        </w:tc>
        <w:tc>
          <w:tcPr>
            <w:tcW w:w="1035" w:type="dxa"/>
            <w:tcBorders>
              <w:top w:val="single" w:sz="4" w:space="0" w:color="auto"/>
              <w:left w:val="single" w:sz="4" w:space="0" w:color="auto"/>
              <w:bottom w:val="single" w:sz="4" w:space="0" w:color="auto"/>
              <w:right w:val="single" w:sz="4" w:space="0" w:color="auto"/>
            </w:tcBorders>
            <w:shd w:val="clear" w:color="auto" w:fill="FFF2CC"/>
            <w:vAlign w:val="bottom"/>
          </w:tcPr>
          <w:p w14:paraId="4DE13A42" w14:textId="77777777" w:rsidR="008B7626" w:rsidRPr="00EE2668" w:rsidRDefault="008B7626" w:rsidP="00DF6561">
            <w:pPr>
              <w:jc w:val="center"/>
              <w:outlineLvl w:val="0"/>
              <w:rPr>
                <w:rFonts w:ascii="Times New Roman" w:hAnsi="Times New Roman"/>
                <w:sz w:val="18"/>
                <w:szCs w:val="18"/>
              </w:rPr>
            </w:pPr>
            <w:r w:rsidRPr="00EE2668">
              <w:rPr>
                <w:rFonts w:ascii="Times New Roman" w:hAnsi="Times New Roman"/>
                <w:sz w:val="18"/>
                <w:szCs w:val="18"/>
                <w:lang w:val="ru-RU"/>
              </w:rPr>
              <w:t>1,000</w:t>
            </w:r>
          </w:p>
        </w:tc>
      </w:tr>
      <w:tr w:rsidR="008B7626" w:rsidRPr="00EE2668" w14:paraId="1130B29E" w14:textId="77777777" w:rsidTr="00DF6561">
        <w:trPr>
          <w:trHeight w:val="50"/>
        </w:trPr>
        <w:tc>
          <w:tcPr>
            <w:tcW w:w="10211" w:type="dxa"/>
            <w:vMerge/>
            <w:tcBorders>
              <w:left w:val="single" w:sz="4" w:space="0" w:color="auto"/>
              <w:right w:val="single" w:sz="4" w:space="0" w:color="auto"/>
            </w:tcBorders>
            <w:shd w:val="clear" w:color="auto" w:fill="DEEAF6"/>
          </w:tcPr>
          <w:p w14:paraId="0602D827" w14:textId="77777777" w:rsidR="008B7626" w:rsidRPr="00EE2668" w:rsidRDefault="008B7626" w:rsidP="00DF6561">
            <w:pPr>
              <w:pStyle w:val="NoSpacing"/>
              <w:rPr>
                <w:b/>
                <w:sz w:val="18"/>
                <w:szCs w:val="18"/>
                <w:lang w:val="ru-RU"/>
              </w:rPr>
            </w:pPr>
          </w:p>
        </w:tc>
        <w:tc>
          <w:tcPr>
            <w:tcW w:w="3005" w:type="dxa"/>
            <w:tcBorders>
              <w:top w:val="single" w:sz="4" w:space="0" w:color="auto"/>
              <w:left w:val="single" w:sz="4" w:space="0" w:color="auto"/>
              <w:bottom w:val="single" w:sz="4" w:space="0" w:color="auto"/>
              <w:right w:val="single" w:sz="4" w:space="0" w:color="auto"/>
            </w:tcBorders>
            <w:shd w:val="clear" w:color="auto" w:fill="FFF2CC"/>
            <w:vAlign w:val="bottom"/>
          </w:tcPr>
          <w:p w14:paraId="362B0E49" w14:textId="77777777" w:rsidR="008B7626" w:rsidRPr="00EE2668" w:rsidRDefault="008B7626" w:rsidP="00DF6561">
            <w:pPr>
              <w:jc w:val="right"/>
              <w:outlineLvl w:val="0"/>
              <w:rPr>
                <w:rFonts w:ascii="Times New Roman" w:hAnsi="Times New Roman"/>
                <w:bCs/>
                <w:color w:val="000000"/>
                <w:sz w:val="18"/>
                <w:szCs w:val="18"/>
              </w:rPr>
            </w:pPr>
            <w:r w:rsidRPr="00EE2668">
              <w:rPr>
                <w:rFonts w:ascii="Times New Roman" w:hAnsi="Times New Roman"/>
                <w:bCs/>
                <w:color w:val="000000"/>
                <w:sz w:val="18"/>
                <w:szCs w:val="18"/>
              </w:rPr>
              <w:t>Trainings and seminars</w:t>
            </w:r>
          </w:p>
        </w:tc>
        <w:tc>
          <w:tcPr>
            <w:tcW w:w="1134" w:type="dxa"/>
            <w:tcBorders>
              <w:top w:val="single" w:sz="4" w:space="0" w:color="auto"/>
              <w:left w:val="single" w:sz="4" w:space="0" w:color="auto"/>
              <w:bottom w:val="single" w:sz="4" w:space="0" w:color="auto"/>
              <w:right w:val="single" w:sz="4" w:space="0" w:color="auto"/>
            </w:tcBorders>
            <w:shd w:val="clear" w:color="auto" w:fill="FFF2CC"/>
            <w:vAlign w:val="bottom"/>
          </w:tcPr>
          <w:p w14:paraId="2CCFD040" w14:textId="77777777" w:rsidR="008B7626" w:rsidRPr="00EE2668" w:rsidRDefault="008B7626" w:rsidP="00DF6561">
            <w:pPr>
              <w:jc w:val="center"/>
              <w:outlineLvl w:val="0"/>
              <w:rPr>
                <w:rFonts w:ascii="Times New Roman" w:hAnsi="Times New Roman"/>
                <w:bCs/>
                <w:color w:val="000000"/>
                <w:sz w:val="18"/>
                <w:szCs w:val="18"/>
              </w:rPr>
            </w:pPr>
            <w:r w:rsidRPr="00EE2668">
              <w:rPr>
                <w:rFonts w:ascii="Times New Roman" w:hAnsi="Times New Roman"/>
                <w:bCs/>
                <w:color w:val="000000"/>
                <w:sz w:val="18"/>
                <w:szCs w:val="18"/>
              </w:rPr>
              <w:t>75700</w:t>
            </w:r>
          </w:p>
        </w:tc>
        <w:tc>
          <w:tcPr>
            <w:tcW w:w="1035" w:type="dxa"/>
            <w:tcBorders>
              <w:top w:val="single" w:sz="4" w:space="0" w:color="auto"/>
              <w:left w:val="single" w:sz="4" w:space="0" w:color="auto"/>
              <w:bottom w:val="single" w:sz="4" w:space="0" w:color="auto"/>
              <w:right w:val="single" w:sz="4" w:space="0" w:color="auto"/>
            </w:tcBorders>
            <w:shd w:val="clear" w:color="auto" w:fill="FFF2CC"/>
            <w:vAlign w:val="bottom"/>
          </w:tcPr>
          <w:p w14:paraId="3B74F6E6" w14:textId="77777777" w:rsidR="008B7626" w:rsidRPr="00EE2668" w:rsidRDefault="008B7626" w:rsidP="00DF6561">
            <w:pPr>
              <w:jc w:val="center"/>
              <w:outlineLvl w:val="0"/>
              <w:rPr>
                <w:rFonts w:ascii="Times New Roman" w:hAnsi="Times New Roman"/>
                <w:sz w:val="18"/>
                <w:szCs w:val="18"/>
              </w:rPr>
            </w:pPr>
            <w:r w:rsidRPr="00EE2668">
              <w:rPr>
                <w:rFonts w:ascii="Times New Roman" w:hAnsi="Times New Roman"/>
                <w:sz w:val="18"/>
                <w:szCs w:val="18"/>
                <w:lang w:val="ru-RU"/>
              </w:rPr>
              <w:t>5,000</w:t>
            </w:r>
          </w:p>
        </w:tc>
      </w:tr>
      <w:tr w:rsidR="008B7626" w:rsidRPr="00EE2668" w14:paraId="73C95005" w14:textId="77777777" w:rsidTr="00DF6561">
        <w:trPr>
          <w:trHeight w:val="422"/>
        </w:trPr>
        <w:tc>
          <w:tcPr>
            <w:tcW w:w="10211" w:type="dxa"/>
            <w:vMerge/>
            <w:tcBorders>
              <w:left w:val="single" w:sz="4" w:space="0" w:color="auto"/>
              <w:right w:val="single" w:sz="4" w:space="0" w:color="auto"/>
            </w:tcBorders>
            <w:shd w:val="clear" w:color="auto" w:fill="DEEAF6"/>
          </w:tcPr>
          <w:p w14:paraId="144121CE" w14:textId="77777777" w:rsidR="008B7626" w:rsidRPr="00EE2668" w:rsidRDefault="008B7626" w:rsidP="00DF6561">
            <w:pPr>
              <w:pStyle w:val="NoSpacing"/>
              <w:rPr>
                <w:b/>
                <w:sz w:val="18"/>
                <w:szCs w:val="18"/>
                <w:lang w:val="ru-RU"/>
              </w:rPr>
            </w:pPr>
          </w:p>
        </w:tc>
        <w:tc>
          <w:tcPr>
            <w:tcW w:w="3005" w:type="dxa"/>
            <w:tcBorders>
              <w:top w:val="single" w:sz="4" w:space="0" w:color="auto"/>
              <w:left w:val="single" w:sz="4" w:space="0" w:color="auto"/>
              <w:right w:val="single" w:sz="4" w:space="0" w:color="auto"/>
            </w:tcBorders>
            <w:shd w:val="clear" w:color="auto" w:fill="FFFF00"/>
            <w:vAlign w:val="center"/>
          </w:tcPr>
          <w:p w14:paraId="21BA9D7A" w14:textId="77777777" w:rsidR="008B7626" w:rsidRPr="00EE2668" w:rsidRDefault="008B7626" w:rsidP="00DF6561">
            <w:pPr>
              <w:ind w:left="-107" w:right="-111"/>
              <w:rPr>
                <w:rFonts w:ascii="Times New Roman" w:hAnsi="Times New Roman"/>
                <w:b/>
                <w:bCs/>
                <w:sz w:val="18"/>
                <w:szCs w:val="18"/>
              </w:rPr>
            </w:pPr>
            <w:r w:rsidRPr="00EE2668">
              <w:rPr>
                <w:rFonts w:ascii="Times New Roman" w:hAnsi="Times New Roman"/>
                <w:b/>
                <w:bCs/>
                <w:sz w:val="18"/>
                <w:szCs w:val="18"/>
              </w:rPr>
              <w:t xml:space="preserve">        Total on Outcome 1:</w:t>
            </w:r>
          </w:p>
        </w:tc>
        <w:tc>
          <w:tcPr>
            <w:tcW w:w="2169" w:type="dxa"/>
            <w:gridSpan w:val="2"/>
            <w:tcBorders>
              <w:top w:val="single" w:sz="4" w:space="0" w:color="auto"/>
              <w:left w:val="single" w:sz="4" w:space="0" w:color="auto"/>
              <w:right w:val="single" w:sz="4" w:space="0" w:color="auto"/>
            </w:tcBorders>
            <w:shd w:val="clear" w:color="auto" w:fill="FFFF00"/>
            <w:vAlign w:val="center"/>
          </w:tcPr>
          <w:p w14:paraId="0F38094C" w14:textId="77777777" w:rsidR="008B7626" w:rsidRPr="00EE2668" w:rsidRDefault="008B7626" w:rsidP="00DF6561">
            <w:pPr>
              <w:jc w:val="center"/>
              <w:rPr>
                <w:rFonts w:ascii="Times New Roman" w:hAnsi="Times New Roman"/>
                <w:b/>
                <w:bCs/>
                <w:sz w:val="18"/>
                <w:szCs w:val="18"/>
              </w:rPr>
            </w:pPr>
            <w:r w:rsidRPr="00EE2668">
              <w:rPr>
                <w:rFonts w:ascii="Times New Roman" w:hAnsi="Times New Roman"/>
                <w:b/>
                <w:bCs/>
                <w:sz w:val="18"/>
                <w:szCs w:val="18"/>
              </w:rPr>
              <w:t>490,000</w:t>
            </w:r>
          </w:p>
        </w:tc>
      </w:tr>
    </w:tbl>
    <w:p w14:paraId="0D0FBE7D" w14:textId="77777777" w:rsidR="008B7626" w:rsidRPr="00EE2668" w:rsidRDefault="008B7626" w:rsidP="008B7626">
      <w:pPr>
        <w:rPr>
          <w:rFonts w:ascii="Times New Roman" w:hAnsi="Times New Roman"/>
          <w:vanish/>
          <w:sz w:val="18"/>
          <w:szCs w:val="18"/>
        </w:rPr>
      </w:pPr>
    </w:p>
    <w:tbl>
      <w:tblPr>
        <w:tblW w:w="18494" w:type="dxa"/>
        <w:tblInd w:w="-185" w:type="dxa"/>
        <w:tblLayout w:type="fixed"/>
        <w:tblCellMar>
          <w:left w:w="0" w:type="dxa"/>
          <w:right w:w="0" w:type="dxa"/>
        </w:tblCellMar>
        <w:tblLook w:val="04A0" w:firstRow="1" w:lastRow="0" w:firstColumn="1" w:lastColumn="0" w:noHBand="0" w:noVBand="1"/>
      </w:tblPr>
      <w:tblGrid>
        <w:gridCol w:w="2273"/>
        <w:gridCol w:w="5557"/>
        <w:gridCol w:w="270"/>
        <w:gridCol w:w="57"/>
        <w:gridCol w:w="303"/>
        <w:gridCol w:w="24"/>
        <w:gridCol w:w="327"/>
        <w:gridCol w:w="9"/>
        <w:gridCol w:w="319"/>
        <w:gridCol w:w="41"/>
        <w:gridCol w:w="286"/>
        <w:gridCol w:w="74"/>
        <w:gridCol w:w="253"/>
        <w:gridCol w:w="17"/>
        <w:gridCol w:w="310"/>
        <w:gridCol w:w="50"/>
        <w:gridCol w:w="278"/>
        <w:gridCol w:w="82"/>
        <w:gridCol w:w="245"/>
        <w:gridCol w:w="25"/>
        <w:gridCol w:w="270"/>
        <w:gridCol w:w="32"/>
        <w:gridCol w:w="328"/>
        <w:gridCol w:w="1791"/>
        <w:gridCol w:w="1134"/>
        <w:gridCol w:w="1035"/>
        <w:gridCol w:w="168"/>
        <w:gridCol w:w="76"/>
        <w:gridCol w:w="210"/>
        <w:gridCol w:w="76"/>
        <w:gridCol w:w="210"/>
        <w:gridCol w:w="76"/>
        <w:gridCol w:w="210"/>
        <w:gridCol w:w="37"/>
        <w:gridCol w:w="39"/>
        <w:gridCol w:w="210"/>
        <w:gridCol w:w="76"/>
        <w:gridCol w:w="210"/>
        <w:gridCol w:w="76"/>
        <w:gridCol w:w="210"/>
        <w:gridCol w:w="76"/>
        <w:gridCol w:w="210"/>
        <w:gridCol w:w="76"/>
        <w:gridCol w:w="210"/>
        <w:gridCol w:w="76"/>
        <w:gridCol w:w="210"/>
        <w:gridCol w:w="76"/>
        <w:gridCol w:w="286"/>
      </w:tblGrid>
      <w:tr w:rsidR="008B7626" w:rsidRPr="00EE2668" w14:paraId="1F7E8CBF" w14:textId="77777777" w:rsidTr="00DF6561">
        <w:trPr>
          <w:gridAfter w:val="22"/>
          <w:wAfter w:w="3104" w:type="dxa"/>
          <w:trHeight w:val="485"/>
        </w:trPr>
        <w:tc>
          <w:tcPr>
            <w:tcW w:w="2273" w:type="dxa"/>
            <w:vMerge w:val="restart"/>
            <w:tcBorders>
              <w:top w:val="single" w:sz="4" w:space="0" w:color="auto"/>
              <w:left w:val="single" w:sz="4" w:space="0" w:color="auto"/>
              <w:bottom w:val="single" w:sz="4" w:space="0" w:color="auto"/>
              <w:right w:val="single" w:sz="4" w:space="0" w:color="auto"/>
            </w:tcBorders>
            <w:shd w:val="clear" w:color="000000" w:fill="FFFFCC"/>
            <w:vAlign w:val="center"/>
            <w:hideMark/>
          </w:tcPr>
          <w:p w14:paraId="300B7FD4" w14:textId="77777777" w:rsidR="008B7626" w:rsidRPr="00EE2668" w:rsidRDefault="008B7626" w:rsidP="00DF6561">
            <w:pPr>
              <w:jc w:val="center"/>
              <w:rPr>
                <w:rFonts w:ascii="Times New Roman" w:eastAsia="Times New Roman" w:hAnsi="Times New Roman"/>
                <w:b/>
                <w:bCs/>
                <w:sz w:val="18"/>
                <w:szCs w:val="18"/>
              </w:rPr>
            </w:pPr>
            <w:r w:rsidRPr="00EE2668">
              <w:rPr>
                <w:rFonts w:ascii="Times New Roman" w:hAnsi="Times New Roman"/>
                <w:b/>
                <w:bCs/>
                <w:sz w:val="18"/>
                <w:szCs w:val="18"/>
              </w:rPr>
              <w:t xml:space="preserve">Total on Outcome 1 </w:t>
            </w:r>
          </w:p>
          <w:p w14:paraId="4433A741" w14:textId="77777777" w:rsidR="008B7626" w:rsidRPr="00EE2668" w:rsidRDefault="008B7626" w:rsidP="00DF6561">
            <w:pPr>
              <w:jc w:val="center"/>
              <w:rPr>
                <w:rFonts w:ascii="Times New Roman" w:eastAsia="Times New Roman" w:hAnsi="Times New Roman"/>
                <w:b/>
                <w:bCs/>
                <w:sz w:val="18"/>
                <w:szCs w:val="18"/>
              </w:rPr>
            </w:pPr>
          </w:p>
        </w:tc>
        <w:tc>
          <w:tcPr>
            <w:tcW w:w="5557" w:type="dxa"/>
            <w:vMerge w:val="restart"/>
            <w:tcBorders>
              <w:top w:val="single" w:sz="4" w:space="0" w:color="auto"/>
              <w:left w:val="single" w:sz="4" w:space="0" w:color="auto"/>
              <w:bottom w:val="single" w:sz="4" w:space="0" w:color="auto"/>
              <w:right w:val="single" w:sz="4" w:space="0" w:color="auto"/>
            </w:tcBorders>
            <w:shd w:val="clear" w:color="000000" w:fill="FFFFCC"/>
            <w:vAlign w:val="center"/>
            <w:hideMark/>
          </w:tcPr>
          <w:p w14:paraId="0CA44E25" w14:textId="77777777" w:rsidR="008B7626" w:rsidRPr="00EE2668" w:rsidRDefault="008B7626" w:rsidP="00DF6561">
            <w:pPr>
              <w:jc w:val="center"/>
              <w:rPr>
                <w:rFonts w:ascii="Times New Roman" w:eastAsia="Times New Roman" w:hAnsi="Times New Roman"/>
                <w:b/>
                <w:bCs/>
                <w:sz w:val="18"/>
                <w:szCs w:val="18"/>
              </w:rPr>
            </w:pPr>
            <w:r w:rsidRPr="00EE2668">
              <w:rPr>
                <w:rFonts w:ascii="Times New Roman" w:hAnsi="Times New Roman"/>
                <w:b/>
                <w:bCs/>
                <w:sz w:val="18"/>
                <w:szCs w:val="18"/>
              </w:rPr>
              <w:t>Planned activities</w:t>
            </w:r>
          </w:p>
        </w:tc>
        <w:tc>
          <w:tcPr>
            <w:tcW w:w="2340" w:type="dxa"/>
            <w:gridSpan w:val="14"/>
            <w:tcBorders>
              <w:top w:val="single" w:sz="4" w:space="0" w:color="auto"/>
              <w:left w:val="nil"/>
              <w:bottom w:val="single" w:sz="4" w:space="0" w:color="auto"/>
              <w:right w:val="single" w:sz="4" w:space="0" w:color="auto"/>
            </w:tcBorders>
            <w:shd w:val="clear" w:color="000000" w:fill="FFFFCC"/>
            <w:vAlign w:val="center"/>
            <w:hideMark/>
          </w:tcPr>
          <w:p w14:paraId="165699A4" w14:textId="77777777" w:rsidR="008B7626" w:rsidRPr="00EE2668" w:rsidRDefault="008B7626" w:rsidP="00DF6561">
            <w:pPr>
              <w:jc w:val="center"/>
              <w:rPr>
                <w:rFonts w:ascii="Times New Roman" w:eastAsia="Times New Roman" w:hAnsi="Times New Roman"/>
                <w:b/>
                <w:bCs/>
                <w:sz w:val="18"/>
                <w:szCs w:val="18"/>
                <w:lang w:val="ru-RU"/>
              </w:rPr>
            </w:pPr>
            <w:r w:rsidRPr="00EE2668">
              <w:rPr>
                <w:rFonts w:ascii="Times New Roman" w:hAnsi="Times New Roman"/>
                <w:b/>
                <w:bCs/>
                <w:sz w:val="18"/>
                <w:szCs w:val="18"/>
              </w:rPr>
              <w:t>Months</w:t>
            </w:r>
            <w:r w:rsidRPr="00EE2668">
              <w:rPr>
                <w:rFonts w:ascii="Times New Roman" w:hAnsi="Times New Roman"/>
                <w:b/>
                <w:bCs/>
                <w:sz w:val="18"/>
                <w:szCs w:val="18"/>
                <w:lang w:val="ru-RU"/>
              </w:rPr>
              <w:t xml:space="preserve"> 2024</w:t>
            </w:r>
          </w:p>
        </w:tc>
        <w:tc>
          <w:tcPr>
            <w:tcW w:w="1260" w:type="dxa"/>
            <w:gridSpan w:val="7"/>
            <w:tcBorders>
              <w:top w:val="single" w:sz="4" w:space="0" w:color="auto"/>
              <w:left w:val="nil"/>
              <w:bottom w:val="single" w:sz="4" w:space="0" w:color="auto"/>
              <w:right w:val="single" w:sz="4" w:space="0" w:color="auto"/>
            </w:tcBorders>
            <w:shd w:val="clear" w:color="000000" w:fill="FFFFCC"/>
            <w:vAlign w:val="center"/>
          </w:tcPr>
          <w:p w14:paraId="1350E4E6" w14:textId="77777777" w:rsidR="008B7626" w:rsidRPr="00C33285" w:rsidRDefault="008B7626" w:rsidP="00DF6561">
            <w:pPr>
              <w:jc w:val="center"/>
              <w:rPr>
                <w:rFonts w:ascii="Times New Roman" w:eastAsia="Times New Roman" w:hAnsi="Times New Roman"/>
                <w:b/>
                <w:bCs/>
                <w:color w:val="FF0000"/>
                <w:sz w:val="18"/>
                <w:szCs w:val="18"/>
              </w:rPr>
            </w:pPr>
            <w:r w:rsidRPr="00C33285">
              <w:rPr>
                <w:rFonts w:ascii="Times New Roman" w:hAnsi="Times New Roman"/>
                <w:b/>
                <w:bCs/>
                <w:color w:val="FF0000"/>
                <w:sz w:val="18"/>
                <w:szCs w:val="18"/>
              </w:rPr>
              <w:t>Months</w:t>
            </w:r>
            <w:r w:rsidRPr="00C33285">
              <w:rPr>
                <w:rFonts w:ascii="Times New Roman" w:hAnsi="Times New Roman"/>
                <w:b/>
                <w:bCs/>
                <w:color w:val="FF0000"/>
                <w:sz w:val="18"/>
                <w:szCs w:val="18"/>
                <w:lang w:val="ru-RU"/>
              </w:rPr>
              <w:t xml:space="preserve"> 2025</w:t>
            </w:r>
          </w:p>
        </w:tc>
        <w:tc>
          <w:tcPr>
            <w:tcW w:w="1791" w:type="dxa"/>
            <w:vMerge w:val="restart"/>
            <w:tcBorders>
              <w:top w:val="single" w:sz="4" w:space="0" w:color="auto"/>
              <w:left w:val="single" w:sz="4" w:space="0" w:color="auto"/>
              <w:right w:val="single" w:sz="4" w:space="0" w:color="auto"/>
            </w:tcBorders>
            <w:shd w:val="clear" w:color="000000" w:fill="FFFFCC"/>
            <w:vAlign w:val="center"/>
            <w:hideMark/>
          </w:tcPr>
          <w:p w14:paraId="216A0780" w14:textId="77777777" w:rsidR="008B7626" w:rsidRPr="00EE2668" w:rsidRDefault="008B7626" w:rsidP="00DF6561">
            <w:pPr>
              <w:ind w:left="-117" w:right="-108"/>
              <w:jc w:val="center"/>
              <w:rPr>
                <w:rFonts w:ascii="Times New Roman" w:hAnsi="Times New Roman"/>
                <w:b/>
                <w:bCs/>
                <w:sz w:val="18"/>
                <w:szCs w:val="18"/>
              </w:rPr>
            </w:pPr>
          </w:p>
          <w:p w14:paraId="7BAE78F6" w14:textId="77777777" w:rsidR="008B7626" w:rsidRPr="00EE2668" w:rsidRDefault="008B7626" w:rsidP="00DF6561">
            <w:pPr>
              <w:ind w:left="-117" w:right="-108"/>
              <w:jc w:val="center"/>
              <w:rPr>
                <w:rFonts w:ascii="Times New Roman" w:hAnsi="Times New Roman"/>
                <w:b/>
                <w:bCs/>
                <w:sz w:val="18"/>
                <w:szCs w:val="18"/>
              </w:rPr>
            </w:pPr>
          </w:p>
          <w:p w14:paraId="6F636FCC" w14:textId="77777777" w:rsidR="008B7626" w:rsidRPr="00EE2668" w:rsidRDefault="008B7626" w:rsidP="00DF6561">
            <w:pPr>
              <w:ind w:left="-117" w:right="-108"/>
              <w:jc w:val="center"/>
              <w:rPr>
                <w:rFonts w:ascii="Times New Roman" w:eastAsia="Times New Roman" w:hAnsi="Times New Roman"/>
                <w:b/>
                <w:bCs/>
                <w:sz w:val="18"/>
                <w:szCs w:val="18"/>
              </w:rPr>
            </w:pPr>
            <w:r w:rsidRPr="00EE2668">
              <w:rPr>
                <w:rFonts w:ascii="Times New Roman" w:hAnsi="Times New Roman"/>
                <w:b/>
                <w:bCs/>
                <w:sz w:val="18"/>
                <w:szCs w:val="18"/>
              </w:rPr>
              <w:t>Responsible parties, participants</w:t>
            </w:r>
          </w:p>
        </w:tc>
        <w:tc>
          <w:tcPr>
            <w:tcW w:w="2169" w:type="dxa"/>
            <w:gridSpan w:val="2"/>
            <w:tcBorders>
              <w:top w:val="single" w:sz="4" w:space="0" w:color="auto"/>
              <w:left w:val="nil"/>
              <w:bottom w:val="single" w:sz="4" w:space="0" w:color="auto"/>
              <w:right w:val="single" w:sz="4" w:space="0" w:color="auto"/>
            </w:tcBorders>
            <w:shd w:val="clear" w:color="000000" w:fill="FFFFCC"/>
            <w:vAlign w:val="center"/>
            <w:hideMark/>
          </w:tcPr>
          <w:p w14:paraId="54C4DDD1" w14:textId="77777777" w:rsidR="008B7626" w:rsidRPr="00EE2668" w:rsidRDefault="008B7626" w:rsidP="00DF6561">
            <w:pPr>
              <w:jc w:val="center"/>
              <w:rPr>
                <w:rFonts w:ascii="Times New Roman" w:eastAsia="Times New Roman" w:hAnsi="Times New Roman"/>
                <w:b/>
                <w:bCs/>
                <w:sz w:val="18"/>
                <w:szCs w:val="18"/>
              </w:rPr>
            </w:pPr>
            <w:r w:rsidRPr="00EE2668">
              <w:rPr>
                <w:rFonts w:ascii="Times New Roman" w:hAnsi="Times New Roman"/>
                <w:b/>
                <w:bCs/>
                <w:sz w:val="18"/>
                <w:szCs w:val="18"/>
              </w:rPr>
              <w:t>Budget in USD</w:t>
            </w:r>
          </w:p>
        </w:tc>
      </w:tr>
      <w:tr w:rsidR="008B7626" w:rsidRPr="00EE2668" w14:paraId="713E3809" w14:textId="77777777" w:rsidTr="00DF6561">
        <w:trPr>
          <w:gridAfter w:val="22"/>
          <w:wAfter w:w="3104" w:type="dxa"/>
          <w:trHeight w:val="809"/>
        </w:trPr>
        <w:tc>
          <w:tcPr>
            <w:tcW w:w="2273" w:type="dxa"/>
            <w:vMerge/>
            <w:tcBorders>
              <w:top w:val="single" w:sz="4" w:space="0" w:color="auto"/>
              <w:left w:val="single" w:sz="4" w:space="0" w:color="auto"/>
              <w:bottom w:val="single" w:sz="4" w:space="0" w:color="auto"/>
              <w:right w:val="single" w:sz="4" w:space="0" w:color="auto"/>
            </w:tcBorders>
            <w:vAlign w:val="center"/>
            <w:hideMark/>
          </w:tcPr>
          <w:p w14:paraId="54EA2B7D" w14:textId="77777777" w:rsidR="008B7626" w:rsidRPr="00EE2668" w:rsidRDefault="008B7626" w:rsidP="00DF6561">
            <w:pPr>
              <w:rPr>
                <w:rFonts w:ascii="Times New Roman" w:eastAsia="Times New Roman" w:hAnsi="Times New Roman"/>
                <w:b/>
                <w:bCs/>
                <w:sz w:val="18"/>
                <w:szCs w:val="18"/>
                <w:lang w:val="ru-RU" w:eastAsia="en-GB"/>
              </w:rPr>
            </w:pPr>
          </w:p>
        </w:tc>
        <w:tc>
          <w:tcPr>
            <w:tcW w:w="5557" w:type="dxa"/>
            <w:vMerge/>
            <w:tcBorders>
              <w:top w:val="single" w:sz="4" w:space="0" w:color="auto"/>
              <w:left w:val="single" w:sz="4" w:space="0" w:color="auto"/>
              <w:bottom w:val="single" w:sz="4" w:space="0" w:color="auto"/>
              <w:right w:val="single" w:sz="4" w:space="0" w:color="auto"/>
            </w:tcBorders>
            <w:vAlign w:val="center"/>
            <w:hideMark/>
          </w:tcPr>
          <w:p w14:paraId="36934BC7" w14:textId="77777777" w:rsidR="008B7626" w:rsidRPr="00EE2668" w:rsidRDefault="008B7626" w:rsidP="00DF6561">
            <w:pPr>
              <w:rPr>
                <w:rFonts w:ascii="Times New Roman" w:eastAsia="Times New Roman" w:hAnsi="Times New Roman"/>
                <w:b/>
                <w:bCs/>
                <w:sz w:val="18"/>
                <w:szCs w:val="18"/>
                <w:lang w:val="ru-RU" w:eastAsia="en-GB"/>
              </w:rPr>
            </w:pPr>
          </w:p>
        </w:tc>
        <w:tc>
          <w:tcPr>
            <w:tcW w:w="270" w:type="dxa"/>
            <w:tcBorders>
              <w:top w:val="single" w:sz="4" w:space="0" w:color="auto"/>
              <w:left w:val="nil"/>
              <w:bottom w:val="single" w:sz="4" w:space="0" w:color="auto"/>
              <w:right w:val="single" w:sz="4" w:space="0" w:color="auto"/>
            </w:tcBorders>
            <w:shd w:val="clear" w:color="000000" w:fill="FFFFCC"/>
            <w:textDirection w:val="btLr"/>
            <w:vAlign w:val="center"/>
          </w:tcPr>
          <w:p w14:paraId="4BCEE450" w14:textId="77777777" w:rsidR="008B7626" w:rsidRPr="00EE2668" w:rsidRDefault="008B7626" w:rsidP="00DF6561">
            <w:pPr>
              <w:spacing w:line="360" w:lineRule="auto"/>
              <w:jc w:val="center"/>
              <w:rPr>
                <w:rFonts w:ascii="Times New Roman" w:hAnsi="Times New Roman"/>
                <w:sz w:val="18"/>
                <w:szCs w:val="18"/>
              </w:rPr>
            </w:pPr>
            <w:r w:rsidRPr="00EE2668">
              <w:rPr>
                <w:rFonts w:ascii="Times New Roman" w:hAnsi="Times New Roman"/>
                <w:sz w:val="18"/>
                <w:szCs w:val="18"/>
              </w:rPr>
              <w:t>June</w:t>
            </w:r>
          </w:p>
        </w:tc>
        <w:tc>
          <w:tcPr>
            <w:tcW w:w="360" w:type="dxa"/>
            <w:gridSpan w:val="2"/>
            <w:tcBorders>
              <w:top w:val="single" w:sz="4" w:space="0" w:color="auto"/>
              <w:left w:val="nil"/>
              <w:bottom w:val="single" w:sz="4" w:space="0" w:color="auto"/>
              <w:right w:val="single" w:sz="4" w:space="0" w:color="auto"/>
            </w:tcBorders>
            <w:shd w:val="clear" w:color="000000" w:fill="FFFFCC"/>
            <w:textDirection w:val="btLr"/>
            <w:vAlign w:val="center"/>
          </w:tcPr>
          <w:p w14:paraId="5B19B4CA" w14:textId="77777777" w:rsidR="008B7626" w:rsidRPr="00EE2668" w:rsidRDefault="008B7626" w:rsidP="00DF6561">
            <w:pPr>
              <w:spacing w:line="360" w:lineRule="auto"/>
              <w:jc w:val="center"/>
              <w:rPr>
                <w:rFonts w:ascii="Times New Roman" w:hAnsi="Times New Roman"/>
                <w:sz w:val="18"/>
                <w:szCs w:val="18"/>
              </w:rPr>
            </w:pPr>
            <w:r w:rsidRPr="00EE2668">
              <w:rPr>
                <w:rFonts w:ascii="Times New Roman" w:hAnsi="Times New Roman"/>
                <w:sz w:val="18"/>
                <w:szCs w:val="18"/>
              </w:rPr>
              <w:t>July</w:t>
            </w:r>
          </w:p>
        </w:tc>
        <w:tc>
          <w:tcPr>
            <w:tcW w:w="360" w:type="dxa"/>
            <w:gridSpan w:val="3"/>
            <w:tcBorders>
              <w:top w:val="single" w:sz="4" w:space="0" w:color="auto"/>
              <w:left w:val="nil"/>
              <w:bottom w:val="single" w:sz="4" w:space="0" w:color="auto"/>
              <w:right w:val="single" w:sz="4" w:space="0" w:color="auto"/>
            </w:tcBorders>
            <w:shd w:val="clear" w:color="000000" w:fill="FFFFCC"/>
            <w:textDirection w:val="btLr"/>
            <w:vAlign w:val="center"/>
          </w:tcPr>
          <w:p w14:paraId="0439A086" w14:textId="77777777" w:rsidR="008B7626" w:rsidRPr="00EE2668" w:rsidRDefault="008B7626" w:rsidP="00DF6561">
            <w:pPr>
              <w:spacing w:line="360" w:lineRule="auto"/>
              <w:jc w:val="center"/>
              <w:rPr>
                <w:rFonts w:ascii="Times New Roman" w:hAnsi="Times New Roman"/>
                <w:sz w:val="18"/>
                <w:szCs w:val="18"/>
              </w:rPr>
            </w:pPr>
            <w:r w:rsidRPr="00EE2668">
              <w:rPr>
                <w:rFonts w:ascii="Times New Roman" w:hAnsi="Times New Roman"/>
                <w:sz w:val="18"/>
                <w:szCs w:val="18"/>
              </w:rPr>
              <w:t>August</w:t>
            </w:r>
          </w:p>
        </w:tc>
        <w:tc>
          <w:tcPr>
            <w:tcW w:w="360" w:type="dxa"/>
            <w:gridSpan w:val="2"/>
            <w:tcBorders>
              <w:top w:val="single" w:sz="4" w:space="0" w:color="auto"/>
              <w:left w:val="nil"/>
              <w:bottom w:val="single" w:sz="4" w:space="0" w:color="auto"/>
              <w:right w:val="single" w:sz="4" w:space="0" w:color="auto"/>
            </w:tcBorders>
            <w:shd w:val="clear" w:color="000000" w:fill="FFFFCC"/>
            <w:textDirection w:val="btLr"/>
            <w:vAlign w:val="center"/>
          </w:tcPr>
          <w:p w14:paraId="31CFE0D0" w14:textId="77777777" w:rsidR="008B7626" w:rsidRPr="00EE2668" w:rsidRDefault="008B7626" w:rsidP="00DF6561">
            <w:pPr>
              <w:spacing w:line="360" w:lineRule="auto"/>
              <w:jc w:val="center"/>
              <w:rPr>
                <w:rFonts w:ascii="Times New Roman" w:hAnsi="Times New Roman"/>
                <w:sz w:val="18"/>
                <w:szCs w:val="18"/>
              </w:rPr>
            </w:pPr>
            <w:r w:rsidRPr="00EE2668">
              <w:rPr>
                <w:rFonts w:ascii="Times New Roman" w:hAnsi="Times New Roman"/>
                <w:sz w:val="18"/>
                <w:szCs w:val="18"/>
              </w:rPr>
              <w:t>September</w:t>
            </w:r>
          </w:p>
        </w:tc>
        <w:tc>
          <w:tcPr>
            <w:tcW w:w="360" w:type="dxa"/>
            <w:gridSpan w:val="2"/>
            <w:tcBorders>
              <w:top w:val="single" w:sz="4" w:space="0" w:color="auto"/>
              <w:left w:val="nil"/>
              <w:bottom w:val="single" w:sz="4" w:space="0" w:color="auto"/>
              <w:right w:val="single" w:sz="4" w:space="0" w:color="auto"/>
            </w:tcBorders>
            <w:shd w:val="clear" w:color="000000" w:fill="FFFFCC"/>
            <w:textDirection w:val="btLr"/>
            <w:vAlign w:val="center"/>
            <w:hideMark/>
          </w:tcPr>
          <w:p w14:paraId="0EF064E1" w14:textId="77777777" w:rsidR="008B7626" w:rsidRPr="00EE2668" w:rsidRDefault="008B7626" w:rsidP="00DF6561">
            <w:pPr>
              <w:spacing w:line="360" w:lineRule="auto"/>
              <w:jc w:val="center"/>
              <w:rPr>
                <w:rFonts w:ascii="Times New Roman" w:hAnsi="Times New Roman"/>
                <w:sz w:val="18"/>
                <w:szCs w:val="18"/>
              </w:rPr>
            </w:pPr>
            <w:r w:rsidRPr="00EE2668">
              <w:rPr>
                <w:rFonts w:ascii="Times New Roman" w:hAnsi="Times New Roman"/>
                <w:sz w:val="18"/>
                <w:szCs w:val="18"/>
              </w:rPr>
              <w:t>October</w:t>
            </w:r>
          </w:p>
        </w:tc>
        <w:tc>
          <w:tcPr>
            <w:tcW w:w="270" w:type="dxa"/>
            <w:gridSpan w:val="2"/>
            <w:tcBorders>
              <w:top w:val="single" w:sz="4" w:space="0" w:color="auto"/>
              <w:left w:val="nil"/>
              <w:bottom w:val="single" w:sz="4" w:space="0" w:color="auto"/>
              <w:right w:val="single" w:sz="4" w:space="0" w:color="auto"/>
            </w:tcBorders>
            <w:shd w:val="clear" w:color="000000" w:fill="FFFFCC"/>
            <w:textDirection w:val="btLr"/>
            <w:vAlign w:val="center"/>
          </w:tcPr>
          <w:p w14:paraId="375AD2FF" w14:textId="77777777" w:rsidR="008B7626" w:rsidRPr="00EE2668" w:rsidRDefault="008B7626" w:rsidP="00DF6561">
            <w:pPr>
              <w:spacing w:line="360" w:lineRule="auto"/>
              <w:jc w:val="center"/>
              <w:rPr>
                <w:rFonts w:ascii="Times New Roman" w:hAnsi="Times New Roman"/>
                <w:sz w:val="18"/>
                <w:szCs w:val="18"/>
              </w:rPr>
            </w:pPr>
            <w:r w:rsidRPr="00EE2668">
              <w:rPr>
                <w:rFonts w:ascii="Times New Roman" w:hAnsi="Times New Roman"/>
                <w:sz w:val="18"/>
                <w:szCs w:val="18"/>
              </w:rPr>
              <w:t>November</w:t>
            </w:r>
          </w:p>
        </w:tc>
        <w:tc>
          <w:tcPr>
            <w:tcW w:w="360" w:type="dxa"/>
            <w:gridSpan w:val="2"/>
            <w:tcBorders>
              <w:top w:val="single" w:sz="4" w:space="0" w:color="auto"/>
              <w:left w:val="nil"/>
              <w:bottom w:val="single" w:sz="4" w:space="0" w:color="auto"/>
              <w:right w:val="single" w:sz="4" w:space="0" w:color="auto"/>
            </w:tcBorders>
            <w:shd w:val="clear" w:color="000000" w:fill="FFFFCC"/>
            <w:textDirection w:val="btLr"/>
            <w:vAlign w:val="center"/>
          </w:tcPr>
          <w:p w14:paraId="325D5083" w14:textId="77777777" w:rsidR="008B7626" w:rsidRPr="00EE2668" w:rsidRDefault="008B7626" w:rsidP="00DF6561">
            <w:pPr>
              <w:spacing w:line="360" w:lineRule="auto"/>
              <w:jc w:val="center"/>
              <w:rPr>
                <w:rFonts w:ascii="Times New Roman" w:hAnsi="Times New Roman"/>
                <w:sz w:val="18"/>
                <w:szCs w:val="18"/>
              </w:rPr>
            </w:pPr>
            <w:r w:rsidRPr="00EE2668">
              <w:rPr>
                <w:rFonts w:ascii="Times New Roman" w:hAnsi="Times New Roman"/>
                <w:sz w:val="18"/>
                <w:szCs w:val="18"/>
              </w:rPr>
              <w:t>December</w:t>
            </w:r>
          </w:p>
        </w:tc>
        <w:tc>
          <w:tcPr>
            <w:tcW w:w="360" w:type="dxa"/>
            <w:gridSpan w:val="2"/>
            <w:tcBorders>
              <w:top w:val="single" w:sz="4" w:space="0" w:color="auto"/>
              <w:left w:val="nil"/>
              <w:bottom w:val="single" w:sz="4" w:space="0" w:color="auto"/>
              <w:right w:val="single" w:sz="4" w:space="0" w:color="auto"/>
            </w:tcBorders>
            <w:shd w:val="clear" w:color="000000" w:fill="FFFFCC"/>
            <w:textDirection w:val="btLr"/>
            <w:vAlign w:val="center"/>
          </w:tcPr>
          <w:p w14:paraId="40E67D31" w14:textId="77777777" w:rsidR="008B7626" w:rsidRPr="00C33285" w:rsidRDefault="008B7626" w:rsidP="00DF6561">
            <w:pPr>
              <w:spacing w:line="360" w:lineRule="auto"/>
              <w:jc w:val="center"/>
              <w:rPr>
                <w:rFonts w:ascii="Times New Roman" w:hAnsi="Times New Roman"/>
                <w:color w:val="FF0000"/>
                <w:sz w:val="18"/>
                <w:szCs w:val="18"/>
              </w:rPr>
            </w:pPr>
            <w:r w:rsidRPr="00C33285">
              <w:rPr>
                <w:rFonts w:ascii="Times New Roman" w:hAnsi="Times New Roman"/>
                <w:color w:val="FF0000"/>
                <w:sz w:val="18"/>
                <w:szCs w:val="18"/>
              </w:rPr>
              <w:t>January</w:t>
            </w:r>
          </w:p>
        </w:tc>
        <w:tc>
          <w:tcPr>
            <w:tcW w:w="270" w:type="dxa"/>
            <w:gridSpan w:val="2"/>
            <w:tcBorders>
              <w:top w:val="single" w:sz="4" w:space="0" w:color="auto"/>
              <w:left w:val="nil"/>
              <w:bottom w:val="single" w:sz="4" w:space="0" w:color="auto"/>
              <w:right w:val="single" w:sz="4" w:space="0" w:color="auto"/>
            </w:tcBorders>
            <w:shd w:val="clear" w:color="000000" w:fill="FFFFCC"/>
            <w:textDirection w:val="btLr"/>
            <w:vAlign w:val="center"/>
          </w:tcPr>
          <w:p w14:paraId="655DA534" w14:textId="77777777" w:rsidR="008B7626" w:rsidRPr="00C33285" w:rsidRDefault="008B7626" w:rsidP="00DF6561">
            <w:pPr>
              <w:spacing w:line="360" w:lineRule="auto"/>
              <w:jc w:val="center"/>
              <w:rPr>
                <w:rFonts w:ascii="Times New Roman" w:hAnsi="Times New Roman"/>
                <w:color w:val="FF0000"/>
                <w:sz w:val="18"/>
                <w:szCs w:val="18"/>
              </w:rPr>
            </w:pPr>
            <w:r w:rsidRPr="00C33285">
              <w:rPr>
                <w:rFonts w:ascii="Times New Roman" w:hAnsi="Times New Roman"/>
                <w:color w:val="FF0000"/>
                <w:sz w:val="18"/>
                <w:szCs w:val="18"/>
              </w:rPr>
              <w:t>February</w:t>
            </w:r>
          </w:p>
        </w:tc>
        <w:tc>
          <w:tcPr>
            <w:tcW w:w="270" w:type="dxa"/>
            <w:tcBorders>
              <w:top w:val="single" w:sz="4" w:space="0" w:color="auto"/>
              <w:left w:val="nil"/>
              <w:bottom w:val="single" w:sz="4" w:space="0" w:color="auto"/>
              <w:right w:val="single" w:sz="4" w:space="0" w:color="auto"/>
            </w:tcBorders>
            <w:shd w:val="clear" w:color="000000" w:fill="FFFFCC"/>
            <w:textDirection w:val="btLr"/>
            <w:vAlign w:val="center"/>
          </w:tcPr>
          <w:p w14:paraId="5497A504" w14:textId="77777777" w:rsidR="008B7626" w:rsidRPr="00C33285" w:rsidRDefault="008B7626" w:rsidP="00DF6561">
            <w:pPr>
              <w:spacing w:line="360" w:lineRule="auto"/>
              <w:jc w:val="center"/>
              <w:rPr>
                <w:rFonts w:ascii="Times New Roman" w:hAnsi="Times New Roman"/>
                <w:color w:val="FF0000"/>
                <w:sz w:val="18"/>
                <w:szCs w:val="18"/>
              </w:rPr>
            </w:pPr>
            <w:r w:rsidRPr="00C33285">
              <w:rPr>
                <w:rFonts w:ascii="Times New Roman" w:hAnsi="Times New Roman"/>
                <w:color w:val="FF0000"/>
                <w:sz w:val="18"/>
                <w:szCs w:val="18"/>
              </w:rPr>
              <w:t>March</w:t>
            </w:r>
          </w:p>
        </w:tc>
        <w:tc>
          <w:tcPr>
            <w:tcW w:w="360" w:type="dxa"/>
            <w:gridSpan w:val="2"/>
            <w:tcBorders>
              <w:top w:val="single" w:sz="4" w:space="0" w:color="auto"/>
              <w:left w:val="nil"/>
              <w:bottom w:val="single" w:sz="4" w:space="0" w:color="auto"/>
              <w:right w:val="single" w:sz="4" w:space="0" w:color="auto"/>
            </w:tcBorders>
            <w:shd w:val="clear" w:color="000000" w:fill="FFFFCC"/>
            <w:textDirection w:val="btLr"/>
            <w:vAlign w:val="center"/>
          </w:tcPr>
          <w:p w14:paraId="58A25E39" w14:textId="77777777" w:rsidR="008B7626" w:rsidRPr="00C33285" w:rsidRDefault="008B7626" w:rsidP="00DF6561">
            <w:pPr>
              <w:spacing w:line="360" w:lineRule="auto"/>
              <w:jc w:val="center"/>
              <w:rPr>
                <w:rFonts w:ascii="Times New Roman" w:hAnsi="Times New Roman"/>
                <w:color w:val="FF0000"/>
                <w:sz w:val="18"/>
                <w:szCs w:val="18"/>
              </w:rPr>
            </w:pPr>
            <w:r w:rsidRPr="00C33285">
              <w:rPr>
                <w:rFonts w:ascii="Times New Roman" w:hAnsi="Times New Roman"/>
                <w:color w:val="FF0000"/>
                <w:sz w:val="18"/>
                <w:szCs w:val="18"/>
              </w:rPr>
              <w:t>April</w:t>
            </w:r>
          </w:p>
        </w:tc>
        <w:tc>
          <w:tcPr>
            <w:tcW w:w="1791" w:type="dxa"/>
            <w:vMerge/>
            <w:tcBorders>
              <w:left w:val="single" w:sz="4" w:space="0" w:color="auto"/>
              <w:bottom w:val="single" w:sz="4" w:space="0" w:color="auto"/>
              <w:right w:val="single" w:sz="4" w:space="0" w:color="auto"/>
            </w:tcBorders>
            <w:hideMark/>
          </w:tcPr>
          <w:p w14:paraId="68058D64" w14:textId="77777777" w:rsidR="008B7626" w:rsidRPr="00EE2668" w:rsidRDefault="008B7626" w:rsidP="00DF6561">
            <w:pPr>
              <w:rPr>
                <w:rFonts w:ascii="Times New Roman" w:eastAsia="Times New Roman" w:hAnsi="Times New Roman"/>
                <w:b/>
                <w:bCs/>
                <w:sz w:val="18"/>
                <w:szCs w:val="18"/>
                <w:lang w:val="ru-RU" w:eastAsia="en-GB"/>
              </w:rPr>
            </w:pPr>
          </w:p>
        </w:tc>
        <w:tc>
          <w:tcPr>
            <w:tcW w:w="1134" w:type="dxa"/>
            <w:tcBorders>
              <w:top w:val="nil"/>
              <w:left w:val="nil"/>
              <w:bottom w:val="single" w:sz="4" w:space="0" w:color="auto"/>
              <w:right w:val="single" w:sz="4" w:space="0" w:color="auto"/>
            </w:tcBorders>
            <w:shd w:val="clear" w:color="000000" w:fill="FFFFCC"/>
            <w:vAlign w:val="center"/>
            <w:hideMark/>
          </w:tcPr>
          <w:p w14:paraId="380E299E" w14:textId="77777777" w:rsidR="008B7626" w:rsidRPr="00EE2668" w:rsidRDefault="008B7626" w:rsidP="00DF6561">
            <w:pPr>
              <w:ind w:left="138" w:right="41"/>
              <w:jc w:val="center"/>
              <w:rPr>
                <w:rFonts w:ascii="Times New Roman" w:eastAsia="Times New Roman" w:hAnsi="Times New Roman"/>
                <w:b/>
                <w:bCs/>
                <w:sz w:val="18"/>
                <w:szCs w:val="18"/>
              </w:rPr>
            </w:pPr>
            <w:r w:rsidRPr="00EE2668">
              <w:rPr>
                <w:rFonts w:ascii="Times New Roman" w:hAnsi="Times New Roman"/>
                <w:b/>
                <w:bCs/>
                <w:sz w:val="18"/>
                <w:szCs w:val="18"/>
              </w:rPr>
              <w:t>Budget line</w:t>
            </w:r>
          </w:p>
        </w:tc>
        <w:tc>
          <w:tcPr>
            <w:tcW w:w="1035" w:type="dxa"/>
            <w:tcBorders>
              <w:top w:val="single" w:sz="4" w:space="0" w:color="auto"/>
              <w:left w:val="nil"/>
              <w:bottom w:val="single" w:sz="4" w:space="0" w:color="auto"/>
              <w:right w:val="single" w:sz="4" w:space="0" w:color="auto"/>
            </w:tcBorders>
            <w:shd w:val="clear" w:color="000000" w:fill="FFFFCC"/>
            <w:vAlign w:val="center"/>
            <w:hideMark/>
          </w:tcPr>
          <w:p w14:paraId="125F68A5" w14:textId="77777777" w:rsidR="008B7626" w:rsidRPr="00EE2668" w:rsidRDefault="008B7626" w:rsidP="00DF6561">
            <w:pPr>
              <w:ind w:right="215"/>
              <w:jc w:val="center"/>
              <w:rPr>
                <w:rFonts w:ascii="Times New Roman" w:eastAsia="Times New Roman" w:hAnsi="Times New Roman"/>
                <w:b/>
                <w:bCs/>
                <w:sz w:val="18"/>
                <w:szCs w:val="18"/>
              </w:rPr>
            </w:pPr>
            <w:r w:rsidRPr="00EE2668">
              <w:rPr>
                <w:rFonts w:ascii="Times New Roman" w:hAnsi="Times New Roman"/>
                <w:b/>
                <w:bCs/>
                <w:sz w:val="18"/>
                <w:szCs w:val="18"/>
              </w:rPr>
              <w:t xml:space="preserve"> SUM</w:t>
            </w:r>
          </w:p>
        </w:tc>
      </w:tr>
      <w:tr w:rsidR="008B7626" w:rsidRPr="00EE2668" w14:paraId="429E12B4" w14:textId="77777777" w:rsidTr="00DF6561">
        <w:trPr>
          <w:gridAfter w:val="22"/>
          <w:wAfter w:w="3104" w:type="dxa"/>
          <w:trHeight w:val="458"/>
        </w:trPr>
        <w:tc>
          <w:tcPr>
            <w:tcW w:w="2273" w:type="dxa"/>
            <w:vMerge w:val="restart"/>
            <w:tcBorders>
              <w:top w:val="single" w:sz="4" w:space="0" w:color="auto"/>
              <w:left w:val="single" w:sz="4" w:space="0" w:color="auto"/>
              <w:right w:val="single" w:sz="4" w:space="0" w:color="auto"/>
            </w:tcBorders>
            <w:shd w:val="clear" w:color="auto" w:fill="auto"/>
            <w:hideMark/>
          </w:tcPr>
          <w:p w14:paraId="7AF8B703" w14:textId="77777777" w:rsidR="008B7626" w:rsidRPr="00EE2668" w:rsidRDefault="008B7626" w:rsidP="00DF6561">
            <w:pPr>
              <w:ind w:left="14" w:right="248"/>
              <w:rPr>
                <w:rFonts w:ascii="Times New Roman" w:eastAsia="Times New Roman" w:hAnsi="Times New Roman"/>
                <w:b/>
                <w:bCs/>
                <w:sz w:val="18"/>
                <w:szCs w:val="18"/>
              </w:rPr>
            </w:pPr>
            <w:bookmarkStart w:id="42" w:name="_Hlk9343102"/>
            <w:r w:rsidRPr="00EE2668">
              <w:rPr>
                <w:rFonts w:ascii="Times New Roman" w:hAnsi="Times New Roman"/>
                <w:b/>
                <w:bCs/>
                <w:sz w:val="18"/>
                <w:szCs w:val="18"/>
              </w:rPr>
              <w:t xml:space="preserve">OUTPUT 1.1 </w:t>
            </w:r>
          </w:p>
          <w:p w14:paraId="3291F723" w14:textId="77777777" w:rsidR="008B7626" w:rsidRPr="00EE2668" w:rsidRDefault="008B7626" w:rsidP="00DF6561">
            <w:pPr>
              <w:ind w:left="14" w:right="248"/>
              <w:jc w:val="both"/>
              <w:rPr>
                <w:rFonts w:ascii="Times New Roman" w:hAnsi="Times New Roman"/>
                <w:b/>
                <w:sz w:val="18"/>
                <w:szCs w:val="18"/>
              </w:rPr>
            </w:pPr>
            <w:r w:rsidRPr="00EE2668">
              <w:rPr>
                <w:rFonts w:ascii="Times New Roman" w:hAnsi="Times New Roman"/>
                <w:b/>
                <w:sz w:val="18"/>
                <w:szCs w:val="18"/>
              </w:rPr>
              <w:t>Energy-efficient Street lighting implemented in Ashgabat and technical justification prepared.</w:t>
            </w:r>
          </w:p>
          <w:p w14:paraId="24C2B5BC" w14:textId="77777777" w:rsidR="008B7626" w:rsidRPr="00EE2668" w:rsidRDefault="008B7626" w:rsidP="00DF6561">
            <w:pPr>
              <w:ind w:left="14"/>
              <w:rPr>
                <w:rFonts w:ascii="Times New Roman" w:hAnsi="Times New Roman"/>
                <w:b/>
                <w:sz w:val="18"/>
                <w:szCs w:val="18"/>
              </w:rPr>
            </w:pPr>
          </w:p>
          <w:p w14:paraId="5CC2B3BA" w14:textId="77777777" w:rsidR="008B7626" w:rsidRPr="00EE2668" w:rsidRDefault="008B7626" w:rsidP="00DF6561">
            <w:pPr>
              <w:ind w:left="14"/>
              <w:rPr>
                <w:rFonts w:ascii="Times New Roman" w:hAnsi="Times New Roman"/>
                <w:b/>
                <w:sz w:val="18"/>
                <w:szCs w:val="18"/>
              </w:rPr>
            </w:pPr>
            <w:r w:rsidRPr="00EE2668">
              <w:rPr>
                <w:rFonts w:ascii="Times New Roman" w:hAnsi="Times New Roman"/>
                <w:b/>
                <w:sz w:val="18"/>
                <w:szCs w:val="18"/>
              </w:rPr>
              <w:t>Indicators:</w:t>
            </w:r>
          </w:p>
          <w:p w14:paraId="3475DCE2" w14:textId="77777777" w:rsidR="008B7626" w:rsidRPr="00EE2668" w:rsidRDefault="008B7626" w:rsidP="00DF6561">
            <w:pPr>
              <w:ind w:left="14" w:right="106"/>
              <w:jc w:val="both"/>
              <w:rPr>
                <w:rFonts w:ascii="Times New Roman" w:hAnsi="Times New Roman"/>
                <w:sz w:val="18"/>
                <w:szCs w:val="18"/>
              </w:rPr>
            </w:pPr>
            <w:r w:rsidRPr="00EE2668">
              <w:rPr>
                <w:rFonts w:ascii="Times New Roman" w:hAnsi="Times New Roman"/>
                <w:sz w:val="18"/>
                <w:szCs w:val="18"/>
              </w:rPr>
              <w:t>1. Electric power consumption reduced for street lighting in Ashgabat</w:t>
            </w:r>
          </w:p>
          <w:p w14:paraId="28A79CAD" w14:textId="77777777" w:rsidR="008B7626" w:rsidRPr="00EE2668" w:rsidRDefault="008B7626" w:rsidP="00DF6561">
            <w:pPr>
              <w:ind w:left="14" w:right="106"/>
              <w:jc w:val="both"/>
              <w:rPr>
                <w:rFonts w:ascii="Times New Roman" w:hAnsi="Times New Roman"/>
                <w:sz w:val="18"/>
                <w:szCs w:val="18"/>
              </w:rPr>
            </w:pPr>
            <w:r w:rsidRPr="00EE2668">
              <w:rPr>
                <w:rFonts w:ascii="Times New Roman" w:hAnsi="Times New Roman"/>
                <w:sz w:val="18"/>
                <w:szCs w:val="18"/>
              </w:rPr>
              <w:t>2. Solar energy is used for street lighting and other purposes</w:t>
            </w:r>
            <w:bookmarkEnd w:id="42"/>
          </w:p>
        </w:tc>
        <w:tc>
          <w:tcPr>
            <w:tcW w:w="13117" w:type="dxa"/>
            <w:gridSpan w:val="25"/>
            <w:tcBorders>
              <w:top w:val="single" w:sz="4" w:space="0" w:color="auto"/>
              <w:left w:val="single" w:sz="4" w:space="0" w:color="auto"/>
              <w:bottom w:val="single" w:sz="4" w:space="0" w:color="auto"/>
              <w:right w:val="single" w:sz="4" w:space="0" w:color="auto"/>
            </w:tcBorders>
            <w:shd w:val="clear" w:color="000000" w:fill="DCE6F1"/>
            <w:vAlign w:val="center"/>
            <w:hideMark/>
          </w:tcPr>
          <w:p w14:paraId="413252C4" w14:textId="77777777" w:rsidR="008B7626" w:rsidRPr="00EE2668" w:rsidRDefault="008B7626" w:rsidP="00DF6561">
            <w:pPr>
              <w:ind w:left="14"/>
              <w:rPr>
                <w:rFonts w:ascii="Times New Roman" w:eastAsia="Times New Roman" w:hAnsi="Times New Roman"/>
                <w:b/>
                <w:bCs/>
                <w:sz w:val="18"/>
                <w:szCs w:val="18"/>
              </w:rPr>
            </w:pPr>
            <w:r w:rsidRPr="00EE2668">
              <w:rPr>
                <w:rFonts w:ascii="Times New Roman" w:hAnsi="Times New Roman"/>
                <w:b/>
                <w:bCs/>
                <w:sz w:val="18"/>
                <w:szCs w:val="18"/>
              </w:rPr>
              <w:t xml:space="preserve">Activity 1.1.1. </w:t>
            </w:r>
            <w:r w:rsidRPr="00EE2668">
              <w:rPr>
                <w:rFonts w:ascii="Times New Roman" w:hAnsi="Times New Roman"/>
                <w:b/>
                <w:sz w:val="18"/>
                <w:szCs w:val="18"/>
              </w:rPr>
              <w:t>Development, installation and use of “Smart grid” system for management of street lightening</w:t>
            </w:r>
          </w:p>
        </w:tc>
      </w:tr>
      <w:tr w:rsidR="008B7626" w:rsidRPr="00EE2668" w14:paraId="50149063" w14:textId="77777777" w:rsidTr="00DF6561">
        <w:trPr>
          <w:gridAfter w:val="22"/>
          <w:wAfter w:w="3104" w:type="dxa"/>
          <w:trHeight w:val="557"/>
        </w:trPr>
        <w:tc>
          <w:tcPr>
            <w:tcW w:w="2273" w:type="dxa"/>
            <w:vMerge/>
            <w:tcBorders>
              <w:left w:val="single" w:sz="4" w:space="0" w:color="auto"/>
              <w:right w:val="single" w:sz="4" w:space="0" w:color="auto"/>
            </w:tcBorders>
            <w:vAlign w:val="center"/>
            <w:hideMark/>
          </w:tcPr>
          <w:p w14:paraId="454053A4" w14:textId="77777777" w:rsidR="008B7626" w:rsidRPr="00EE2668" w:rsidRDefault="008B7626" w:rsidP="00DF6561">
            <w:pPr>
              <w:ind w:left="14"/>
              <w:jc w:val="center"/>
              <w:rPr>
                <w:rFonts w:ascii="Times New Roman" w:eastAsia="Times New Roman" w:hAnsi="Times New Roman"/>
                <w:sz w:val="18"/>
                <w:szCs w:val="18"/>
                <w:lang w:eastAsia="en-GB"/>
              </w:rPr>
            </w:pPr>
          </w:p>
        </w:tc>
        <w:tc>
          <w:tcPr>
            <w:tcW w:w="555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FD582A9" w14:textId="77777777" w:rsidR="008B7626" w:rsidRPr="00EE2668" w:rsidRDefault="008B7626" w:rsidP="00DF6561">
            <w:pPr>
              <w:ind w:left="14" w:right="287"/>
              <w:jc w:val="both"/>
              <w:rPr>
                <w:rFonts w:ascii="Times New Roman" w:eastAsia="Times New Roman" w:hAnsi="Times New Roman"/>
                <w:sz w:val="18"/>
                <w:szCs w:val="18"/>
              </w:rPr>
            </w:pPr>
            <w:r w:rsidRPr="00EE2668">
              <w:rPr>
                <w:rFonts w:ascii="Times New Roman" w:hAnsi="Times New Roman"/>
                <w:b/>
                <w:sz w:val="18"/>
                <w:szCs w:val="18"/>
              </w:rPr>
              <w:t>Activity 1.1.1.1</w:t>
            </w:r>
            <w:bookmarkStart w:id="43" w:name="_Hlk535327577"/>
            <w:r w:rsidRPr="00EE2668">
              <w:rPr>
                <w:rFonts w:ascii="Times New Roman" w:hAnsi="Times New Roman"/>
                <w:b/>
                <w:sz w:val="18"/>
                <w:szCs w:val="18"/>
              </w:rPr>
              <w:t>.</w:t>
            </w:r>
            <w:r w:rsidRPr="00EE2668">
              <w:rPr>
                <w:rFonts w:ascii="Times New Roman" w:hAnsi="Times New Roman"/>
                <w:sz w:val="18"/>
                <w:szCs w:val="18"/>
              </w:rPr>
              <w:t xml:space="preserve"> Organization and holding of regular meetings of the Project B</w:t>
            </w:r>
            <w:bookmarkEnd w:id="43"/>
            <w:r w:rsidRPr="00EE2668">
              <w:rPr>
                <w:rFonts w:ascii="Times New Roman" w:hAnsi="Times New Roman"/>
                <w:sz w:val="18"/>
                <w:szCs w:val="18"/>
              </w:rPr>
              <w:t xml:space="preserve">oard. </w:t>
            </w:r>
          </w:p>
        </w:tc>
        <w:tc>
          <w:tcPr>
            <w:tcW w:w="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D025D31" w14:textId="77777777" w:rsidR="008B7626" w:rsidRPr="00EE2668" w:rsidRDefault="008B7626" w:rsidP="00DF6561">
            <w:pPr>
              <w:ind w:left="14"/>
              <w:jc w:val="center"/>
              <w:rPr>
                <w:rFonts w:ascii="Times New Roman" w:eastAsia="Times New Roman" w:hAnsi="Times New Roman"/>
                <w:sz w:val="18"/>
                <w:szCs w:val="18"/>
                <w:lang w:val="ru-RU"/>
              </w:rPr>
            </w:pPr>
            <w:r w:rsidRPr="00EE2668">
              <w:rPr>
                <w:rFonts w:ascii="Times New Roman" w:eastAsia="Times New Roman" w:hAnsi="Times New Roman"/>
                <w:sz w:val="18"/>
                <w:szCs w:val="18"/>
                <w:lang w:val="ru-RU"/>
              </w:rPr>
              <w:t>6</w:t>
            </w:r>
          </w:p>
        </w:tc>
        <w:tc>
          <w:tcPr>
            <w:tcW w:w="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EBE0BCC" w14:textId="77777777" w:rsidR="008B7626" w:rsidRPr="00EE2668" w:rsidRDefault="008B7626" w:rsidP="00DF6561">
            <w:pPr>
              <w:ind w:left="14"/>
              <w:jc w:val="center"/>
              <w:rPr>
                <w:rFonts w:ascii="Times New Roman" w:eastAsia="Times New Roman" w:hAnsi="Times New Roman"/>
                <w:sz w:val="18"/>
                <w:szCs w:val="18"/>
                <w:lang w:val="ru-RU"/>
              </w:rPr>
            </w:pPr>
            <w:r w:rsidRPr="00EE2668">
              <w:rPr>
                <w:rFonts w:ascii="Times New Roman" w:eastAsia="Times New Roman" w:hAnsi="Times New Roman"/>
                <w:sz w:val="18"/>
                <w:szCs w:val="18"/>
                <w:lang w:val="ru-RU"/>
              </w:rPr>
              <w:t>7</w:t>
            </w:r>
          </w:p>
        </w:tc>
        <w:tc>
          <w:tcPr>
            <w:tcW w:w="327" w:type="dxa"/>
            <w:tcBorders>
              <w:top w:val="single" w:sz="4" w:space="0" w:color="auto"/>
              <w:left w:val="single" w:sz="4" w:space="0" w:color="auto"/>
              <w:bottom w:val="single" w:sz="4" w:space="0" w:color="auto"/>
              <w:right w:val="single" w:sz="4" w:space="0" w:color="auto"/>
            </w:tcBorders>
            <w:shd w:val="clear" w:color="auto" w:fill="auto"/>
            <w:vAlign w:val="center"/>
          </w:tcPr>
          <w:p w14:paraId="0BD779A3" w14:textId="77777777" w:rsidR="008B7626" w:rsidRPr="00EE2668" w:rsidRDefault="008B7626" w:rsidP="00DF6561">
            <w:pPr>
              <w:ind w:left="14"/>
              <w:jc w:val="center"/>
              <w:rPr>
                <w:rFonts w:ascii="Times New Roman" w:eastAsia="Times New Roman" w:hAnsi="Times New Roman"/>
                <w:sz w:val="18"/>
                <w:szCs w:val="18"/>
                <w:lang w:val="ru-RU"/>
              </w:rPr>
            </w:pPr>
            <w:r w:rsidRPr="00EE2668">
              <w:rPr>
                <w:rFonts w:ascii="Times New Roman" w:eastAsia="Times New Roman" w:hAnsi="Times New Roman"/>
                <w:sz w:val="18"/>
                <w:szCs w:val="18"/>
                <w:lang w:val="ru-RU"/>
              </w:rPr>
              <w:t>8</w:t>
            </w:r>
          </w:p>
        </w:tc>
        <w:tc>
          <w:tcPr>
            <w:tcW w:w="32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46224AD" w14:textId="77777777" w:rsidR="008B7626" w:rsidRPr="00EE2668" w:rsidRDefault="008B7626" w:rsidP="00DF6561">
            <w:pPr>
              <w:ind w:left="14"/>
              <w:jc w:val="center"/>
              <w:rPr>
                <w:rFonts w:ascii="Times New Roman" w:eastAsia="Times New Roman" w:hAnsi="Times New Roman"/>
                <w:sz w:val="18"/>
                <w:szCs w:val="18"/>
                <w:lang w:val="ru-RU"/>
              </w:rPr>
            </w:pPr>
            <w:r w:rsidRPr="00EE2668">
              <w:rPr>
                <w:rFonts w:ascii="Times New Roman" w:eastAsia="Times New Roman" w:hAnsi="Times New Roman"/>
                <w:sz w:val="18"/>
                <w:szCs w:val="18"/>
                <w:lang w:val="ru-RU"/>
              </w:rPr>
              <w:t>9</w:t>
            </w:r>
          </w:p>
        </w:tc>
        <w:tc>
          <w:tcPr>
            <w:tcW w:w="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425DF1C" w14:textId="77777777" w:rsidR="008B7626" w:rsidRPr="00EE2668" w:rsidRDefault="008B7626" w:rsidP="00DF6561">
            <w:pPr>
              <w:ind w:left="14"/>
              <w:jc w:val="center"/>
              <w:rPr>
                <w:rFonts w:ascii="Times New Roman" w:eastAsia="Times New Roman" w:hAnsi="Times New Roman"/>
                <w:sz w:val="18"/>
                <w:szCs w:val="18"/>
                <w:lang w:val="ru-RU"/>
              </w:rPr>
            </w:pPr>
            <w:r w:rsidRPr="00EE2668">
              <w:rPr>
                <w:rFonts w:ascii="Times New Roman" w:eastAsia="Times New Roman" w:hAnsi="Times New Roman"/>
                <w:sz w:val="18"/>
                <w:szCs w:val="18"/>
                <w:lang w:val="ru-RU"/>
              </w:rPr>
              <w:t>10</w:t>
            </w:r>
          </w:p>
        </w:tc>
        <w:tc>
          <w:tcPr>
            <w:tcW w:w="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BECFBFA" w14:textId="77777777" w:rsidR="008B7626" w:rsidRPr="00EE2668" w:rsidRDefault="008B7626" w:rsidP="00DF6561">
            <w:pPr>
              <w:ind w:left="14"/>
              <w:jc w:val="center"/>
              <w:rPr>
                <w:rFonts w:ascii="Times New Roman" w:eastAsia="Times New Roman" w:hAnsi="Times New Roman"/>
                <w:sz w:val="18"/>
                <w:szCs w:val="18"/>
                <w:lang w:val="ru-RU"/>
              </w:rPr>
            </w:pPr>
            <w:r w:rsidRPr="00EE2668">
              <w:rPr>
                <w:rFonts w:ascii="Times New Roman" w:eastAsia="Times New Roman" w:hAnsi="Times New Roman"/>
                <w:sz w:val="18"/>
                <w:szCs w:val="18"/>
                <w:lang w:val="ru-RU"/>
              </w:rPr>
              <w:t>11</w:t>
            </w:r>
          </w:p>
        </w:tc>
        <w:tc>
          <w:tcPr>
            <w:tcW w:w="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D8B989D" w14:textId="77777777" w:rsidR="008B7626" w:rsidRPr="00EE2668" w:rsidRDefault="008B7626" w:rsidP="00DF6561">
            <w:pPr>
              <w:ind w:left="14"/>
              <w:jc w:val="center"/>
              <w:rPr>
                <w:rFonts w:ascii="Times New Roman" w:eastAsia="Times New Roman" w:hAnsi="Times New Roman"/>
                <w:sz w:val="18"/>
                <w:szCs w:val="18"/>
                <w:lang w:val="ru-RU"/>
              </w:rPr>
            </w:pPr>
            <w:r w:rsidRPr="00EE2668">
              <w:rPr>
                <w:rFonts w:ascii="Times New Roman" w:eastAsia="Times New Roman" w:hAnsi="Times New Roman"/>
                <w:sz w:val="18"/>
                <w:szCs w:val="18"/>
                <w:lang w:val="ru-RU"/>
              </w:rPr>
              <w:t>12</w:t>
            </w:r>
          </w:p>
        </w:tc>
        <w:tc>
          <w:tcPr>
            <w:tcW w:w="328" w:type="dxa"/>
            <w:gridSpan w:val="2"/>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5F6A7D00" w14:textId="77777777" w:rsidR="008B7626" w:rsidRPr="00EE2668" w:rsidRDefault="008B7626" w:rsidP="00DF6561">
            <w:pPr>
              <w:ind w:left="14"/>
              <w:jc w:val="center"/>
              <w:rPr>
                <w:rFonts w:ascii="Times New Roman" w:eastAsia="Times New Roman" w:hAnsi="Times New Roman"/>
                <w:sz w:val="18"/>
                <w:szCs w:val="18"/>
                <w:lang w:val="ru-RU"/>
              </w:rPr>
            </w:pPr>
            <w:r w:rsidRPr="00EE2668">
              <w:rPr>
                <w:rFonts w:ascii="Times New Roman" w:eastAsia="Times New Roman" w:hAnsi="Times New Roman"/>
                <w:sz w:val="18"/>
                <w:szCs w:val="18"/>
                <w:lang w:val="ru-RU"/>
              </w:rPr>
              <w:t>1</w:t>
            </w:r>
          </w:p>
        </w:tc>
        <w:tc>
          <w:tcPr>
            <w:tcW w:w="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34A4B29" w14:textId="77777777" w:rsidR="008B7626" w:rsidRPr="00EE2668" w:rsidRDefault="008B7626" w:rsidP="00DF6561">
            <w:pPr>
              <w:ind w:left="14"/>
              <w:jc w:val="center"/>
              <w:rPr>
                <w:rFonts w:ascii="Times New Roman" w:eastAsia="Times New Roman" w:hAnsi="Times New Roman"/>
                <w:sz w:val="18"/>
                <w:szCs w:val="18"/>
                <w:lang w:val="ru-RU"/>
              </w:rPr>
            </w:pPr>
            <w:r w:rsidRPr="00EE2668">
              <w:rPr>
                <w:rFonts w:ascii="Times New Roman" w:eastAsia="Times New Roman" w:hAnsi="Times New Roman"/>
                <w:sz w:val="18"/>
                <w:szCs w:val="18"/>
                <w:lang w:val="ru-RU"/>
              </w:rPr>
              <w:t>2</w:t>
            </w:r>
          </w:p>
        </w:tc>
        <w:tc>
          <w:tcPr>
            <w:tcW w:w="32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432156D" w14:textId="77777777" w:rsidR="008B7626" w:rsidRPr="00EE2668" w:rsidRDefault="008B7626" w:rsidP="00DF6561">
            <w:pPr>
              <w:ind w:left="14" w:right="-112"/>
              <w:jc w:val="center"/>
              <w:rPr>
                <w:rFonts w:ascii="Times New Roman" w:eastAsia="Times New Roman" w:hAnsi="Times New Roman"/>
                <w:sz w:val="18"/>
                <w:szCs w:val="18"/>
                <w:lang w:val="ru-RU"/>
              </w:rPr>
            </w:pPr>
            <w:r w:rsidRPr="00EE2668">
              <w:rPr>
                <w:rFonts w:ascii="Times New Roman" w:eastAsia="Times New Roman" w:hAnsi="Times New Roman"/>
                <w:sz w:val="18"/>
                <w:szCs w:val="18"/>
                <w:lang w:val="ru-RU"/>
              </w:rPr>
              <w:t>3</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14:paraId="306CAC8C" w14:textId="77777777" w:rsidR="008B7626" w:rsidRPr="00EE2668" w:rsidRDefault="008B7626" w:rsidP="00DF6561">
            <w:pPr>
              <w:ind w:left="14"/>
              <w:jc w:val="center"/>
              <w:rPr>
                <w:rFonts w:ascii="Times New Roman" w:eastAsia="Times New Roman" w:hAnsi="Times New Roman"/>
                <w:sz w:val="18"/>
                <w:szCs w:val="18"/>
                <w:lang w:val="ru-RU"/>
              </w:rPr>
            </w:pPr>
            <w:r w:rsidRPr="00EE2668">
              <w:rPr>
                <w:rFonts w:ascii="Times New Roman" w:eastAsia="Times New Roman" w:hAnsi="Times New Roman"/>
                <w:sz w:val="18"/>
                <w:szCs w:val="18"/>
                <w:lang w:val="ru-RU"/>
              </w:rPr>
              <w:t>4</w:t>
            </w:r>
          </w:p>
        </w:tc>
        <w:tc>
          <w:tcPr>
            <w:tcW w:w="179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424484E"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hAnsi="Times New Roman"/>
                <w:sz w:val="18"/>
                <w:szCs w:val="18"/>
              </w:rPr>
              <w:t>PT, PM, CO, MAEP</w:t>
            </w:r>
          </w:p>
        </w:tc>
        <w:tc>
          <w:tcPr>
            <w:tcW w:w="1134" w:type="dxa"/>
            <w:tcBorders>
              <w:top w:val="single" w:sz="4" w:space="0" w:color="auto"/>
              <w:left w:val="nil"/>
              <w:bottom w:val="single" w:sz="4" w:space="0" w:color="auto"/>
              <w:right w:val="single" w:sz="4" w:space="0" w:color="auto"/>
            </w:tcBorders>
            <w:shd w:val="clear" w:color="auto" w:fill="auto"/>
            <w:vAlign w:val="bottom"/>
            <w:hideMark/>
          </w:tcPr>
          <w:p w14:paraId="0EF6C330"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hAnsi="Times New Roman"/>
                <w:sz w:val="18"/>
                <w:szCs w:val="18"/>
              </w:rPr>
              <w:t xml:space="preserve">75700 </w:t>
            </w:r>
          </w:p>
        </w:tc>
        <w:tc>
          <w:tcPr>
            <w:tcW w:w="1035" w:type="dxa"/>
            <w:tcBorders>
              <w:top w:val="single" w:sz="4" w:space="0" w:color="auto"/>
              <w:left w:val="nil"/>
              <w:bottom w:val="single" w:sz="4" w:space="0" w:color="auto"/>
              <w:right w:val="single" w:sz="4" w:space="0" w:color="auto"/>
            </w:tcBorders>
            <w:shd w:val="clear" w:color="auto" w:fill="auto"/>
            <w:noWrap/>
            <w:vAlign w:val="bottom"/>
          </w:tcPr>
          <w:p w14:paraId="2BAABCAA" w14:textId="77777777" w:rsidR="008B7626" w:rsidRPr="00EE2668" w:rsidRDefault="008B7626" w:rsidP="00DF6561">
            <w:pPr>
              <w:ind w:right="85"/>
              <w:jc w:val="center"/>
              <w:rPr>
                <w:rFonts w:ascii="Times New Roman" w:eastAsia="Times New Roman" w:hAnsi="Times New Roman"/>
                <w:sz w:val="18"/>
                <w:szCs w:val="18"/>
                <w:lang w:eastAsia="en-GB"/>
              </w:rPr>
            </w:pPr>
            <w:r w:rsidRPr="00EE2668">
              <w:rPr>
                <w:rFonts w:ascii="Times New Roman" w:eastAsia="Times New Roman" w:hAnsi="Times New Roman"/>
                <w:color w:val="000000"/>
                <w:sz w:val="18"/>
                <w:szCs w:val="18"/>
                <w:lang w:eastAsia="en-GB"/>
              </w:rPr>
              <w:t>1,000</w:t>
            </w:r>
          </w:p>
        </w:tc>
      </w:tr>
      <w:tr w:rsidR="008B7626" w:rsidRPr="00EE2668" w14:paraId="57AD092F" w14:textId="77777777" w:rsidTr="00DF6561">
        <w:trPr>
          <w:gridAfter w:val="22"/>
          <w:wAfter w:w="3104" w:type="dxa"/>
          <w:trHeight w:val="800"/>
        </w:trPr>
        <w:tc>
          <w:tcPr>
            <w:tcW w:w="2273" w:type="dxa"/>
            <w:vMerge/>
            <w:tcBorders>
              <w:left w:val="single" w:sz="4" w:space="0" w:color="auto"/>
              <w:right w:val="single" w:sz="4" w:space="0" w:color="auto"/>
            </w:tcBorders>
            <w:vAlign w:val="center"/>
          </w:tcPr>
          <w:p w14:paraId="3FF3FC82" w14:textId="77777777" w:rsidR="008B7626" w:rsidRPr="00EE2668" w:rsidRDefault="008B7626" w:rsidP="00DF6561">
            <w:pPr>
              <w:ind w:left="14"/>
              <w:jc w:val="right"/>
              <w:rPr>
                <w:rFonts w:ascii="Times New Roman" w:eastAsia="Times New Roman" w:hAnsi="Times New Roman"/>
                <w:sz w:val="18"/>
                <w:szCs w:val="18"/>
                <w:lang w:eastAsia="en-GB"/>
              </w:rPr>
            </w:pPr>
          </w:p>
        </w:tc>
        <w:tc>
          <w:tcPr>
            <w:tcW w:w="5557" w:type="dxa"/>
            <w:vMerge w:val="restart"/>
            <w:tcBorders>
              <w:top w:val="single" w:sz="4" w:space="0" w:color="auto"/>
              <w:left w:val="single" w:sz="4" w:space="0" w:color="auto"/>
              <w:right w:val="single" w:sz="4" w:space="0" w:color="auto"/>
            </w:tcBorders>
            <w:shd w:val="clear" w:color="auto" w:fill="auto"/>
            <w:vAlign w:val="center"/>
          </w:tcPr>
          <w:p w14:paraId="0E2AD934" w14:textId="77777777" w:rsidR="008B7626" w:rsidRPr="00EE2668" w:rsidRDefault="008B7626" w:rsidP="00DF6561">
            <w:pPr>
              <w:ind w:left="14" w:right="287"/>
              <w:jc w:val="both"/>
              <w:rPr>
                <w:rFonts w:ascii="Times New Roman" w:eastAsia="Times New Roman" w:hAnsi="Times New Roman"/>
                <w:bCs/>
                <w:sz w:val="18"/>
                <w:szCs w:val="18"/>
              </w:rPr>
            </w:pPr>
            <w:r w:rsidRPr="00EE2668">
              <w:rPr>
                <w:rFonts w:ascii="Times New Roman" w:hAnsi="Times New Roman"/>
                <w:b/>
                <w:sz w:val="18"/>
                <w:szCs w:val="18"/>
              </w:rPr>
              <w:t xml:space="preserve">Activity 1.1.1.2. </w:t>
            </w:r>
            <w:r w:rsidRPr="00EE2668">
              <w:rPr>
                <w:rFonts w:ascii="Times New Roman" w:hAnsi="Times New Roman"/>
                <w:bCs/>
                <w:sz w:val="18"/>
                <w:szCs w:val="18"/>
              </w:rPr>
              <w:t xml:space="preserve">Consultative support on analysis of project documentation and preparation of recommendation with the purpose to introduce energy efficient innovative technologies and operational system based on renewable energies that are applied in project documents of </w:t>
            </w:r>
            <w:r w:rsidRPr="00EE2668">
              <w:rPr>
                <w:rFonts w:ascii="Times New Roman" w:eastAsia="Times New Roman" w:hAnsi="Times New Roman"/>
                <w:bCs/>
                <w:sz w:val="18"/>
                <w:szCs w:val="18"/>
                <w:lang w:eastAsia="en-GB"/>
              </w:rPr>
              <w:t xml:space="preserve">newly constructed buildings on the territory of the </w:t>
            </w:r>
            <w:r w:rsidRPr="00EE2668">
              <w:rPr>
                <w:rFonts w:ascii="Times New Roman" w:hAnsi="Times New Roman"/>
                <w:bCs/>
                <w:sz w:val="18"/>
                <w:szCs w:val="18"/>
              </w:rPr>
              <w:t xml:space="preserve">of the State Energy Institute of Turkmenistan (SEIT, </w:t>
            </w:r>
            <w:r w:rsidRPr="00EE2668">
              <w:rPr>
                <w:rFonts w:ascii="Times New Roman" w:eastAsia="Times New Roman" w:hAnsi="Times New Roman"/>
                <w:bCs/>
                <w:sz w:val="18"/>
                <w:szCs w:val="18"/>
                <w:lang w:eastAsia="en-GB"/>
              </w:rPr>
              <w:t>new educational building, dormitory and indoor sports complex).</w:t>
            </w:r>
            <w:r w:rsidRPr="00EE2668">
              <w:rPr>
                <w:rFonts w:ascii="Times New Roman" w:hAnsi="Times New Roman"/>
                <w:bCs/>
                <w:sz w:val="18"/>
                <w:szCs w:val="18"/>
              </w:rPr>
              <w:t xml:space="preserve">  </w:t>
            </w:r>
          </w:p>
        </w:tc>
        <w:tc>
          <w:tcPr>
            <w:tcW w:w="327" w:type="dxa"/>
            <w:gridSpan w:val="2"/>
            <w:vMerge w:val="restart"/>
            <w:tcBorders>
              <w:top w:val="single" w:sz="4" w:space="0" w:color="auto"/>
              <w:left w:val="nil"/>
              <w:right w:val="single" w:sz="4" w:space="0" w:color="auto"/>
            </w:tcBorders>
            <w:shd w:val="clear" w:color="auto" w:fill="F4B083" w:themeFill="accent2" w:themeFillTint="99"/>
            <w:vAlign w:val="center"/>
          </w:tcPr>
          <w:p w14:paraId="1CDB486E"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327" w:type="dxa"/>
            <w:gridSpan w:val="2"/>
            <w:vMerge w:val="restart"/>
            <w:tcBorders>
              <w:top w:val="single" w:sz="4" w:space="0" w:color="auto"/>
              <w:left w:val="nil"/>
              <w:right w:val="single" w:sz="4" w:space="0" w:color="auto"/>
            </w:tcBorders>
            <w:shd w:val="clear" w:color="auto" w:fill="F4B083" w:themeFill="accent2" w:themeFillTint="99"/>
            <w:vAlign w:val="center"/>
          </w:tcPr>
          <w:p w14:paraId="237661B4"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327" w:type="dxa"/>
            <w:vMerge w:val="restart"/>
            <w:tcBorders>
              <w:top w:val="single" w:sz="4" w:space="0" w:color="auto"/>
              <w:left w:val="nil"/>
              <w:right w:val="single" w:sz="4" w:space="0" w:color="auto"/>
            </w:tcBorders>
            <w:shd w:val="clear" w:color="auto" w:fill="F4B083" w:themeFill="accent2" w:themeFillTint="99"/>
            <w:vAlign w:val="center"/>
          </w:tcPr>
          <w:p w14:paraId="0F8F03A5"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328" w:type="dxa"/>
            <w:gridSpan w:val="2"/>
            <w:vMerge w:val="restart"/>
            <w:tcBorders>
              <w:top w:val="single" w:sz="4" w:space="0" w:color="auto"/>
              <w:left w:val="nil"/>
              <w:right w:val="single" w:sz="4" w:space="0" w:color="auto"/>
            </w:tcBorders>
            <w:shd w:val="clear" w:color="auto" w:fill="F4B083" w:themeFill="accent2" w:themeFillTint="99"/>
            <w:vAlign w:val="center"/>
          </w:tcPr>
          <w:p w14:paraId="7C8B8ED4"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327" w:type="dxa"/>
            <w:gridSpan w:val="2"/>
            <w:vMerge w:val="restart"/>
            <w:tcBorders>
              <w:top w:val="single" w:sz="4" w:space="0" w:color="auto"/>
              <w:left w:val="nil"/>
              <w:right w:val="single" w:sz="4" w:space="0" w:color="auto"/>
            </w:tcBorders>
            <w:shd w:val="clear" w:color="auto" w:fill="F4B083" w:themeFill="accent2" w:themeFillTint="99"/>
            <w:vAlign w:val="center"/>
          </w:tcPr>
          <w:p w14:paraId="10F35C92"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327" w:type="dxa"/>
            <w:gridSpan w:val="2"/>
            <w:vMerge w:val="restart"/>
            <w:tcBorders>
              <w:top w:val="single" w:sz="4" w:space="0" w:color="auto"/>
              <w:left w:val="nil"/>
              <w:right w:val="single" w:sz="4" w:space="0" w:color="auto"/>
            </w:tcBorders>
            <w:shd w:val="clear" w:color="auto" w:fill="F4B083" w:themeFill="accent2" w:themeFillTint="99"/>
            <w:vAlign w:val="center"/>
          </w:tcPr>
          <w:p w14:paraId="633302C3"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327" w:type="dxa"/>
            <w:gridSpan w:val="2"/>
            <w:vMerge w:val="restart"/>
            <w:tcBorders>
              <w:top w:val="single" w:sz="4" w:space="0" w:color="auto"/>
              <w:left w:val="nil"/>
              <w:right w:val="single" w:sz="4" w:space="0" w:color="auto"/>
            </w:tcBorders>
            <w:shd w:val="clear" w:color="auto" w:fill="F4B083" w:themeFill="accent2" w:themeFillTint="99"/>
            <w:vAlign w:val="center"/>
          </w:tcPr>
          <w:p w14:paraId="36FDD5BF"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12</w:t>
            </w:r>
          </w:p>
        </w:tc>
        <w:tc>
          <w:tcPr>
            <w:tcW w:w="328" w:type="dxa"/>
            <w:gridSpan w:val="2"/>
            <w:vMerge w:val="restart"/>
            <w:tcBorders>
              <w:top w:val="single" w:sz="4" w:space="0" w:color="auto"/>
              <w:left w:val="nil"/>
              <w:right w:val="single" w:sz="4" w:space="0" w:color="auto"/>
            </w:tcBorders>
            <w:shd w:val="clear" w:color="auto" w:fill="auto"/>
            <w:noWrap/>
            <w:vAlign w:val="center"/>
          </w:tcPr>
          <w:p w14:paraId="42FDD13C"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327" w:type="dxa"/>
            <w:gridSpan w:val="2"/>
            <w:vMerge w:val="restart"/>
            <w:tcBorders>
              <w:top w:val="single" w:sz="4" w:space="0" w:color="auto"/>
              <w:left w:val="nil"/>
              <w:right w:val="single" w:sz="4" w:space="0" w:color="auto"/>
            </w:tcBorders>
            <w:shd w:val="clear" w:color="auto" w:fill="auto"/>
            <w:noWrap/>
            <w:vAlign w:val="center"/>
          </w:tcPr>
          <w:p w14:paraId="1E50C443"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327" w:type="dxa"/>
            <w:gridSpan w:val="3"/>
            <w:vMerge w:val="restart"/>
            <w:tcBorders>
              <w:top w:val="single" w:sz="4" w:space="0" w:color="auto"/>
              <w:left w:val="nil"/>
              <w:right w:val="single" w:sz="4" w:space="0" w:color="auto"/>
            </w:tcBorders>
            <w:shd w:val="clear" w:color="auto" w:fill="auto"/>
            <w:vAlign w:val="center"/>
          </w:tcPr>
          <w:p w14:paraId="1B861389"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3</w:t>
            </w:r>
          </w:p>
        </w:tc>
        <w:tc>
          <w:tcPr>
            <w:tcW w:w="328" w:type="dxa"/>
            <w:vMerge w:val="restart"/>
            <w:tcBorders>
              <w:top w:val="single" w:sz="4" w:space="0" w:color="auto"/>
              <w:left w:val="nil"/>
              <w:right w:val="single" w:sz="4" w:space="0" w:color="auto"/>
            </w:tcBorders>
            <w:shd w:val="clear" w:color="auto" w:fill="auto"/>
            <w:noWrap/>
            <w:vAlign w:val="center"/>
          </w:tcPr>
          <w:p w14:paraId="01A83668"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4</w:t>
            </w:r>
          </w:p>
        </w:tc>
        <w:tc>
          <w:tcPr>
            <w:tcW w:w="1791" w:type="dxa"/>
            <w:vMerge w:val="restart"/>
            <w:tcBorders>
              <w:top w:val="single" w:sz="4" w:space="0" w:color="auto"/>
              <w:left w:val="nil"/>
              <w:right w:val="single" w:sz="4" w:space="0" w:color="auto"/>
            </w:tcBorders>
            <w:shd w:val="clear" w:color="000000" w:fill="FFFFFF"/>
            <w:vAlign w:val="center"/>
          </w:tcPr>
          <w:p w14:paraId="2D3BD9C5"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eastAsia="en-GB"/>
              </w:rPr>
              <w:t>CTA, PS, PM, ME</w:t>
            </w:r>
          </w:p>
        </w:tc>
        <w:tc>
          <w:tcPr>
            <w:tcW w:w="1134" w:type="dxa"/>
            <w:tcBorders>
              <w:top w:val="single" w:sz="4" w:space="0" w:color="auto"/>
              <w:left w:val="nil"/>
              <w:bottom w:val="single" w:sz="4" w:space="0" w:color="auto"/>
              <w:right w:val="single" w:sz="4" w:space="0" w:color="auto"/>
            </w:tcBorders>
            <w:shd w:val="clear" w:color="auto" w:fill="auto"/>
            <w:vAlign w:val="bottom"/>
          </w:tcPr>
          <w:p w14:paraId="6C1E37ED" w14:textId="77777777" w:rsidR="008B7626" w:rsidRPr="00EE2668" w:rsidRDefault="008B7626" w:rsidP="00DF6561">
            <w:pPr>
              <w:ind w:left="14"/>
              <w:jc w:val="center"/>
              <w:rPr>
                <w:rFonts w:ascii="Times New Roman" w:eastAsia="Times New Roman" w:hAnsi="Times New Roman"/>
                <w:strike/>
                <w:sz w:val="18"/>
                <w:szCs w:val="18"/>
              </w:rPr>
            </w:pPr>
            <w:r w:rsidRPr="00EE2668">
              <w:rPr>
                <w:rFonts w:ascii="Times New Roman" w:hAnsi="Times New Roman"/>
                <w:sz w:val="18"/>
                <w:szCs w:val="18"/>
              </w:rPr>
              <w:t>71600</w:t>
            </w:r>
          </w:p>
        </w:tc>
        <w:tc>
          <w:tcPr>
            <w:tcW w:w="1035" w:type="dxa"/>
            <w:tcBorders>
              <w:top w:val="single" w:sz="4" w:space="0" w:color="auto"/>
              <w:left w:val="nil"/>
              <w:bottom w:val="single" w:sz="4" w:space="0" w:color="auto"/>
              <w:right w:val="single" w:sz="4" w:space="0" w:color="auto"/>
            </w:tcBorders>
            <w:shd w:val="clear" w:color="auto" w:fill="auto"/>
            <w:noWrap/>
            <w:vAlign w:val="bottom"/>
          </w:tcPr>
          <w:p w14:paraId="5E5470E0" w14:textId="77777777" w:rsidR="008B7626" w:rsidRPr="00EE2668" w:rsidRDefault="008B7626" w:rsidP="00DF6561">
            <w:pPr>
              <w:ind w:left="14" w:right="85"/>
              <w:jc w:val="center"/>
              <w:rPr>
                <w:rFonts w:ascii="Times New Roman" w:eastAsia="Times New Roman" w:hAnsi="Times New Roman"/>
                <w:color w:val="000000"/>
                <w:sz w:val="18"/>
                <w:szCs w:val="18"/>
                <w:lang w:eastAsia="en-GB"/>
              </w:rPr>
            </w:pPr>
          </w:p>
          <w:p w14:paraId="687B27A6" w14:textId="77777777" w:rsidR="008B7626" w:rsidRPr="00EE2668" w:rsidRDefault="008B7626" w:rsidP="00DF6561">
            <w:pPr>
              <w:ind w:left="14" w:right="85"/>
              <w:jc w:val="center"/>
              <w:rPr>
                <w:rFonts w:ascii="Times New Roman" w:eastAsia="Times New Roman" w:hAnsi="Times New Roman"/>
                <w:sz w:val="18"/>
                <w:szCs w:val="18"/>
                <w:lang w:eastAsia="en-GB"/>
              </w:rPr>
            </w:pPr>
            <w:r w:rsidRPr="00EE2668">
              <w:rPr>
                <w:rFonts w:ascii="Times New Roman" w:eastAsia="Times New Roman" w:hAnsi="Times New Roman"/>
                <w:color w:val="000000"/>
                <w:sz w:val="18"/>
                <w:szCs w:val="18"/>
                <w:lang w:eastAsia="en-GB"/>
              </w:rPr>
              <w:t>1000</w:t>
            </w:r>
          </w:p>
        </w:tc>
      </w:tr>
      <w:tr w:rsidR="008B7626" w:rsidRPr="00EE2668" w14:paraId="479E1AD6" w14:textId="77777777" w:rsidTr="00DF6561">
        <w:trPr>
          <w:gridAfter w:val="22"/>
          <w:wAfter w:w="3104" w:type="dxa"/>
          <w:trHeight w:val="597"/>
        </w:trPr>
        <w:tc>
          <w:tcPr>
            <w:tcW w:w="2273" w:type="dxa"/>
            <w:vMerge/>
            <w:tcBorders>
              <w:left w:val="single" w:sz="4" w:space="0" w:color="auto"/>
              <w:right w:val="single" w:sz="4" w:space="0" w:color="auto"/>
            </w:tcBorders>
            <w:vAlign w:val="center"/>
          </w:tcPr>
          <w:p w14:paraId="24462FE9" w14:textId="77777777" w:rsidR="008B7626" w:rsidRPr="00EE2668" w:rsidRDefault="008B7626" w:rsidP="00DF6561">
            <w:pPr>
              <w:ind w:left="14"/>
              <w:jc w:val="right"/>
              <w:rPr>
                <w:rFonts w:ascii="Times New Roman" w:eastAsia="Times New Roman" w:hAnsi="Times New Roman"/>
                <w:sz w:val="18"/>
                <w:szCs w:val="18"/>
                <w:lang w:eastAsia="en-GB"/>
              </w:rPr>
            </w:pPr>
          </w:p>
        </w:tc>
        <w:tc>
          <w:tcPr>
            <w:tcW w:w="5557" w:type="dxa"/>
            <w:vMerge/>
            <w:tcBorders>
              <w:left w:val="single" w:sz="4" w:space="0" w:color="auto"/>
              <w:bottom w:val="single" w:sz="4" w:space="0" w:color="auto"/>
              <w:right w:val="single" w:sz="4" w:space="0" w:color="auto"/>
            </w:tcBorders>
            <w:shd w:val="clear" w:color="auto" w:fill="auto"/>
            <w:vAlign w:val="center"/>
          </w:tcPr>
          <w:p w14:paraId="33A8BD56" w14:textId="77777777" w:rsidR="008B7626" w:rsidRPr="00EE2668" w:rsidRDefault="008B7626" w:rsidP="00DF6561">
            <w:pPr>
              <w:ind w:left="14" w:right="287"/>
              <w:jc w:val="both"/>
              <w:rPr>
                <w:rFonts w:ascii="Times New Roman" w:hAnsi="Times New Roman"/>
                <w:b/>
                <w:sz w:val="18"/>
                <w:szCs w:val="18"/>
              </w:rPr>
            </w:pPr>
          </w:p>
        </w:tc>
        <w:tc>
          <w:tcPr>
            <w:tcW w:w="327" w:type="dxa"/>
            <w:gridSpan w:val="2"/>
            <w:vMerge/>
            <w:tcBorders>
              <w:left w:val="nil"/>
              <w:bottom w:val="single" w:sz="4" w:space="0" w:color="auto"/>
              <w:right w:val="single" w:sz="4" w:space="0" w:color="auto"/>
            </w:tcBorders>
            <w:shd w:val="clear" w:color="auto" w:fill="F4B083" w:themeFill="accent2" w:themeFillTint="99"/>
            <w:vAlign w:val="center"/>
          </w:tcPr>
          <w:p w14:paraId="6B744EDA" w14:textId="77777777" w:rsidR="008B7626" w:rsidRPr="00EE2668" w:rsidRDefault="008B7626" w:rsidP="00DF6561">
            <w:pPr>
              <w:ind w:left="14"/>
              <w:jc w:val="center"/>
              <w:rPr>
                <w:rFonts w:ascii="Times New Roman" w:eastAsia="Times New Roman" w:hAnsi="Times New Roman"/>
                <w:sz w:val="18"/>
                <w:szCs w:val="18"/>
                <w:lang w:val="ru-RU"/>
              </w:rPr>
            </w:pPr>
          </w:p>
        </w:tc>
        <w:tc>
          <w:tcPr>
            <w:tcW w:w="327" w:type="dxa"/>
            <w:gridSpan w:val="2"/>
            <w:vMerge/>
            <w:tcBorders>
              <w:left w:val="nil"/>
              <w:bottom w:val="single" w:sz="4" w:space="0" w:color="auto"/>
              <w:right w:val="single" w:sz="4" w:space="0" w:color="auto"/>
            </w:tcBorders>
            <w:shd w:val="clear" w:color="auto" w:fill="F4B083" w:themeFill="accent2" w:themeFillTint="99"/>
            <w:vAlign w:val="center"/>
          </w:tcPr>
          <w:p w14:paraId="6801ED64" w14:textId="77777777" w:rsidR="008B7626" w:rsidRPr="00EE2668" w:rsidRDefault="008B7626" w:rsidP="00DF6561">
            <w:pPr>
              <w:ind w:left="14"/>
              <w:jc w:val="center"/>
              <w:rPr>
                <w:rFonts w:ascii="Times New Roman" w:eastAsia="Times New Roman" w:hAnsi="Times New Roman"/>
                <w:sz w:val="18"/>
                <w:szCs w:val="18"/>
                <w:lang w:val="ru-RU"/>
              </w:rPr>
            </w:pPr>
          </w:p>
        </w:tc>
        <w:tc>
          <w:tcPr>
            <w:tcW w:w="327" w:type="dxa"/>
            <w:vMerge/>
            <w:tcBorders>
              <w:left w:val="nil"/>
              <w:bottom w:val="single" w:sz="4" w:space="0" w:color="auto"/>
              <w:right w:val="single" w:sz="4" w:space="0" w:color="auto"/>
            </w:tcBorders>
            <w:shd w:val="clear" w:color="auto" w:fill="F4B083" w:themeFill="accent2" w:themeFillTint="99"/>
            <w:vAlign w:val="center"/>
          </w:tcPr>
          <w:p w14:paraId="2CFCFA42" w14:textId="77777777" w:rsidR="008B7626" w:rsidRPr="00EE2668" w:rsidRDefault="008B7626" w:rsidP="00DF6561">
            <w:pPr>
              <w:ind w:left="14"/>
              <w:jc w:val="center"/>
              <w:rPr>
                <w:rFonts w:ascii="Times New Roman" w:eastAsia="Times New Roman" w:hAnsi="Times New Roman"/>
                <w:sz w:val="18"/>
                <w:szCs w:val="18"/>
                <w:lang w:val="ru-RU"/>
              </w:rPr>
            </w:pPr>
          </w:p>
        </w:tc>
        <w:tc>
          <w:tcPr>
            <w:tcW w:w="328" w:type="dxa"/>
            <w:gridSpan w:val="2"/>
            <w:vMerge/>
            <w:tcBorders>
              <w:left w:val="nil"/>
              <w:bottom w:val="single" w:sz="4" w:space="0" w:color="auto"/>
              <w:right w:val="single" w:sz="4" w:space="0" w:color="auto"/>
            </w:tcBorders>
            <w:shd w:val="clear" w:color="auto" w:fill="F4B083" w:themeFill="accent2" w:themeFillTint="99"/>
            <w:vAlign w:val="center"/>
          </w:tcPr>
          <w:p w14:paraId="00198328" w14:textId="77777777" w:rsidR="008B7626" w:rsidRPr="00EE2668" w:rsidRDefault="008B7626" w:rsidP="00DF6561">
            <w:pPr>
              <w:ind w:left="14"/>
              <w:jc w:val="center"/>
              <w:rPr>
                <w:rFonts w:ascii="Times New Roman" w:eastAsia="Times New Roman" w:hAnsi="Times New Roman"/>
                <w:sz w:val="18"/>
                <w:szCs w:val="18"/>
                <w:lang w:val="ru-RU"/>
              </w:rPr>
            </w:pPr>
          </w:p>
        </w:tc>
        <w:tc>
          <w:tcPr>
            <w:tcW w:w="327" w:type="dxa"/>
            <w:gridSpan w:val="2"/>
            <w:vMerge/>
            <w:tcBorders>
              <w:left w:val="nil"/>
              <w:bottom w:val="single" w:sz="4" w:space="0" w:color="auto"/>
              <w:right w:val="single" w:sz="4" w:space="0" w:color="auto"/>
            </w:tcBorders>
            <w:shd w:val="clear" w:color="auto" w:fill="F4B083" w:themeFill="accent2" w:themeFillTint="99"/>
            <w:vAlign w:val="center"/>
          </w:tcPr>
          <w:p w14:paraId="6DC94C74" w14:textId="77777777" w:rsidR="008B7626" w:rsidRPr="00EE2668" w:rsidRDefault="008B7626" w:rsidP="00DF6561">
            <w:pPr>
              <w:ind w:left="14"/>
              <w:jc w:val="center"/>
              <w:rPr>
                <w:rFonts w:ascii="Times New Roman" w:eastAsia="Times New Roman" w:hAnsi="Times New Roman"/>
                <w:sz w:val="18"/>
                <w:szCs w:val="18"/>
                <w:lang w:val="ru-RU"/>
              </w:rPr>
            </w:pPr>
          </w:p>
        </w:tc>
        <w:tc>
          <w:tcPr>
            <w:tcW w:w="327" w:type="dxa"/>
            <w:gridSpan w:val="2"/>
            <w:vMerge/>
            <w:tcBorders>
              <w:left w:val="nil"/>
              <w:bottom w:val="single" w:sz="4" w:space="0" w:color="auto"/>
              <w:right w:val="single" w:sz="4" w:space="0" w:color="auto"/>
            </w:tcBorders>
            <w:shd w:val="clear" w:color="auto" w:fill="F4B083" w:themeFill="accent2" w:themeFillTint="99"/>
            <w:vAlign w:val="center"/>
          </w:tcPr>
          <w:p w14:paraId="5E86DD73" w14:textId="77777777" w:rsidR="008B7626" w:rsidRPr="00EE2668" w:rsidRDefault="008B7626" w:rsidP="00DF6561">
            <w:pPr>
              <w:ind w:left="14"/>
              <w:jc w:val="center"/>
              <w:rPr>
                <w:rFonts w:ascii="Times New Roman" w:eastAsia="Times New Roman" w:hAnsi="Times New Roman"/>
                <w:sz w:val="18"/>
                <w:szCs w:val="18"/>
                <w:lang w:val="ru-RU"/>
              </w:rPr>
            </w:pPr>
          </w:p>
        </w:tc>
        <w:tc>
          <w:tcPr>
            <w:tcW w:w="327" w:type="dxa"/>
            <w:gridSpan w:val="2"/>
            <w:vMerge/>
            <w:tcBorders>
              <w:left w:val="nil"/>
              <w:bottom w:val="single" w:sz="4" w:space="0" w:color="auto"/>
              <w:right w:val="single" w:sz="4" w:space="0" w:color="auto"/>
            </w:tcBorders>
            <w:shd w:val="clear" w:color="auto" w:fill="F4B083" w:themeFill="accent2" w:themeFillTint="99"/>
            <w:vAlign w:val="center"/>
          </w:tcPr>
          <w:p w14:paraId="76EA6E33" w14:textId="77777777" w:rsidR="008B7626" w:rsidRPr="00EE2668" w:rsidRDefault="008B7626" w:rsidP="00DF6561">
            <w:pPr>
              <w:ind w:left="14"/>
              <w:jc w:val="center"/>
              <w:rPr>
                <w:rFonts w:ascii="Times New Roman" w:eastAsia="Times New Roman" w:hAnsi="Times New Roman"/>
                <w:sz w:val="18"/>
                <w:szCs w:val="18"/>
                <w:lang w:val="ru-RU"/>
              </w:rPr>
            </w:pPr>
          </w:p>
        </w:tc>
        <w:tc>
          <w:tcPr>
            <w:tcW w:w="328" w:type="dxa"/>
            <w:gridSpan w:val="2"/>
            <w:vMerge/>
            <w:tcBorders>
              <w:left w:val="nil"/>
              <w:bottom w:val="single" w:sz="4" w:space="0" w:color="auto"/>
              <w:right w:val="single" w:sz="4" w:space="0" w:color="auto"/>
            </w:tcBorders>
            <w:shd w:val="clear" w:color="auto" w:fill="auto"/>
            <w:noWrap/>
            <w:vAlign w:val="center"/>
          </w:tcPr>
          <w:p w14:paraId="1A928A2C" w14:textId="77777777" w:rsidR="008B7626" w:rsidRPr="00EE2668" w:rsidRDefault="008B7626" w:rsidP="00DF6561">
            <w:pPr>
              <w:ind w:left="14"/>
              <w:jc w:val="center"/>
              <w:rPr>
                <w:rFonts w:ascii="Times New Roman" w:eastAsia="Times New Roman" w:hAnsi="Times New Roman"/>
                <w:sz w:val="18"/>
                <w:szCs w:val="18"/>
                <w:lang w:val="ru-RU"/>
              </w:rPr>
            </w:pPr>
          </w:p>
        </w:tc>
        <w:tc>
          <w:tcPr>
            <w:tcW w:w="327" w:type="dxa"/>
            <w:gridSpan w:val="2"/>
            <w:vMerge/>
            <w:tcBorders>
              <w:left w:val="nil"/>
              <w:bottom w:val="single" w:sz="4" w:space="0" w:color="auto"/>
              <w:right w:val="single" w:sz="4" w:space="0" w:color="auto"/>
            </w:tcBorders>
            <w:shd w:val="clear" w:color="auto" w:fill="auto"/>
            <w:noWrap/>
            <w:vAlign w:val="center"/>
          </w:tcPr>
          <w:p w14:paraId="02CB8657" w14:textId="77777777" w:rsidR="008B7626" w:rsidRPr="00EE2668" w:rsidRDefault="008B7626" w:rsidP="00DF6561">
            <w:pPr>
              <w:ind w:left="14"/>
              <w:jc w:val="center"/>
              <w:rPr>
                <w:rFonts w:ascii="Times New Roman" w:eastAsia="Times New Roman" w:hAnsi="Times New Roman"/>
                <w:sz w:val="18"/>
                <w:szCs w:val="18"/>
                <w:lang w:val="ru-RU"/>
              </w:rPr>
            </w:pPr>
          </w:p>
        </w:tc>
        <w:tc>
          <w:tcPr>
            <w:tcW w:w="327" w:type="dxa"/>
            <w:gridSpan w:val="3"/>
            <w:vMerge/>
            <w:tcBorders>
              <w:left w:val="nil"/>
              <w:bottom w:val="single" w:sz="4" w:space="0" w:color="auto"/>
              <w:right w:val="single" w:sz="4" w:space="0" w:color="auto"/>
            </w:tcBorders>
            <w:shd w:val="clear" w:color="auto" w:fill="auto"/>
            <w:vAlign w:val="center"/>
          </w:tcPr>
          <w:p w14:paraId="54ED6E9A" w14:textId="77777777" w:rsidR="008B7626" w:rsidRPr="00EE2668" w:rsidRDefault="008B7626" w:rsidP="00DF6561">
            <w:pPr>
              <w:ind w:left="14"/>
              <w:jc w:val="center"/>
              <w:rPr>
                <w:rFonts w:ascii="Times New Roman" w:eastAsia="Times New Roman" w:hAnsi="Times New Roman"/>
                <w:sz w:val="18"/>
                <w:szCs w:val="18"/>
                <w:lang w:val="ru-RU"/>
              </w:rPr>
            </w:pPr>
          </w:p>
        </w:tc>
        <w:tc>
          <w:tcPr>
            <w:tcW w:w="328" w:type="dxa"/>
            <w:vMerge/>
            <w:tcBorders>
              <w:left w:val="nil"/>
              <w:bottom w:val="single" w:sz="4" w:space="0" w:color="auto"/>
              <w:right w:val="single" w:sz="4" w:space="0" w:color="auto"/>
            </w:tcBorders>
            <w:shd w:val="clear" w:color="auto" w:fill="auto"/>
            <w:noWrap/>
            <w:vAlign w:val="center"/>
          </w:tcPr>
          <w:p w14:paraId="33B8F03A" w14:textId="77777777" w:rsidR="008B7626" w:rsidRPr="00EE2668" w:rsidRDefault="008B7626" w:rsidP="00DF6561">
            <w:pPr>
              <w:ind w:left="14"/>
              <w:jc w:val="center"/>
              <w:rPr>
                <w:rFonts w:ascii="Times New Roman" w:eastAsia="Times New Roman" w:hAnsi="Times New Roman"/>
                <w:sz w:val="18"/>
                <w:szCs w:val="18"/>
                <w:lang w:val="ru-RU"/>
              </w:rPr>
            </w:pPr>
          </w:p>
        </w:tc>
        <w:tc>
          <w:tcPr>
            <w:tcW w:w="1791" w:type="dxa"/>
            <w:vMerge/>
            <w:tcBorders>
              <w:left w:val="nil"/>
              <w:bottom w:val="single" w:sz="4" w:space="0" w:color="auto"/>
              <w:right w:val="single" w:sz="4" w:space="0" w:color="auto"/>
            </w:tcBorders>
            <w:shd w:val="clear" w:color="000000" w:fill="FFFFFF"/>
            <w:vAlign w:val="center"/>
          </w:tcPr>
          <w:p w14:paraId="58E4A93A" w14:textId="77777777" w:rsidR="008B7626" w:rsidRPr="00EE2668" w:rsidRDefault="008B7626" w:rsidP="00DF6561">
            <w:pPr>
              <w:ind w:left="14"/>
              <w:jc w:val="center"/>
              <w:rPr>
                <w:rFonts w:ascii="Times New Roman" w:eastAsia="Times New Roman" w:hAnsi="Times New Roman"/>
                <w:sz w:val="18"/>
                <w:szCs w:val="18"/>
                <w:lang w:eastAsia="en-GB"/>
              </w:rPr>
            </w:pPr>
          </w:p>
        </w:tc>
        <w:tc>
          <w:tcPr>
            <w:tcW w:w="1134" w:type="dxa"/>
            <w:tcBorders>
              <w:top w:val="single" w:sz="4" w:space="0" w:color="auto"/>
              <w:left w:val="nil"/>
              <w:bottom w:val="single" w:sz="4" w:space="0" w:color="auto"/>
              <w:right w:val="single" w:sz="4" w:space="0" w:color="auto"/>
            </w:tcBorders>
            <w:shd w:val="clear" w:color="auto" w:fill="auto"/>
            <w:vAlign w:val="bottom"/>
          </w:tcPr>
          <w:p w14:paraId="573CECD6" w14:textId="77777777" w:rsidR="008B7626" w:rsidRPr="00EE2668" w:rsidRDefault="008B7626" w:rsidP="00DF6561">
            <w:pPr>
              <w:ind w:left="14"/>
              <w:jc w:val="center"/>
              <w:rPr>
                <w:rFonts w:ascii="Times New Roman" w:hAnsi="Times New Roman"/>
                <w:sz w:val="18"/>
                <w:szCs w:val="18"/>
              </w:rPr>
            </w:pPr>
            <w:r w:rsidRPr="00EE2668">
              <w:rPr>
                <w:rFonts w:ascii="Times New Roman" w:hAnsi="Times New Roman"/>
                <w:sz w:val="18"/>
                <w:szCs w:val="18"/>
              </w:rPr>
              <w:t>71400</w:t>
            </w:r>
          </w:p>
        </w:tc>
        <w:tc>
          <w:tcPr>
            <w:tcW w:w="1035" w:type="dxa"/>
            <w:tcBorders>
              <w:top w:val="single" w:sz="4" w:space="0" w:color="auto"/>
              <w:left w:val="nil"/>
              <w:bottom w:val="single" w:sz="4" w:space="0" w:color="auto"/>
              <w:right w:val="single" w:sz="4" w:space="0" w:color="auto"/>
            </w:tcBorders>
            <w:shd w:val="clear" w:color="auto" w:fill="auto"/>
            <w:noWrap/>
            <w:vAlign w:val="bottom"/>
          </w:tcPr>
          <w:p w14:paraId="5756B49E" w14:textId="77777777" w:rsidR="008B7626" w:rsidRPr="00EE2668" w:rsidRDefault="008B7626" w:rsidP="00DF6561">
            <w:pPr>
              <w:ind w:left="14" w:right="85"/>
              <w:jc w:val="center"/>
              <w:rPr>
                <w:rFonts w:ascii="Times New Roman" w:eastAsia="Times New Roman" w:hAnsi="Times New Roman"/>
                <w:color w:val="000000"/>
                <w:sz w:val="18"/>
                <w:szCs w:val="18"/>
                <w:lang w:eastAsia="en-GB"/>
              </w:rPr>
            </w:pPr>
          </w:p>
          <w:p w14:paraId="345BFA4D" w14:textId="77777777" w:rsidR="008B7626" w:rsidRPr="00EE2668" w:rsidRDefault="008B7626" w:rsidP="00DF6561">
            <w:pPr>
              <w:ind w:left="14" w:right="85"/>
              <w:jc w:val="center"/>
              <w:rPr>
                <w:rFonts w:ascii="Times New Roman" w:eastAsia="Times New Roman" w:hAnsi="Times New Roman"/>
                <w:color w:val="000000"/>
                <w:sz w:val="18"/>
                <w:szCs w:val="18"/>
                <w:lang w:eastAsia="en-GB"/>
              </w:rPr>
            </w:pPr>
            <w:r w:rsidRPr="00EE2668">
              <w:rPr>
                <w:rFonts w:ascii="Times New Roman" w:eastAsia="Times New Roman" w:hAnsi="Times New Roman"/>
                <w:color w:val="000000"/>
                <w:sz w:val="18"/>
                <w:szCs w:val="18"/>
                <w:lang w:eastAsia="en-GB"/>
              </w:rPr>
              <w:t>6,000</w:t>
            </w:r>
          </w:p>
        </w:tc>
      </w:tr>
      <w:tr w:rsidR="008B7626" w:rsidRPr="00EE2668" w14:paraId="7D46F791" w14:textId="77777777" w:rsidTr="00DF6561">
        <w:trPr>
          <w:gridAfter w:val="22"/>
          <w:wAfter w:w="3104" w:type="dxa"/>
          <w:trHeight w:val="611"/>
        </w:trPr>
        <w:tc>
          <w:tcPr>
            <w:tcW w:w="2273" w:type="dxa"/>
            <w:vMerge/>
            <w:tcBorders>
              <w:left w:val="single" w:sz="4" w:space="0" w:color="auto"/>
              <w:right w:val="single" w:sz="4" w:space="0" w:color="auto"/>
            </w:tcBorders>
            <w:vAlign w:val="center"/>
          </w:tcPr>
          <w:p w14:paraId="17786CCB" w14:textId="77777777" w:rsidR="008B7626" w:rsidRPr="00EE2668" w:rsidRDefault="008B7626" w:rsidP="00DF6561">
            <w:pPr>
              <w:ind w:left="14"/>
              <w:jc w:val="right"/>
              <w:rPr>
                <w:rFonts w:ascii="Times New Roman" w:eastAsia="Times New Roman" w:hAnsi="Times New Roman"/>
                <w:sz w:val="18"/>
                <w:szCs w:val="18"/>
                <w:lang w:val="ru-RU" w:eastAsia="en-GB"/>
              </w:rPr>
            </w:pPr>
          </w:p>
        </w:tc>
        <w:tc>
          <w:tcPr>
            <w:tcW w:w="555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1F2748D" w14:textId="77777777" w:rsidR="008B7626" w:rsidRPr="00EE2668" w:rsidRDefault="008B7626" w:rsidP="00DF6561">
            <w:pPr>
              <w:ind w:left="14" w:right="287"/>
              <w:jc w:val="both"/>
              <w:rPr>
                <w:rFonts w:ascii="Times New Roman" w:eastAsia="Times New Roman" w:hAnsi="Times New Roman"/>
                <w:b/>
                <w:sz w:val="18"/>
                <w:szCs w:val="18"/>
              </w:rPr>
            </w:pPr>
            <w:r w:rsidRPr="00EE2668">
              <w:rPr>
                <w:rFonts w:ascii="Times New Roman" w:hAnsi="Times New Roman"/>
                <w:b/>
                <w:sz w:val="18"/>
                <w:szCs w:val="18"/>
              </w:rPr>
              <w:t xml:space="preserve">Activity 1.1.1.3. </w:t>
            </w:r>
            <w:r w:rsidRPr="00EE2668">
              <w:rPr>
                <w:rFonts w:ascii="Times New Roman" w:hAnsi="Times New Roman"/>
                <w:bCs/>
                <w:sz w:val="18"/>
                <w:szCs w:val="18"/>
              </w:rPr>
              <w:t>Consultative support in monitoring the introduction of energy efficient innovative technologies and operational system based on renewable energies during the construction of new buildings on the territory of the SEIT (</w:t>
            </w:r>
            <w:r w:rsidRPr="00EE2668">
              <w:rPr>
                <w:rFonts w:ascii="Times New Roman" w:eastAsia="Times New Roman" w:hAnsi="Times New Roman"/>
                <w:bCs/>
                <w:sz w:val="18"/>
                <w:szCs w:val="18"/>
                <w:lang w:eastAsia="en-GB"/>
              </w:rPr>
              <w:t>new educational building, dormitory and indoor sports complex).</w:t>
            </w:r>
          </w:p>
        </w:tc>
        <w:tc>
          <w:tcPr>
            <w:tcW w:w="327" w:type="dxa"/>
            <w:gridSpan w:val="2"/>
            <w:vMerge w:val="restart"/>
            <w:tcBorders>
              <w:top w:val="single" w:sz="4" w:space="0" w:color="auto"/>
              <w:left w:val="nil"/>
              <w:bottom w:val="single" w:sz="4" w:space="0" w:color="auto"/>
              <w:right w:val="single" w:sz="4" w:space="0" w:color="auto"/>
            </w:tcBorders>
            <w:shd w:val="clear" w:color="auto" w:fill="F4B083" w:themeFill="accent2" w:themeFillTint="99"/>
            <w:vAlign w:val="center"/>
          </w:tcPr>
          <w:p w14:paraId="4D6DFFAB"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327" w:type="dxa"/>
            <w:gridSpan w:val="2"/>
            <w:vMerge w:val="restart"/>
            <w:tcBorders>
              <w:top w:val="single" w:sz="4" w:space="0" w:color="auto"/>
              <w:left w:val="nil"/>
              <w:bottom w:val="single" w:sz="4" w:space="0" w:color="auto"/>
              <w:right w:val="single" w:sz="4" w:space="0" w:color="auto"/>
            </w:tcBorders>
            <w:shd w:val="clear" w:color="auto" w:fill="F4B083" w:themeFill="accent2" w:themeFillTint="99"/>
            <w:vAlign w:val="center"/>
          </w:tcPr>
          <w:p w14:paraId="0FF610AD"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327" w:type="dxa"/>
            <w:vMerge w:val="restart"/>
            <w:tcBorders>
              <w:top w:val="single" w:sz="4" w:space="0" w:color="auto"/>
              <w:left w:val="nil"/>
              <w:bottom w:val="single" w:sz="4" w:space="0" w:color="auto"/>
              <w:right w:val="single" w:sz="4" w:space="0" w:color="auto"/>
            </w:tcBorders>
            <w:shd w:val="clear" w:color="auto" w:fill="F4B083" w:themeFill="accent2" w:themeFillTint="99"/>
            <w:vAlign w:val="center"/>
          </w:tcPr>
          <w:p w14:paraId="6DEA8740"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328" w:type="dxa"/>
            <w:gridSpan w:val="2"/>
            <w:vMerge w:val="restart"/>
            <w:tcBorders>
              <w:top w:val="single" w:sz="4" w:space="0" w:color="auto"/>
              <w:left w:val="nil"/>
              <w:bottom w:val="single" w:sz="4" w:space="0" w:color="auto"/>
              <w:right w:val="single" w:sz="4" w:space="0" w:color="auto"/>
            </w:tcBorders>
            <w:shd w:val="clear" w:color="auto" w:fill="F4B083" w:themeFill="accent2" w:themeFillTint="99"/>
            <w:vAlign w:val="center"/>
          </w:tcPr>
          <w:p w14:paraId="59538A40"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327" w:type="dxa"/>
            <w:gridSpan w:val="2"/>
            <w:vMerge w:val="restart"/>
            <w:tcBorders>
              <w:top w:val="single" w:sz="4" w:space="0" w:color="auto"/>
              <w:left w:val="nil"/>
              <w:bottom w:val="single" w:sz="4" w:space="0" w:color="auto"/>
              <w:right w:val="single" w:sz="4" w:space="0" w:color="auto"/>
            </w:tcBorders>
            <w:shd w:val="clear" w:color="auto" w:fill="F4B083" w:themeFill="accent2" w:themeFillTint="99"/>
            <w:vAlign w:val="center"/>
          </w:tcPr>
          <w:p w14:paraId="74EB9795"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327" w:type="dxa"/>
            <w:gridSpan w:val="2"/>
            <w:vMerge w:val="restart"/>
            <w:tcBorders>
              <w:top w:val="single" w:sz="4" w:space="0" w:color="auto"/>
              <w:left w:val="nil"/>
              <w:bottom w:val="single" w:sz="4" w:space="0" w:color="auto"/>
              <w:right w:val="single" w:sz="4" w:space="0" w:color="auto"/>
            </w:tcBorders>
            <w:shd w:val="clear" w:color="auto" w:fill="F4B083" w:themeFill="accent2" w:themeFillTint="99"/>
            <w:vAlign w:val="center"/>
          </w:tcPr>
          <w:p w14:paraId="0D232345"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327" w:type="dxa"/>
            <w:gridSpan w:val="2"/>
            <w:vMerge w:val="restart"/>
            <w:tcBorders>
              <w:top w:val="single" w:sz="4" w:space="0" w:color="auto"/>
              <w:left w:val="nil"/>
              <w:bottom w:val="single" w:sz="4" w:space="0" w:color="auto"/>
              <w:right w:val="single" w:sz="4" w:space="0" w:color="auto"/>
            </w:tcBorders>
            <w:shd w:val="clear" w:color="auto" w:fill="F4B083" w:themeFill="accent2" w:themeFillTint="99"/>
            <w:vAlign w:val="center"/>
          </w:tcPr>
          <w:p w14:paraId="180CD686"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12</w:t>
            </w:r>
          </w:p>
        </w:tc>
        <w:tc>
          <w:tcPr>
            <w:tcW w:w="328" w:type="dxa"/>
            <w:gridSpan w:val="2"/>
            <w:vMerge w:val="restart"/>
            <w:tcBorders>
              <w:top w:val="single" w:sz="4" w:space="0" w:color="auto"/>
              <w:left w:val="nil"/>
              <w:bottom w:val="single" w:sz="4" w:space="0" w:color="auto"/>
              <w:right w:val="single" w:sz="4" w:space="0" w:color="auto"/>
            </w:tcBorders>
            <w:shd w:val="clear" w:color="auto" w:fill="F4B083" w:themeFill="accent2" w:themeFillTint="99"/>
            <w:noWrap/>
            <w:vAlign w:val="center"/>
          </w:tcPr>
          <w:p w14:paraId="3F8E9EF5"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327" w:type="dxa"/>
            <w:gridSpan w:val="2"/>
            <w:vMerge w:val="restart"/>
            <w:tcBorders>
              <w:top w:val="single" w:sz="4" w:space="0" w:color="auto"/>
              <w:left w:val="nil"/>
              <w:bottom w:val="single" w:sz="4" w:space="0" w:color="auto"/>
              <w:right w:val="single" w:sz="4" w:space="0" w:color="auto"/>
            </w:tcBorders>
            <w:shd w:val="clear" w:color="auto" w:fill="F4B083" w:themeFill="accent2" w:themeFillTint="99"/>
            <w:noWrap/>
            <w:vAlign w:val="center"/>
          </w:tcPr>
          <w:p w14:paraId="5D74F365"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327" w:type="dxa"/>
            <w:gridSpan w:val="3"/>
            <w:vMerge w:val="restart"/>
            <w:tcBorders>
              <w:top w:val="single" w:sz="4" w:space="0" w:color="auto"/>
              <w:left w:val="nil"/>
              <w:bottom w:val="single" w:sz="4" w:space="0" w:color="auto"/>
              <w:right w:val="single" w:sz="4" w:space="0" w:color="auto"/>
            </w:tcBorders>
            <w:shd w:val="clear" w:color="auto" w:fill="auto"/>
            <w:vAlign w:val="center"/>
          </w:tcPr>
          <w:p w14:paraId="6AAA5416" w14:textId="77777777" w:rsidR="008B7626" w:rsidRPr="00EE2668" w:rsidRDefault="008B7626" w:rsidP="00DF6561">
            <w:pPr>
              <w:ind w:left="14" w:right="-105"/>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3</w:t>
            </w:r>
          </w:p>
        </w:tc>
        <w:tc>
          <w:tcPr>
            <w:tcW w:w="328" w:type="dxa"/>
            <w:vMerge w:val="restart"/>
            <w:tcBorders>
              <w:top w:val="single" w:sz="4" w:space="0" w:color="auto"/>
              <w:left w:val="nil"/>
              <w:bottom w:val="single" w:sz="4" w:space="0" w:color="auto"/>
              <w:right w:val="single" w:sz="4" w:space="0" w:color="auto"/>
            </w:tcBorders>
            <w:shd w:val="clear" w:color="auto" w:fill="auto"/>
            <w:noWrap/>
            <w:vAlign w:val="center"/>
          </w:tcPr>
          <w:p w14:paraId="2368CD80" w14:textId="77777777" w:rsidR="008B7626" w:rsidRPr="00EE2668" w:rsidRDefault="008B7626" w:rsidP="00DF6561">
            <w:pPr>
              <w:ind w:left="14" w:right="-105"/>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4</w:t>
            </w:r>
          </w:p>
        </w:tc>
        <w:tc>
          <w:tcPr>
            <w:tcW w:w="1791" w:type="dxa"/>
            <w:vMerge w:val="restart"/>
            <w:tcBorders>
              <w:top w:val="single" w:sz="4" w:space="0" w:color="auto"/>
              <w:left w:val="nil"/>
              <w:bottom w:val="single" w:sz="4" w:space="0" w:color="auto"/>
              <w:right w:val="single" w:sz="4" w:space="0" w:color="auto"/>
            </w:tcBorders>
            <w:shd w:val="clear" w:color="000000" w:fill="FFFFFF"/>
            <w:vAlign w:val="center"/>
          </w:tcPr>
          <w:p w14:paraId="06A0647F"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eastAsia="en-GB"/>
              </w:rPr>
              <w:t>PS, CTA, PM, ME</w:t>
            </w:r>
          </w:p>
        </w:tc>
        <w:tc>
          <w:tcPr>
            <w:tcW w:w="1134" w:type="dxa"/>
            <w:tcBorders>
              <w:top w:val="single" w:sz="4" w:space="0" w:color="auto"/>
              <w:left w:val="nil"/>
              <w:bottom w:val="single" w:sz="4" w:space="0" w:color="auto"/>
              <w:right w:val="single" w:sz="4" w:space="0" w:color="auto"/>
            </w:tcBorders>
            <w:shd w:val="clear" w:color="auto" w:fill="auto"/>
            <w:vAlign w:val="bottom"/>
          </w:tcPr>
          <w:p w14:paraId="523C0A11" w14:textId="77777777" w:rsidR="008B7626" w:rsidRPr="00EE2668" w:rsidRDefault="008B7626" w:rsidP="00DF6561">
            <w:pPr>
              <w:ind w:left="14"/>
              <w:jc w:val="center"/>
              <w:rPr>
                <w:rFonts w:ascii="Times New Roman" w:hAnsi="Times New Roman"/>
                <w:sz w:val="18"/>
                <w:szCs w:val="18"/>
              </w:rPr>
            </w:pPr>
          </w:p>
          <w:p w14:paraId="645B1546"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hAnsi="Times New Roman"/>
                <w:sz w:val="18"/>
                <w:szCs w:val="18"/>
              </w:rPr>
              <w:t>71600</w:t>
            </w:r>
          </w:p>
        </w:tc>
        <w:tc>
          <w:tcPr>
            <w:tcW w:w="1035" w:type="dxa"/>
            <w:tcBorders>
              <w:top w:val="single" w:sz="4" w:space="0" w:color="auto"/>
              <w:left w:val="nil"/>
              <w:bottom w:val="single" w:sz="4" w:space="0" w:color="auto"/>
              <w:right w:val="single" w:sz="4" w:space="0" w:color="auto"/>
            </w:tcBorders>
            <w:shd w:val="clear" w:color="auto" w:fill="auto"/>
            <w:noWrap/>
            <w:vAlign w:val="bottom"/>
          </w:tcPr>
          <w:p w14:paraId="154C1C3D" w14:textId="77777777" w:rsidR="008B7626" w:rsidRPr="00EE2668" w:rsidRDefault="008B7626" w:rsidP="00DF6561">
            <w:pPr>
              <w:ind w:left="14" w:right="85"/>
              <w:jc w:val="center"/>
              <w:rPr>
                <w:rFonts w:ascii="Times New Roman" w:eastAsia="Times New Roman" w:hAnsi="Times New Roman"/>
                <w:color w:val="000000"/>
                <w:sz w:val="18"/>
                <w:szCs w:val="18"/>
                <w:lang w:eastAsia="en-GB"/>
              </w:rPr>
            </w:pPr>
          </w:p>
          <w:p w14:paraId="23E402AA" w14:textId="77777777" w:rsidR="008B7626" w:rsidRPr="00EE2668" w:rsidRDefault="008B7626" w:rsidP="00DF6561">
            <w:pPr>
              <w:ind w:left="14" w:right="85"/>
              <w:jc w:val="center"/>
              <w:rPr>
                <w:rFonts w:ascii="Times New Roman" w:eastAsia="Times New Roman" w:hAnsi="Times New Roman"/>
                <w:sz w:val="18"/>
                <w:szCs w:val="18"/>
                <w:lang w:eastAsia="en-GB"/>
              </w:rPr>
            </w:pPr>
            <w:r w:rsidRPr="00EE2668">
              <w:rPr>
                <w:rFonts w:ascii="Times New Roman" w:eastAsia="Times New Roman" w:hAnsi="Times New Roman"/>
                <w:color w:val="000000"/>
                <w:sz w:val="18"/>
                <w:szCs w:val="18"/>
                <w:lang w:eastAsia="en-GB"/>
              </w:rPr>
              <w:t>1000</w:t>
            </w:r>
          </w:p>
        </w:tc>
      </w:tr>
      <w:tr w:rsidR="008B7626" w:rsidRPr="00EE2668" w14:paraId="4ED15A56" w14:textId="77777777" w:rsidTr="00DF6561">
        <w:trPr>
          <w:gridAfter w:val="22"/>
          <w:wAfter w:w="3104" w:type="dxa"/>
          <w:trHeight w:val="458"/>
        </w:trPr>
        <w:tc>
          <w:tcPr>
            <w:tcW w:w="2273" w:type="dxa"/>
            <w:vMerge/>
            <w:tcBorders>
              <w:left w:val="single" w:sz="4" w:space="0" w:color="auto"/>
              <w:right w:val="single" w:sz="4" w:space="0" w:color="auto"/>
            </w:tcBorders>
            <w:vAlign w:val="center"/>
          </w:tcPr>
          <w:p w14:paraId="26945E47" w14:textId="77777777" w:rsidR="008B7626" w:rsidRPr="00EE2668" w:rsidRDefault="008B7626" w:rsidP="00DF6561">
            <w:pPr>
              <w:ind w:left="14"/>
              <w:jc w:val="right"/>
              <w:rPr>
                <w:rFonts w:ascii="Times New Roman" w:eastAsia="Times New Roman" w:hAnsi="Times New Roman"/>
                <w:sz w:val="18"/>
                <w:szCs w:val="18"/>
                <w:lang w:val="ru-RU" w:eastAsia="en-GB"/>
              </w:rPr>
            </w:pPr>
          </w:p>
        </w:tc>
        <w:tc>
          <w:tcPr>
            <w:tcW w:w="555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4F19326" w14:textId="77777777" w:rsidR="008B7626" w:rsidRPr="00EE2668" w:rsidRDefault="008B7626" w:rsidP="00DF6561">
            <w:pPr>
              <w:ind w:left="14" w:right="287"/>
              <w:jc w:val="both"/>
              <w:rPr>
                <w:rFonts w:ascii="Times New Roman" w:hAnsi="Times New Roman"/>
                <w:b/>
                <w:sz w:val="18"/>
                <w:szCs w:val="18"/>
              </w:rPr>
            </w:pPr>
          </w:p>
        </w:tc>
        <w:tc>
          <w:tcPr>
            <w:tcW w:w="327" w:type="dxa"/>
            <w:gridSpan w:val="2"/>
            <w:vMerge/>
            <w:tcBorders>
              <w:top w:val="single" w:sz="4" w:space="0" w:color="auto"/>
              <w:left w:val="nil"/>
              <w:bottom w:val="single" w:sz="4" w:space="0" w:color="auto"/>
              <w:right w:val="single" w:sz="4" w:space="0" w:color="auto"/>
            </w:tcBorders>
            <w:shd w:val="clear" w:color="auto" w:fill="F4B083" w:themeFill="accent2" w:themeFillTint="99"/>
            <w:vAlign w:val="center"/>
          </w:tcPr>
          <w:p w14:paraId="62A6EBF9" w14:textId="77777777" w:rsidR="008B7626" w:rsidRPr="00EE2668" w:rsidRDefault="008B7626" w:rsidP="00DF6561">
            <w:pPr>
              <w:ind w:left="14"/>
              <w:jc w:val="center"/>
              <w:rPr>
                <w:rFonts w:ascii="Times New Roman" w:eastAsia="Times New Roman" w:hAnsi="Times New Roman"/>
                <w:sz w:val="18"/>
                <w:szCs w:val="18"/>
                <w:lang w:val="ru-RU"/>
              </w:rPr>
            </w:pPr>
          </w:p>
        </w:tc>
        <w:tc>
          <w:tcPr>
            <w:tcW w:w="327" w:type="dxa"/>
            <w:gridSpan w:val="2"/>
            <w:vMerge/>
            <w:tcBorders>
              <w:top w:val="single" w:sz="4" w:space="0" w:color="auto"/>
              <w:left w:val="nil"/>
              <w:bottom w:val="single" w:sz="4" w:space="0" w:color="auto"/>
              <w:right w:val="single" w:sz="4" w:space="0" w:color="auto"/>
            </w:tcBorders>
            <w:shd w:val="clear" w:color="auto" w:fill="F4B083" w:themeFill="accent2" w:themeFillTint="99"/>
            <w:vAlign w:val="center"/>
          </w:tcPr>
          <w:p w14:paraId="38B7A120" w14:textId="77777777" w:rsidR="008B7626" w:rsidRPr="00EE2668" w:rsidRDefault="008B7626" w:rsidP="00DF6561">
            <w:pPr>
              <w:ind w:left="14"/>
              <w:jc w:val="center"/>
              <w:rPr>
                <w:rFonts w:ascii="Times New Roman" w:eastAsia="Times New Roman" w:hAnsi="Times New Roman"/>
                <w:sz w:val="18"/>
                <w:szCs w:val="18"/>
                <w:lang w:val="ru-RU"/>
              </w:rPr>
            </w:pPr>
          </w:p>
        </w:tc>
        <w:tc>
          <w:tcPr>
            <w:tcW w:w="327" w:type="dxa"/>
            <w:vMerge/>
            <w:tcBorders>
              <w:top w:val="single" w:sz="4" w:space="0" w:color="auto"/>
              <w:left w:val="nil"/>
              <w:bottom w:val="single" w:sz="4" w:space="0" w:color="auto"/>
              <w:right w:val="single" w:sz="4" w:space="0" w:color="auto"/>
            </w:tcBorders>
            <w:shd w:val="clear" w:color="auto" w:fill="F4B083" w:themeFill="accent2" w:themeFillTint="99"/>
            <w:vAlign w:val="center"/>
          </w:tcPr>
          <w:p w14:paraId="77AD1127" w14:textId="77777777" w:rsidR="008B7626" w:rsidRPr="00EE2668" w:rsidRDefault="008B7626" w:rsidP="00DF6561">
            <w:pPr>
              <w:ind w:left="14"/>
              <w:jc w:val="center"/>
              <w:rPr>
                <w:rFonts w:ascii="Times New Roman" w:eastAsia="Times New Roman" w:hAnsi="Times New Roman"/>
                <w:sz w:val="18"/>
                <w:szCs w:val="18"/>
                <w:lang w:val="ru-RU"/>
              </w:rPr>
            </w:pPr>
          </w:p>
        </w:tc>
        <w:tc>
          <w:tcPr>
            <w:tcW w:w="328" w:type="dxa"/>
            <w:gridSpan w:val="2"/>
            <w:vMerge/>
            <w:tcBorders>
              <w:top w:val="single" w:sz="4" w:space="0" w:color="auto"/>
              <w:left w:val="nil"/>
              <w:bottom w:val="single" w:sz="4" w:space="0" w:color="auto"/>
              <w:right w:val="single" w:sz="4" w:space="0" w:color="auto"/>
            </w:tcBorders>
            <w:shd w:val="clear" w:color="auto" w:fill="F4B083" w:themeFill="accent2" w:themeFillTint="99"/>
            <w:vAlign w:val="center"/>
          </w:tcPr>
          <w:p w14:paraId="4577FEC7" w14:textId="77777777" w:rsidR="008B7626" w:rsidRPr="00EE2668" w:rsidRDefault="008B7626" w:rsidP="00DF6561">
            <w:pPr>
              <w:ind w:left="14"/>
              <w:jc w:val="center"/>
              <w:rPr>
                <w:rFonts w:ascii="Times New Roman" w:eastAsia="Times New Roman" w:hAnsi="Times New Roman"/>
                <w:sz w:val="18"/>
                <w:szCs w:val="18"/>
                <w:lang w:val="ru-RU"/>
              </w:rPr>
            </w:pPr>
          </w:p>
        </w:tc>
        <w:tc>
          <w:tcPr>
            <w:tcW w:w="327" w:type="dxa"/>
            <w:gridSpan w:val="2"/>
            <w:vMerge/>
            <w:tcBorders>
              <w:top w:val="single" w:sz="4" w:space="0" w:color="auto"/>
              <w:left w:val="nil"/>
              <w:bottom w:val="single" w:sz="4" w:space="0" w:color="auto"/>
              <w:right w:val="single" w:sz="4" w:space="0" w:color="auto"/>
            </w:tcBorders>
            <w:shd w:val="clear" w:color="auto" w:fill="F4B083" w:themeFill="accent2" w:themeFillTint="99"/>
            <w:vAlign w:val="center"/>
          </w:tcPr>
          <w:p w14:paraId="2775EAA4" w14:textId="77777777" w:rsidR="008B7626" w:rsidRPr="00EE2668" w:rsidRDefault="008B7626" w:rsidP="00DF6561">
            <w:pPr>
              <w:ind w:left="14"/>
              <w:jc w:val="center"/>
              <w:rPr>
                <w:rFonts w:ascii="Times New Roman" w:eastAsia="Times New Roman" w:hAnsi="Times New Roman"/>
                <w:sz w:val="18"/>
                <w:szCs w:val="18"/>
                <w:lang w:val="ru-RU"/>
              </w:rPr>
            </w:pPr>
          </w:p>
        </w:tc>
        <w:tc>
          <w:tcPr>
            <w:tcW w:w="327" w:type="dxa"/>
            <w:gridSpan w:val="2"/>
            <w:vMerge/>
            <w:tcBorders>
              <w:top w:val="single" w:sz="4" w:space="0" w:color="auto"/>
              <w:left w:val="nil"/>
              <w:bottom w:val="single" w:sz="4" w:space="0" w:color="auto"/>
              <w:right w:val="single" w:sz="4" w:space="0" w:color="auto"/>
            </w:tcBorders>
            <w:shd w:val="clear" w:color="auto" w:fill="F4B083" w:themeFill="accent2" w:themeFillTint="99"/>
            <w:vAlign w:val="center"/>
          </w:tcPr>
          <w:p w14:paraId="71B760F4" w14:textId="77777777" w:rsidR="008B7626" w:rsidRPr="00EE2668" w:rsidRDefault="008B7626" w:rsidP="00DF6561">
            <w:pPr>
              <w:ind w:left="14"/>
              <w:jc w:val="center"/>
              <w:rPr>
                <w:rFonts w:ascii="Times New Roman" w:eastAsia="Times New Roman" w:hAnsi="Times New Roman"/>
                <w:sz w:val="18"/>
                <w:szCs w:val="18"/>
                <w:lang w:val="ru-RU"/>
              </w:rPr>
            </w:pPr>
          </w:p>
        </w:tc>
        <w:tc>
          <w:tcPr>
            <w:tcW w:w="327" w:type="dxa"/>
            <w:gridSpan w:val="2"/>
            <w:vMerge/>
            <w:tcBorders>
              <w:top w:val="single" w:sz="4" w:space="0" w:color="auto"/>
              <w:left w:val="nil"/>
              <w:bottom w:val="single" w:sz="4" w:space="0" w:color="auto"/>
              <w:right w:val="single" w:sz="4" w:space="0" w:color="auto"/>
            </w:tcBorders>
            <w:shd w:val="clear" w:color="auto" w:fill="F4B083" w:themeFill="accent2" w:themeFillTint="99"/>
            <w:vAlign w:val="center"/>
          </w:tcPr>
          <w:p w14:paraId="230F6681" w14:textId="77777777" w:rsidR="008B7626" w:rsidRPr="00EE2668" w:rsidRDefault="008B7626" w:rsidP="00DF6561">
            <w:pPr>
              <w:ind w:left="14"/>
              <w:jc w:val="center"/>
              <w:rPr>
                <w:rFonts w:ascii="Times New Roman" w:eastAsia="Times New Roman" w:hAnsi="Times New Roman"/>
                <w:sz w:val="18"/>
                <w:szCs w:val="18"/>
                <w:lang w:val="ru-RU"/>
              </w:rPr>
            </w:pPr>
          </w:p>
        </w:tc>
        <w:tc>
          <w:tcPr>
            <w:tcW w:w="328" w:type="dxa"/>
            <w:gridSpan w:val="2"/>
            <w:vMerge/>
            <w:tcBorders>
              <w:top w:val="single" w:sz="4" w:space="0" w:color="auto"/>
              <w:left w:val="nil"/>
              <w:bottom w:val="single" w:sz="4" w:space="0" w:color="auto"/>
              <w:right w:val="single" w:sz="4" w:space="0" w:color="auto"/>
            </w:tcBorders>
            <w:shd w:val="clear" w:color="auto" w:fill="F4B083" w:themeFill="accent2" w:themeFillTint="99"/>
            <w:noWrap/>
            <w:vAlign w:val="center"/>
          </w:tcPr>
          <w:p w14:paraId="20DC3211" w14:textId="77777777" w:rsidR="008B7626" w:rsidRPr="00EE2668" w:rsidRDefault="008B7626" w:rsidP="00DF6561">
            <w:pPr>
              <w:ind w:left="14"/>
              <w:jc w:val="center"/>
              <w:rPr>
                <w:rFonts w:ascii="Times New Roman" w:eastAsia="Times New Roman" w:hAnsi="Times New Roman"/>
                <w:sz w:val="18"/>
                <w:szCs w:val="18"/>
                <w:lang w:val="ru-RU"/>
              </w:rPr>
            </w:pPr>
          </w:p>
        </w:tc>
        <w:tc>
          <w:tcPr>
            <w:tcW w:w="327" w:type="dxa"/>
            <w:gridSpan w:val="2"/>
            <w:vMerge/>
            <w:tcBorders>
              <w:top w:val="single" w:sz="4" w:space="0" w:color="auto"/>
              <w:left w:val="nil"/>
              <w:bottom w:val="single" w:sz="4" w:space="0" w:color="auto"/>
              <w:right w:val="single" w:sz="4" w:space="0" w:color="auto"/>
            </w:tcBorders>
            <w:shd w:val="clear" w:color="auto" w:fill="F4B083" w:themeFill="accent2" w:themeFillTint="99"/>
            <w:noWrap/>
            <w:vAlign w:val="center"/>
          </w:tcPr>
          <w:p w14:paraId="3A79696D" w14:textId="77777777" w:rsidR="008B7626" w:rsidRPr="00EE2668" w:rsidRDefault="008B7626" w:rsidP="00DF6561">
            <w:pPr>
              <w:ind w:left="14"/>
              <w:jc w:val="center"/>
              <w:rPr>
                <w:rFonts w:ascii="Times New Roman" w:eastAsia="Times New Roman" w:hAnsi="Times New Roman"/>
                <w:sz w:val="18"/>
                <w:szCs w:val="18"/>
                <w:lang w:val="ru-RU"/>
              </w:rPr>
            </w:pPr>
          </w:p>
        </w:tc>
        <w:tc>
          <w:tcPr>
            <w:tcW w:w="327" w:type="dxa"/>
            <w:gridSpan w:val="3"/>
            <w:vMerge/>
            <w:tcBorders>
              <w:top w:val="single" w:sz="4" w:space="0" w:color="auto"/>
              <w:left w:val="nil"/>
              <w:bottom w:val="single" w:sz="4" w:space="0" w:color="auto"/>
              <w:right w:val="single" w:sz="4" w:space="0" w:color="auto"/>
            </w:tcBorders>
            <w:shd w:val="clear" w:color="auto" w:fill="auto"/>
            <w:vAlign w:val="center"/>
          </w:tcPr>
          <w:p w14:paraId="5ECE5DBA" w14:textId="77777777" w:rsidR="008B7626" w:rsidRPr="00EE2668" w:rsidRDefault="008B7626" w:rsidP="00DF6561">
            <w:pPr>
              <w:ind w:left="14" w:right="-105"/>
              <w:jc w:val="center"/>
              <w:rPr>
                <w:rFonts w:ascii="Times New Roman" w:eastAsia="Times New Roman" w:hAnsi="Times New Roman"/>
                <w:sz w:val="18"/>
                <w:szCs w:val="18"/>
                <w:lang w:val="ru-RU"/>
              </w:rPr>
            </w:pPr>
          </w:p>
        </w:tc>
        <w:tc>
          <w:tcPr>
            <w:tcW w:w="328" w:type="dxa"/>
            <w:vMerge/>
            <w:tcBorders>
              <w:top w:val="single" w:sz="4" w:space="0" w:color="auto"/>
              <w:left w:val="nil"/>
              <w:bottom w:val="single" w:sz="4" w:space="0" w:color="auto"/>
              <w:right w:val="single" w:sz="4" w:space="0" w:color="auto"/>
            </w:tcBorders>
            <w:shd w:val="clear" w:color="auto" w:fill="auto"/>
            <w:noWrap/>
            <w:vAlign w:val="center"/>
          </w:tcPr>
          <w:p w14:paraId="2DEE8E53" w14:textId="77777777" w:rsidR="008B7626" w:rsidRPr="00EE2668" w:rsidRDefault="008B7626" w:rsidP="00DF6561">
            <w:pPr>
              <w:ind w:left="14" w:right="-105"/>
              <w:jc w:val="center"/>
              <w:rPr>
                <w:rFonts w:ascii="Times New Roman" w:eastAsia="Times New Roman" w:hAnsi="Times New Roman"/>
                <w:sz w:val="18"/>
                <w:szCs w:val="18"/>
                <w:lang w:val="ru-RU"/>
              </w:rPr>
            </w:pPr>
          </w:p>
        </w:tc>
        <w:tc>
          <w:tcPr>
            <w:tcW w:w="1791" w:type="dxa"/>
            <w:vMerge/>
            <w:tcBorders>
              <w:top w:val="single" w:sz="4" w:space="0" w:color="auto"/>
              <w:left w:val="nil"/>
              <w:bottom w:val="single" w:sz="4" w:space="0" w:color="auto"/>
              <w:right w:val="single" w:sz="4" w:space="0" w:color="auto"/>
            </w:tcBorders>
            <w:shd w:val="clear" w:color="000000" w:fill="FFFFFF"/>
            <w:vAlign w:val="center"/>
          </w:tcPr>
          <w:p w14:paraId="33D6D341" w14:textId="77777777" w:rsidR="008B7626" w:rsidRPr="00EE2668" w:rsidRDefault="008B7626" w:rsidP="00DF6561">
            <w:pPr>
              <w:ind w:left="14"/>
              <w:jc w:val="center"/>
              <w:rPr>
                <w:rFonts w:ascii="Times New Roman" w:eastAsia="Times New Roman" w:hAnsi="Times New Roman"/>
                <w:sz w:val="18"/>
                <w:szCs w:val="18"/>
                <w:lang w:eastAsia="en-GB"/>
              </w:rPr>
            </w:pPr>
          </w:p>
        </w:tc>
        <w:tc>
          <w:tcPr>
            <w:tcW w:w="1134" w:type="dxa"/>
            <w:tcBorders>
              <w:top w:val="single" w:sz="4" w:space="0" w:color="auto"/>
              <w:left w:val="nil"/>
              <w:bottom w:val="single" w:sz="4" w:space="0" w:color="auto"/>
              <w:right w:val="single" w:sz="4" w:space="0" w:color="auto"/>
            </w:tcBorders>
            <w:shd w:val="clear" w:color="auto" w:fill="auto"/>
            <w:vAlign w:val="bottom"/>
          </w:tcPr>
          <w:p w14:paraId="53733AEE" w14:textId="77777777" w:rsidR="008B7626" w:rsidRPr="00EE2668" w:rsidRDefault="008B7626" w:rsidP="00DF6561">
            <w:pPr>
              <w:ind w:left="14"/>
              <w:jc w:val="center"/>
              <w:rPr>
                <w:rFonts w:ascii="Times New Roman" w:hAnsi="Times New Roman"/>
                <w:sz w:val="18"/>
                <w:szCs w:val="18"/>
              </w:rPr>
            </w:pPr>
            <w:r w:rsidRPr="00EE2668">
              <w:rPr>
                <w:rFonts w:ascii="Times New Roman" w:hAnsi="Times New Roman"/>
                <w:sz w:val="18"/>
                <w:szCs w:val="18"/>
              </w:rPr>
              <w:t>71400</w:t>
            </w:r>
          </w:p>
        </w:tc>
        <w:tc>
          <w:tcPr>
            <w:tcW w:w="1035" w:type="dxa"/>
            <w:tcBorders>
              <w:top w:val="single" w:sz="4" w:space="0" w:color="auto"/>
              <w:left w:val="nil"/>
              <w:bottom w:val="single" w:sz="4" w:space="0" w:color="auto"/>
              <w:right w:val="single" w:sz="4" w:space="0" w:color="auto"/>
            </w:tcBorders>
            <w:shd w:val="clear" w:color="auto" w:fill="auto"/>
            <w:noWrap/>
            <w:vAlign w:val="bottom"/>
          </w:tcPr>
          <w:p w14:paraId="06A89FE5" w14:textId="77777777" w:rsidR="008B7626" w:rsidRPr="00EE2668" w:rsidRDefault="008B7626" w:rsidP="00DF6561">
            <w:pPr>
              <w:ind w:left="14" w:right="85"/>
              <w:jc w:val="center"/>
              <w:rPr>
                <w:rFonts w:ascii="Times New Roman" w:eastAsia="Times New Roman" w:hAnsi="Times New Roman"/>
                <w:color w:val="000000"/>
                <w:sz w:val="18"/>
                <w:szCs w:val="18"/>
                <w:lang w:eastAsia="en-GB"/>
              </w:rPr>
            </w:pPr>
          </w:p>
          <w:p w14:paraId="0E0AC918" w14:textId="77777777" w:rsidR="008B7626" w:rsidRPr="00EE2668" w:rsidRDefault="008B7626" w:rsidP="00DF6561">
            <w:pPr>
              <w:ind w:left="14" w:right="85"/>
              <w:jc w:val="center"/>
              <w:rPr>
                <w:rFonts w:ascii="Times New Roman" w:eastAsia="Times New Roman" w:hAnsi="Times New Roman"/>
                <w:color w:val="000000"/>
                <w:sz w:val="18"/>
                <w:szCs w:val="18"/>
                <w:lang w:eastAsia="en-GB"/>
              </w:rPr>
            </w:pPr>
            <w:r w:rsidRPr="00EE2668">
              <w:rPr>
                <w:rFonts w:ascii="Times New Roman" w:eastAsia="Times New Roman" w:hAnsi="Times New Roman"/>
                <w:color w:val="000000"/>
                <w:sz w:val="18"/>
                <w:szCs w:val="18"/>
                <w:lang w:eastAsia="en-GB"/>
              </w:rPr>
              <w:t>6,000</w:t>
            </w:r>
          </w:p>
        </w:tc>
      </w:tr>
      <w:tr w:rsidR="008B7626" w:rsidRPr="00EE2668" w14:paraId="4A363224" w14:textId="77777777" w:rsidTr="00DF6561">
        <w:trPr>
          <w:gridAfter w:val="22"/>
          <w:wAfter w:w="3104" w:type="dxa"/>
          <w:trHeight w:val="1250"/>
        </w:trPr>
        <w:tc>
          <w:tcPr>
            <w:tcW w:w="2273" w:type="dxa"/>
            <w:vMerge/>
            <w:tcBorders>
              <w:left w:val="single" w:sz="4" w:space="0" w:color="auto"/>
              <w:right w:val="single" w:sz="4" w:space="0" w:color="auto"/>
            </w:tcBorders>
            <w:vAlign w:val="center"/>
          </w:tcPr>
          <w:p w14:paraId="50836D0F" w14:textId="77777777" w:rsidR="008B7626" w:rsidRPr="00EE2668" w:rsidRDefault="008B7626" w:rsidP="00DF6561">
            <w:pPr>
              <w:ind w:left="14"/>
              <w:jc w:val="right"/>
              <w:rPr>
                <w:rFonts w:ascii="Times New Roman" w:eastAsia="Times New Roman" w:hAnsi="Times New Roman"/>
                <w:sz w:val="18"/>
                <w:szCs w:val="18"/>
                <w:lang w:val="ru-RU" w:eastAsia="en-GB"/>
              </w:rPr>
            </w:pPr>
          </w:p>
        </w:tc>
        <w:tc>
          <w:tcPr>
            <w:tcW w:w="5557" w:type="dxa"/>
            <w:tcBorders>
              <w:top w:val="single" w:sz="4" w:space="0" w:color="auto"/>
              <w:left w:val="single" w:sz="4" w:space="0" w:color="auto"/>
              <w:bottom w:val="single" w:sz="4" w:space="0" w:color="auto"/>
              <w:right w:val="single" w:sz="4" w:space="0" w:color="auto"/>
            </w:tcBorders>
            <w:shd w:val="clear" w:color="auto" w:fill="auto"/>
            <w:vAlign w:val="center"/>
          </w:tcPr>
          <w:p w14:paraId="5CFBADCB" w14:textId="77777777" w:rsidR="008B7626" w:rsidRPr="00EE2668" w:rsidRDefault="008B7626" w:rsidP="00DF6561">
            <w:pPr>
              <w:ind w:left="14" w:right="287"/>
              <w:jc w:val="both"/>
              <w:rPr>
                <w:rFonts w:ascii="Times New Roman" w:hAnsi="Times New Roman"/>
                <w:b/>
                <w:sz w:val="18"/>
                <w:szCs w:val="18"/>
              </w:rPr>
            </w:pPr>
            <w:r w:rsidRPr="00EE2668">
              <w:rPr>
                <w:rFonts w:ascii="Times New Roman" w:hAnsi="Times New Roman"/>
                <w:b/>
                <w:sz w:val="18"/>
                <w:szCs w:val="18"/>
              </w:rPr>
              <w:t xml:space="preserve">Activity 1.1.1.4. </w:t>
            </w:r>
            <w:r w:rsidRPr="00EE2668">
              <w:rPr>
                <w:rFonts w:ascii="Times New Roman" w:hAnsi="Times New Roman"/>
                <w:bCs/>
                <w:sz w:val="18"/>
                <w:szCs w:val="18"/>
              </w:rPr>
              <w:t>P</w:t>
            </w:r>
            <w:r w:rsidRPr="00EE2668">
              <w:rPr>
                <w:rFonts w:ascii="Times New Roman" w:hAnsi="Times New Roman"/>
                <w:sz w:val="18"/>
                <w:szCs w:val="18"/>
              </w:rPr>
              <w:t>rocurement and delivery of equipment for the pilot section of street lighting in Ashgabat, with the introduction of modern transformers, power cables and energy-saving lamps equipped with digital technologies (in order to reduce greenhouse gas emissions).</w:t>
            </w:r>
          </w:p>
        </w:tc>
        <w:tc>
          <w:tcPr>
            <w:tcW w:w="327" w:type="dxa"/>
            <w:gridSpan w:val="2"/>
            <w:tcBorders>
              <w:top w:val="single" w:sz="4" w:space="0" w:color="auto"/>
              <w:left w:val="nil"/>
              <w:bottom w:val="single" w:sz="4" w:space="0" w:color="auto"/>
              <w:right w:val="single" w:sz="4" w:space="0" w:color="auto"/>
            </w:tcBorders>
            <w:shd w:val="clear" w:color="auto" w:fill="F4B083" w:themeFill="accent2" w:themeFillTint="99"/>
            <w:vAlign w:val="center"/>
          </w:tcPr>
          <w:p w14:paraId="3E471A51"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327" w:type="dxa"/>
            <w:gridSpan w:val="2"/>
            <w:tcBorders>
              <w:top w:val="single" w:sz="4" w:space="0" w:color="auto"/>
              <w:left w:val="nil"/>
              <w:bottom w:val="single" w:sz="4" w:space="0" w:color="auto"/>
              <w:right w:val="single" w:sz="4" w:space="0" w:color="auto"/>
            </w:tcBorders>
            <w:shd w:val="clear" w:color="auto" w:fill="F4B083" w:themeFill="accent2" w:themeFillTint="99"/>
            <w:vAlign w:val="center"/>
          </w:tcPr>
          <w:p w14:paraId="48C95989"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327" w:type="dxa"/>
            <w:tcBorders>
              <w:top w:val="single" w:sz="4" w:space="0" w:color="auto"/>
              <w:left w:val="nil"/>
              <w:bottom w:val="single" w:sz="4" w:space="0" w:color="auto"/>
              <w:right w:val="single" w:sz="4" w:space="0" w:color="auto"/>
            </w:tcBorders>
            <w:shd w:val="clear" w:color="auto" w:fill="F4B083" w:themeFill="accent2" w:themeFillTint="99"/>
            <w:vAlign w:val="center"/>
          </w:tcPr>
          <w:p w14:paraId="6F7CBAE0"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328" w:type="dxa"/>
            <w:gridSpan w:val="2"/>
            <w:tcBorders>
              <w:top w:val="single" w:sz="4" w:space="0" w:color="auto"/>
              <w:left w:val="nil"/>
              <w:bottom w:val="single" w:sz="4" w:space="0" w:color="auto"/>
              <w:right w:val="single" w:sz="4" w:space="0" w:color="auto"/>
            </w:tcBorders>
            <w:shd w:val="clear" w:color="auto" w:fill="F4B083" w:themeFill="accent2" w:themeFillTint="99"/>
            <w:vAlign w:val="center"/>
          </w:tcPr>
          <w:p w14:paraId="1F1A28F9"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327" w:type="dxa"/>
            <w:gridSpan w:val="2"/>
            <w:tcBorders>
              <w:top w:val="single" w:sz="4" w:space="0" w:color="auto"/>
              <w:left w:val="nil"/>
              <w:bottom w:val="single" w:sz="4" w:space="0" w:color="auto"/>
              <w:right w:val="single" w:sz="4" w:space="0" w:color="auto"/>
            </w:tcBorders>
            <w:shd w:val="clear" w:color="auto" w:fill="F4B083" w:themeFill="accent2" w:themeFillTint="99"/>
            <w:vAlign w:val="center"/>
          </w:tcPr>
          <w:p w14:paraId="49A2AD33"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327" w:type="dxa"/>
            <w:gridSpan w:val="2"/>
            <w:tcBorders>
              <w:top w:val="single" w:sz="4" w:space="0" w:color="auto"/>
              <w:left w:val="nil"/>
              <w:bottom w:val="single" w:sz="4" w:space="0" w:color="auto"/>
              <w:right w:val="single" w:sz="4" w:space="0" w:color="auto"/>
            </w:tcBorders>
            <w:shd w:val="clear" w:color="auto" w:fill="auto"/>
            <w:vAlign w:val="center"/>
          </w:tcPr>
          <w:p w14:paraId="00DB6814"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327" w:type="dxa"/>
            <w:gridSpan w:val="2"/>
            <w:tcBorders>
              <w:top w:val="single" w:sz="4" w:space="0" w:color="auto"/>
              <w:left w:val="nil"/>
              <w:bottom w:val="single" w:sz="4" w:space="0" w:color="auto"/>
              <w:right w:val="single" w:sz="4" w:space="0" w:color="auto"/>
            </w:tcBorders>
            <w:shd w:val="clear" w:color="auto" w:fill="auto"/>
            <w:vAlign w:val="center"/>
          </w:tcPr>
          <w:p w14:paraId="7C3485FA"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12</w:t>
            </w:r>
          </w:p>
        </w:tc>
        <w:tc>
          <w:tcPr>
            <w:tcW w:w="328" w:type="dxa"/>
            <w:gridSpan w:val="2"/>
            <w:tcBorders>
              <w:top w:val="single" w:sz="4" w:space="0" w:color="auto"/>
              <w:left w:val="nil"/>
              <w:bottom w:val="single" w:sz="4" w:space="0" w:color="auto"/>
              <w:right w:val="single" w:sz="4" w:space="0" w:color="auto"/>
            </w:tcBorders>
            <w:shd w:val="clear" w:color="auto" w:fill="auto"/>
            <w:noWrap/>
            <w:vAlign w:val="center"/>
          </w:tcPr>
          <w:p w14:paraId="0604C94D"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327" w:type="dxa"/>
            <w:gridSpan w:val="2"/>
            <w:tcBorders>
              <w:top w:val="single" w:sz="4" w:space="0" w:color="auto"/>
              <w:left w:val="nil"/>
              <w:bottom w:val="single" w:sz="4" w:space="0" w:color="auto"/>
              <w:right w:val="single" w:sz="4" w:space="0" w:color="auto"/>
            </w:tcBorders>
            <w:shd w:val="clear" w:color="auto" w:fill="auto"/>
            <w:noWrap/>
            <w:vAlign w:val="center"/>
          </w:tcPr>
          <w:p w14:paraId="00AB4932"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327" w:type="dxa"/>
            <w:gridSpan w:val="3"/>
            <w:tcBorders>
              <w:top w:val="single" w:sz="4" w:space="0" w:color="auto"/>
              <w:left w:val="nil"/>
              <w:bottom w:val="single" w:sz="4" w:space="0" w:color="auto"/>
              <w:right w:val="single" w:sz="4" w:space="0" w:color="auto"/>
            </w:tcBorders>
            <w:shd w:val="clear" w:color="auto" w:fill="auto"/>
            <w:vAlign w:val="center"/>
          </w:tcPr>
          <w:p w14:paraId="4623BBCF" w14:textId="77777777" w:rsidR="008B7626" w:rsidRPr="00EE2668" w:rsidRDefault="008B7626" w:rsidP="00DF6561">
            <w:pPr>
              <w:ind w:left="14" w:right="-105"/>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3</w:t>
            </w:r>
          </w:p>
        </w:tc>
        <w:tc>
          <w:tcPr>
            <w:tcW w:w="328" w:type="dxa"/>
            <w:tcBorders>
              <w:top w:val="single" w:sz="4" w:space="0" w:color="auto"/>
              <w:left w:val="nil"/>
              <w:bottom w:val="single" w:sz="4" w:space="0" w:color="auto"/>
              <w:right w:val="single" w:sz="4" w:space="0" w:color="auto"/>
            </w:tcBorders>
            <w:shd w:val="clear" w:color="auto" w:fill="auto"/>
            <w:noWrap/>
            <w:vAlign w:val="center"/>
          </w:tcPr>
          <w:p w14:paraId="63E8DA53" w14:textId="77777777" w:rsidR="008B7626" w:rsidRPr="00EE2668" w:rsidRDefault="008B7626" w:rsidP="00DF6561">
            <w:pPr>
              <w:ind w:left="14" w:right="-105"/>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4</w:t>
            </w:r>
          </w:p>
        </w:tc>
        <w:tc>
          <w:tcPr>
            <w:tcW w:w="1791" w:type="dxa"/>
            <w:tcBorders>
              <w:top w:val="single" w:sz="4" w:space="0" w:color="auto"/>
              <w:left w:val="nil"/>
              <w:bottom w:val="single" w:sz="4" w:space="0" w:color="auto"/>
              <w:right w:val="single" w:sz="4" w:space="0" w:color="auto"/>
            </w:tcBorders>
            <w:shd w:val="clear" w:color="000000" w:fill="FFFFFF"/>
            <w:vAlign w:val="center"/>
          </w:tcPr>
          <w:p w14:paraId="770C9D8E" w14:textId="77777777" w:rsidR="008B7626" w:rsidRPr="00EE2668" w:rsidRDefault="008B7626" w:rsidP="00DF6561">
            <w:pPr>
              <w:ind w:left="14"/>
              <w:jc w:val="center"/>
              <w:rPr>
                <w:rFonts w:ascii="Times New Roman" w:eastAsia="Times New Roman" w:hAnsi="Times New Roman"/>
                <w:sz w:val="18"/>
                <w:szCs w:val="18"/>
                <w:lang w:eastAsia="en-GB"/>
              </w:rPr>
            </w:pPr>
            <w:r w:rsidRPr="00EE2668">
              <w:rPr>
                <w:rFonts w:ascii="Times New Roman" w:eastAsia="Times New Roman" w:hAnsi="Times New Roman"/>
                <w:sz w:val="18"/>
                <w:szCs w:val="18"/>
                <w:lang w:eastAsia="en-GB"/>
              </w:rPr>
              <w:t>PM, CTA, PS,                         PA, ME</w:t>
            </w:r>
          </w:p>
        </w:tc>
        <w:tc>
          <w:tcPr>
            <w:tcW w:w="1134" w:type="dxa"/>
            <w:tcBorders>
              <w:top w:val="single" w:sz="4" w:space="0" w:color="auto"/>
              <w:left w:val="nil"/>
              <w:bottom w:val="single" w:sz="4" w:space="0" w:color="auto"/>
              <w:right w:val="single" w:sz="4" w:space="0" w:color="auto"/>
            </w:tcBorders>
            <w:shd w:val="clear" w:color="auto" w:fill="auto"/>
            <w:vAlign w:val="bottom"/>
          </w:tcPr>
          <w:p w14:paraId="3A055702" w14:textId="77777777" w:rsidR="008B7626" w:rsidRPr="00EE2668" w:rsidRDefault="008B7626" w:rsidP="00DF6561">
            <w:pPr>
              <w:ind w:left="14"/>
              <w:jc w:val="center"/>
              <w:rPr>
                <w:rFonts w:ascii="Times New Roman" w:hAnsi="Times New Roman"/>
                <w:sz w:val="18"/>
                <w:szCs w:val="18"/>
              </w:rPr>
            </w:pPr>
            <w:r w:rsidRPr="00EE2668">
              <w:rPr>
                <w:rFonts w:ascii="Times New Roman" w:hAnsi="Times New Roman"/>
                <w:sz w:val="18"/>
                <w:szCs w:val="18"/>
              </w:rPr>
              <w:t>72200</w:t>
            </w:r>
          </w:p>
        </w:tc>
        <w:tc>
          <w:tcPr>
            <w:tcW w:w="1035" w:type="dxa"/>
            <w:tcBorders>
              <w:top w:val="single" w:sz="4" w:space="0" w:color="auto"/>
              <w:left w:val="nil"/>
              <w:bottom w:val="single" w:sz="4" w:space="0" w:color="auto"/>
              <w:right w:val="single" w:sz="4" w:space="0" w:color="auto"/>
            </w:tcBorders>
            <w:shd w:val="clear" w:color="auto" w:fill="auto"/>
            <w:noWrap/>
            <w:vAlign w:val="bottom"/>
          </w:tcPr>
          <w:p w14:paraId="79E7BC78" w14:textId="77777777" w:rsidR="008B7626" w:rsidRPr="00EE2668" w:rsidRDefault="008B7626" w:rsidP="00DF6561">
            <w:pPr>
              <w:ind w:left="14" w:right="85"/>
              <w:jc w:val="center"/>
              <w:rPr>
                <w:rFonts w:ascii="Times New Roman" w:eastAsia="Times New Roman" w:hAnsi="Times New Roman"/>
                <w:color w:val="000000"/>
                <w:sz w:val="18"/>
                <w:szCs w:val="18"/>
                <w:lang w:eastAsia="en-GB"/>
              </w:rPr>
            </w:pPr>
            <w:r w:rsidRPr="00EE2668">
              <w:rPr>
                <w:rFonts w:ascii="Times New Roman" w:eastAsia="Times New Roman" w:hAnsi="Times New Roman"/>
                <w:color w:val="000000"/>
                <w:sz w:val="18"/>
                <w:szCs w:val="18"/>
                <w:lang w:eastAsia="en-GB"/>
              </w:rPr>
              <w:t>160,000</w:t>
            </w:r>
          </w:p>
        </w:tc>
      </w:tr>
      <w:tr w:rsidR="008B7626" w:rsidRPr="00EE2668" w14:paraId="63A99048" w14:textId="77777777" w:rsidTr="00DF6561">
        <w:trPr>
          <w:gridAfter w:val="22"/>
          <w:wAfter w:w="3104" w:type="dxa"/>
          <w:trHeight w:val="800"/>
        </w:trPr>
        <w:tc>
          <w:tcPr>
            <w:tcW w:w="2273" w:type="dxa"/>
            <w:vMerge/>
            <w:tcBorders>
              <w:left w:val="single" w:sz="4" w:space="0" w:color="auto"/>
              <w:right w:val="single" w:sz="4" w:space="0" w:color="auto"/>
            </w:tcBorders>
            <w:vAlign w:val="center"/>
          </w:tcPr>
          <w:p w14:paraId="1C2E744F" w14:textId="77777777" w:rsidR="008B7626" w:rsidRPr="00EE2668" w:rsidRDefault="008B7626" w:rsidP="00DF6561">
            <w:pPr>
              <w:ind w:left="14"/>
              <w:jc w:val="right"/>
              <w:rPr>
                <w:rFonts w:ascii="Times New Roman" w:eastAsia="Times New Roman" w:hAnsi="Times New Roman"/>
                <w:sz w:val="18"/>
                <w:szCs w:val="18"/>
                <w:lang w:val="ru-RU" w:eastAsia="en-GB"/>
              </w:rPr>
            </w:pPr>
          </w:p>
        </w:tc>
        <w:tc>
          <w:tcPr>
            <w:tcW w:w="5557" w:type="dxa"/>
            <w:tcBorders>
              <w:top w:val="single" w:sz="4" w:space="0" w:color="auto"/>
              <w:left w:val="single" w:sz="4" w:space="0" w:color="auto"/>
              <w:bottom w:val="single" w:sz="4" w:space="0" w:color="auto"/>
              <w:right w:val="single" w:sz="4" w:space="0" w:color="auto"/>
            </w:tcBorders>
            <w:shd w:val="clear" w:color="auto" w:fill="auto"/>
            <w:vAlign w:val="center"/>
          </w:tcPr>
          <w:p w14:paraId="3D30BD63" w14:textId="77777777" w:rsidR="008B7626" w:rsidRPr="00EE2668" w:rsidRDefault="008B7626" w:rsidP="00DF6561">
            <w:pPr>
              <w:ind w:left="14" w:right="287"/>
              <w:jc w:val="both"/>
              <w:rPr>
                <w:rFonts w:ascii="Times New Roman" w:hAnsi="Times New Roman"/>
                <w:b/>
                <w:sz w:val="18"/>
                <w:szCs w:val="18"/>
              </w:rPr>
            </w:pPr>
            <w:r w:rsidRPr="00EE2668">
              <w:rPr>
                <w:rFonts w:ascii="Times New Roman" w:hAnsi="Times New Roman"/>
                <w:b/>
                <w:sz w:val="18"/>
                <w:szCs w:val="18"/>
              </w:rPr>
              <w:t xml:space="preserve">Activity 1.1.1.5. </w:t>
            </w:r>
            <w:r w:rsidRPr="00EE2668">
              <w:rPr>
                <w:rFonts w:ascii="Times New Roman" w:hAnsi="Times New Roman"/>
                <w:bCs/>
                <w:sz w:val="18"/>
                <w:szCs w:val="18"/>
              </w:rPr>
              <w:t>P</w:t>
            </w:r>
            <w:r w:rsidRPr="00EE2668">
              <w:rPr>
                <w:rFonts w:ascii="Times New Roman" w:hAnsi="Times New Roman"/>
                <w:sz w:val="18"/>
                <w:szCs w:val="18"/>
              </w:rPr>
              <w:t>rocurement and installation of equipment for the implementation of energy-saving measures and measuring instruments for monitoring the results of energy-saving measures in the pilot hotels.</w:t>
            </w:r>
          </w:p>
        </w:tc>
        <w:tc>
          <w:tcPr>
            <w:tcW w:w="327" w:type="dxa"/>
            <w:gridSpan w:val="2"/>
            <w:tcBorders>
              <w:top w:val="single" w:sz="4" w:space="0" w:color="auto"/>
              <w:left w:val="nil"/>
              <w:bottom w:val="single" w:sz="4" w:space="0" w:color="auto"/>
              <w:right w:val="single" w:sz="4" w:space="0" w:color="auto"/>
            </w:tcBorders>
            <w:shd w:val="clear" w:color="auto" w:fill="F4B083" w:themeFill="accent2" w:themeFillTint="99"/>
            <w:vAlign w:val="center"/>
          </w:tcPr>
          <w:p w14:paraId="11DE4BC5"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327" w:type="dxa"/>
            <w:gridSpan w:val="2"/>
            <w:tcBorders>
              <w:top w:val="single" w:sz="4" w:space="0" w:color="auto"/>
              <w:left w:val="nil"/>
              <w:bottom w:val="single" w:sz="4" w:space="0" w:color="auto"/>
              <w:right w:val="single" w:sz="4" w:space="0" w:color="auto"/>
            </w:tcBorders>
            <w:shd w:val="clear" w:color="auto" w:fill="F4B083" w:themeFill="accent2" w:themeFillTint="99"/>
            <w:vAlign w:val="center"/>
          </w:tcPr>
          <w:p w14:paraId="180D7F03"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327" w:type="dxa"/>
            <w:tcBorders>
              <w:top w:val="single" w:sz="4" w:space="0" w:color="auto"/>
              <w:left w:val="nil"/>
              <w:bottom w:val="single" w:sz="4" w:space="0" w:color="auto"/>
              <w:right w:val="single" w:sz="4" w:space="0" w:color="auto"/>
            </w:tcBorders>
            <w:shd w:val="clear" w:color="auto" w:fill="F4B083" w:themeFill="accent2" w:themeFillTint="99"/>
            <w:vAlign w:val="center"/>
          </w:tcPr>
          <w:p w14:paraId="58CE63A4"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328" w:type="dxa"/>
            <w:gridSpan w:val="2"/>
            <w:tcBorders>
              <w:top w:val="single" w:sz="4" w:space="0" w:color="auto"/>
              <w:left w:val="nil"/>
              <w:bottom w:val="single" w:sz="4" w:space="0" w:color="auto"/>
              <w:right w:val="single" w:sz="4" w:space="0" w:color="auto"/>
            </w:tcBorders>
            <w:shd w:val="clear" w:color="auto" w:fill="F4B083" w:themeFill="accent2" w:themeFillTint="99"/>
            <w:vAlign w:val="center"/>
          </w:tcPr>
          <w:p w14:paraId="00D16459"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327" w:type="dxa"/>
            <w:gridSpan w:val="2"/>
            <w:tcBorders>
              <w:top w:val="single" w:sz="4" w:space="0" w:color="auto"/>
              <w:left w:val="nil"/>
              <w:bottom w:val="single" w:sz="4" w:space="0" w:color="auto"/>
              <w:right w:val="single" w:sz="4" w:space="0" w:color="auto"/>
            </w:tcBorders>
            <w:shd w:val="clear" w:color="auto" w:fill="F4B083" w:themeFill="accent2" w:themeFillTint="99"/>
            <w:vAlign w:val="center"/>
          </w:tcPr>
          <w:p w14:paraId="7C034EAB"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327" w:type="dxa"/>
            <w:gridSpan w:val="2"/>
            <w:tcBorders>
              <w:top w:val="single" w:sz="4" w:space="0" w:color="auto"/>
              <w:left w:val="nil"/>
              <w:bottom w:val="single" w:sz="4" w:space="0" w:color="auto"/>
              <w:right w:val="single" w:sz="4" w:space="0" w:color="auto"/>
            </w:tcBorders>
            <w:shd w:val="clear" w:color="auto" w:fill="F4B083" w:themeFill="accent2" w:themeFillTint="99"/>
            <w:vAlign w:val="center"/>
          </w:tcPr>
          <w:p w14:paraId="25EDF9FF"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327" w:type="dxa"/>
            <w:gridSpan w:val="2"/>
            <w:tcBorders>
              <w:top w:val="single" w:sz="4" w:space="0" w:color="auto"/>
              <w:left w:val="nil"/>
              <w:bottom w:val="single" w:sz="4" w:space="0" w:color="auto"/>
              <w:right w:val="single" w:sz="4" w:space="0" w:color="auto"/>
            </w:tcBorders>
            <w:shd w:val="clear" w:color="auto" w:fill="auto"/>
            <w:vAlign w:val="center"/>
          </w:tcPr>
          <w:p w14:paraId="359C8507"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12</w:t>
            </w:r>
          </w:p>
        </w:tc>
        <w:tc>
          <w:tcPr>
            <w:tcW w:w="328" w:type="dxa"/>
            <w:gridSpan w:val="2"/>
            <w:tcBorders>
              <w:top w:val="single" w:sz="4" w:space="0" w:color="auto"/>
              <w:left w:val="nil"/>
              <w:bottom w:val="single" w:sz="4" w:space="0" w:color="auto"/>
              <w:right w:val="single" w:sz="4" w:space="0" w:color="auto"/>
            </w:tcBorders>
            <w:shd w:val="clear" w:color="auto" w:fill="auto"/>
            <w:noWrap/>
            <w:vAlign w:val="center"/>
          </w:tcPr>
          <w:p w14:paraId="50A82BC4"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327" w:type="dxa"/>
            <w:gridSpan w:val="2"/>
            <w:tcBorders>
              <w:top w:val="single" w:sz="4" w:space="0" w:color="auto"/>
              <w:left w:val="nil"/>
              <w:bottom w:val="single" w:sz="4" w:space="0" w:color="auto"/>
              <w:right w:val="single" w:sz="4" w:space="0" w:color="auto"/>
            </w:tcBorders>
            <w:shd w:val="clear" w:color="auto" w:fill="auto"/>
            <w:noWrap/>
            <w:vAlign w:val="center"/>
          </w:tcPr>
          <w:p w14:paraId="5EA3F051"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327" w:type="dxa"/>
            <w:gridSpan w:val="3"/>
            <w:tcBorders>
              <w:top w:val="single" w:sz="4" w:space="0" w:color="auto"/>
              <w:left w:val="nil"/>
              <w:bottom w:val="single" w:sz="4" w:space="0" w:color="auto"/>
              <w:right w:val="single" w:sz="4" w:space="0" w:color="auto"/>
            </w:tcBorders>
            <w:shd w:val="clear" w:color="auto" w:fill="auto"/>
            <w:vAlign w:val="center"/>
          </w:tcPr>
          <w:p w14:paraId="524745C4" w14:textId="77777777" w:rsidR="008B7626" w:rsidRPr="00EE2668" w:rsidRDefault="008B7626" w:rsidP="00DF6561">
            <w:pPr>
              <w:ind w:left="14" w:right="-105"/>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3</w:t>
            </w:r>
          </w:p>
        </w:tc>
        <w:tc>
          <w:tcPr>
            <w:tcW w:w="328" w:type="dxa"/>
            <w:tcBorders>
              <w:top w:val="single" w:sz="4" w:space="0" w:color="auto"/>
              <w:left w:val="nil"/>
              <w:bottom w:val="single" w:sz="4" w:space="0" w:color="auto"/>
              <w:right w:val="single" w:sz="4" w:space="0" w:color="auto"/>
            </w:tcBorders>
            <w:shd w:val="clear" w:color="auto" w:fill="auto"/>
            <w:noWrap/>
            <w:vAlign w:val="center"/>
          </w:tcPr>
          <w:p w14:paraId="134C5117" w14:textId="77777777" w:rsidR="008B7626" w:rsidRPr="00EE2668" w:rsidRDefault="008B7626" w:rsidP="00DF6561">
            <w:pPr>
              <w:ind w:left="14" w:right="-105"/>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4</w:t>
            </w:r>
          </w:p>
        </w:tc>
        <w:tc>
          <w:tcPr>
            <w:tcW w:w="1791" w:type="dxa"/>
            <w:tcBorders>
              <w:top w:val="single" w:sz="4" w:space="0" w:color="auto"/>
              <w:left w:val="nil"/>
              <w:bottom w:val="single" w:sz="4" w:space="0" w:color="auto"/>
              <w:right w:val="single" w:sz="4" w:space="0" w:color="auto"/>
            </w:tcBorders>
            <w:shd w:val="clear" w:color="000000" w:fill="FFFFFF"/>
            <w:vAlign w:val="center"/>
          </w:tcPr>
          <w:p w14:paraId="71CF8D82" w14:textId="77777777" w:rsidR="008B7626" w:rsidRPr="00EE2668" w:rsidRDefault="008B7626" w:rsidP="00DF6561">
            <w:pPr>
              <w:jc w:val="center"/>
              <w:rPr>
                <w:rFonts w:ascii="Times New Roman" w:eastAsia="Times New Roman" w:hAnsi="Times New Roman"/>
                <w:sz w:val="18"/>
                <w:szCs w:val="18"/>
                <w:lang w:eastAsia="en-GB"/>
              </w:rPr>
            </w:pPr>
          </w:p>
          <w:p w14:paraId="4274B03C"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sz w:val="18"/>
                <w:szCs w:val="18"/>
                <w:lang w:eastAsia="en-GB"/>
              </w:rPr>
              <w:t xml:space="preserve">PM, CTA, PS,                         PA, </w:t>
            </w:r>
            <w:r w:rsidRPr="00EE2668">
              <w:rPr>
                <w:rFonts w:ascii="Times New Roman" w:hAnsi="Times New Roman"/>
                <w:color w:val="000000"/>
                <w:sz w:val="18"/>
                <w:szCs w:val="18"/>
              </w:rPr>
              <w:t>HAA</w:t>
            </w:r>
          </w:p>
        </w:tc>
        <w:tc>
          <w:tcPr>
            <w:tcW w:w="1134" w:type="dxa"/>
            <w:tcBorders>
              <w:top w:val="single" w:sz="4" w:space="0" w:color="auto"/>
              <w:left w:val="nil"/>
              <w:bottom w:val="single" w:sz="4" w:space="0" w:color="auto"/>
              <w:right w:val="single" w:sz="4" w:space="0" w:color="auto"/>
            </w:tcBorders>
            <w:shd w:val="clear" w:color="auto" w:fill="auto"/>
            <w:vAlign w:val="bottom"/>
          </w:tcPr>
          <w:p w14:paraId="1199B8F4" w14:textId="77777777" w:rsidR="008B7626" w:rsidRPr="00EE2668" w:rsidRDefault="008B7626" w:rsidP="00DF6561">
            <w:pPr>
              <w:ind w:left="14"/>
              <w:jc w:val="center"/>
              <w:rPr>
                <w:rFonts w:ascii="Times New Roman" w:hAnsi="Times New Roman"/>
                <w:sz w:val="18"/>
                <w:szCs w:val="18"/>
              </w:rPr>
            </w:pPr>
            <w:r w:rsidRPr="00EE2668">
              <w:rPr>
                <w:rFonts w:ascii="Times New Roman" w:hAnsi="Times New Roman"/>
                <w:sz w:val="18"/>
                <w:szCs w:val="18"/>
              </w:rPr>
              <w:t>72200</w:t>
            </w:r>
          </w:p>
        </w:tc>
        <w:tc>
          <w:tcPr>
            <w:tcW w:w="1035" w:type="dxa"/>
            <w:tcBorders>
              <w:top w:val="single" w:sz="4" w:space="0" w:color="auto"/>
              <w:left w:val="nil"/>
              <w:bottom w:val="single" w:sz="4" w:space="0" w:color="auto"/>
              <w:right w:val="single" w:sz="4" w:space="0" w:color="auto"/>
            </w:tcBorders>
            <w:shd w:val="clear" w:color="auto" w:fill="auto"/>
            <w:noWrap/>
            <w:vAlign w:val="bottom"/>
          </w:tcPr>
          <w:p w14:paraId="5159233C" w14:textId="77777777" w:rsidR="008B7626" w:rsidRPr="00EE2668" w:rsidRDefault="008B7626" w:rsidP="00DF6561">
            <w:pPr>
              <w:ind w:left="14" w:right="85"/>
              <w:jc w:val="center"/>
              <w:rPr>
                <w:rFonts w:ascii="Times New Roman" w:eastAsia="Times New Roman" w:hAnsi="Times New Roman"/>
                <w:color w:val="000000"/>
                <w:sz w:val="18"/>
                <w:szCs w:val="18"/>
                <w:lang w:eastAsia="en-GB"/>
              </w:rPr>
            </w:pPr>
            <w:r w:rsidRPr="00EE2668">
              <w:rPr>
                <w:rFonts w:ascii="Times New Roman" w:eastAsia="Times New Roman" w:hAnsi="Times New Roman"/>
                <w:color w:val="000000"/>
                <w:sz w:val="18"/>
                <w:szCs w:val="18"/>
                <w:lang w:eastAsia="en-GB"/>
              </w:rPr>
              <w:t>80,000</w:t>
            </w:r>
          </w:p>
        </w:tc>
      </w:tr>
      <w:tr w:rsidR="008B7626" w:rsidRPr="00EE2668" w14:paraId="3CD44152" w14:textId="77777777" w:rsidTr="00DF6561">
        <w:trPr>
          <w:gridAfter w:val="22"/>
          <w:wAfter w:w="3104" w:type="dxa"/>
          <w:trHeight w:val="467"/>
        </w:trPr>
        <w:tc>
          <w:tcPr>
            <w:tcW w:w="2273" w:type="dxa"/>
            <w:vMerge/>
            <w:tcBorders>
              <w:left w:val="single" w:sz="4" w:space="0" w:color="auto"/>
              <w:right w:val="single" w:sz="4" w:space="0" w:color="auto"/>
            </w:tcBorders>
            <w:vAlign w:val="center"/>
          </w:tcPr>
          <w:p w14:paraId="7B11120A" w14:textId="77777777" w:rsidR="008B7626" w:rsidRPr="00EE2668" w:rsidRDefault="008B7626" w:rsidP="00DF6561">
            <w:pPr>
              <w:ind w:left="14"/>
              <w:jc w:val="right"/>
              <w:rPr>
                <w:rFonts w:ascii="Times New Roman" w:eastAsia="Times New Roman" w:hAnsi="Times New Roman"/>
                <w:sz w:val="18"/>
                <w:szCs w:val="18"/>
                <w:lang w:eastAsia="en-GB"/>
              </w:rPr>
            </w:pPr>
          </w:p>
        </w:tc>
        <w:tc>
          <w:tcPr>
            <w:tcW w:w="13117" w:type="dxa"/>
            <w:gridSpan w:val="25"/>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58EDFB73" w14:textId="77777777" w:rsidR="008B7626" w:rsidRPr="00EE2668" w:rsidRDefault="008B7626" w:rsidP="00DF6561">
            <w:pPr>
              <w:ind w:left="14" w:right="287"/>
              <w:rPr>
                <w:rFonts w:ascii="Times New Roman" w:eastAsia="Times New Roman" w:hAnsi="Times New Roman"/>
                <w:color w:val="000000"/>
                <w:sz w:val="18"/>
                <w:szCs w:val="18"/>
              </w:rPr>
            </w:pPr>
            <w:r w:rsidRPr="00EE2668">
              <w:rPr>
                <w:rFonts w:ascii="Times New Roman" w:hAnsi="Times New Roman"/>
                <w:b/>
                <w:bCs/>
                <w:sz w:val="18"/>
                <w:szCs w:val="18"/>
              </w:rPr>
              <w:t xml:space="preserve">Activity 1.1.2. </w:t>
            </w:r>
            <w:r w:rsidRPr="00EE2668">
              <w:rPr>
                <w:rFonts w:ascii="Times New Roman" w:hAnsi="Times New Roman"/>
                <w:b/>
                <w:sz w:val="18"/>
                <w:szCs w:val="18"/>
              </w:rPr>
              <w:t>Documentation on energy efficiency of LED lamps in street lighting and preparation of justification for replication</w:t>
            </w:r>
          </w:p>
        </w:tc>
      </w:tr>
      <w:tr w:rsidR="008B7626" w:rsidRPr="00EE2668" w14:paraId="692626D9" w14:textId="77777777" w:rsidTr="00DF6561">
        <w:trPr>
          <w:gridAfter w:val="22"/>
          <w:wAfter w:w="3104" w:type="dxa"/>
          <w:trHeight w:val="620"/>
        </w:trPr>
        <w:tc>
          <w:tcPr>
            <w:tcW w:w="2273" w:type="dxa"/>
            <w:vMerge/>
            <w:tcBorders>
              <w:left w:val="single" w:sz="4" w:space="0" w:color="auto"/>
              <w:right w:val="single" w:sz="4" w:space="0" w:color="auto"/>
            </w:tcBorders>
            <w:vAlign w:val="center"/>
          </w:tcPr>
          <w:p w14:paraId="35DAB8C3" w14:textId="77777777" w:rsidR="008B7626" w:rsidRPr="00EE2668" w:rsidRDefault="008B7626" w:rsidP="00DF6561">
            <w:pPr>
              <w:ind w:left="14"/>
              <w:jc w:val="right"/>
              <w:rPr>
                <w:rFonts w:ascii="Times New Roman" w:eastAsia="Times New Roman" w:hAnsi="Times New Roman"/>
                <w:sz w:val="18"/>
                <w:szCs w:val="18"/>
                <w:lang w:eastAsia="en-GB"/>
              </w:rPr>
            </w:pPr>
          </w:p>
        </w:tc>
        <w:tc>
          <w:tcPr>
            <w:tcW w:w="5557" w:type="dxa"/>
            <w:vMerge w:val="restart"/>
            <w:tcBorders>
              <w:top w:val="single" w:sz="4" w:space="0" w:color="auto"/>
              <w:left w:val="single" w:sz="4" w:space="0" w:color="auto"/>
              <w:right w:val="single" w:sz="4" w:space="0" w:color="auto"/>
            </w:tcBorders>
            <w:shd w:val="clear" w:color="auto" w:fill="auto"/>
            <w:vAlign w:val="center"/>
          </w:tcPr>
          <w:p w14:paraId="22EEDFBE" w14:textId="77777777" w:rsidR="008B7626" w:rsidRPr="00EE2668" w:rsidRDefault="008B7626" w:rsidP="00DF6561">
            <w:pPr>
              <w:ind w:left="14" w:right="287"/>
              <w:jc w:val="both"/>
              <w:rPr>
                <w:rFonts w:ascii="Times New Roman" w:eastAsia="Times New Roman" w:hAnsi="Times New Roman"/>
                <w:b/>
                <w:sz w:val="18"/>
                <w:szCs w:val="18"/>
              </w:rPr>
            </w:pPr>
            <w:r w:rsidRPr="00EE2668">
              <w:rPr>
                <w:rFonts w:ascii="Times New Roman" w:hAnsi="Times New Roman"/>
                <w:b/>
                <w:sz w:val="18"/>
                <w:szCs w:val="18"/>
              </w:rPr>
              <w:t>Activity 1.1.2.1.</w:t>
            </w:r>
            <w:r w:rsidRPr="00EE2668">
              <w:rPr>
                <w:rFonts w:ascii="Times New Roman" w:hAnsi="Times New Roman"/>
                <w:sz w:val="18"/>
                <w:szCs w:val="18"/>
              </w:rPr>
              <w:t xml:space="preserve"> </w:t>
            </w:r>
            <w:r w:rsidRPr="00EE2668">
              <w:rPr>
                <w:rFonts w:ascii="Times New Roman" w:hAnsi="Times New Roman"/>
                <w:bCs/>
                <w:sz w:val="18"/>
                <w:szCs w:val="18"/>
              </w:rPr>
              <w:t>Conducting training titled “Studying international experience on introducing energy efficient innovative technologies in energy sector” for the specialists of Ministry of Energy of Turkmenistan and instructors as well as students of the State Energy Institute of Turkmenistan (SEIT).</w:t>
            </w:r>
          </w:p>
        </w:tc>
        <w:tc>
          <w:tcPr>
            <w:tcW w:w="327" w:type="dxa"/>
            <w:gridSpan w:val="2"/>
            <w:vMerge w:val="restart"/>
            <w:tcBorders>
              <w:top w:val="single" w:sz="4" w:space="0" w:color="auto"/>
              <w:left w:val="single" w:sz="4" w:space="0" w:color="auto"/>
              <w:right w:val="single" w:sz="4" w:space="0" w:color="auto"/>
            </w:tcBorders>
            <w:shd w:val="clear" w:color="auto" w:fill="F4B083" w:themeFill="accent2" w:themeFillTint="99"/>
            <w:vAlign w:val="center"/>
          </w:tcPr>
          <w:p w14:paraId="410A39C4"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327" w:type="dxa"/>
            <w:gridSpan w:val="2"/>
            <w:vMerge w:val="restart"/>
            <w:tcBorders>
              <w:top w:val="single" w:sz="4" w:space="0" w:color="auto"/>
              <w:left w:val="single" w:sz="4" w:space="0" w:color="auto"/>
              <w:right w:val="single" w:sz="4" w:space="0" w:color="auto"/>
            </w:tcBorders>
            <w:shd w:val="clear" w:color="auto" w:fill="F4B083" w:themeFill="accent2" w:themeFillTint="99"/>
            <w:vAlign w:val="center"/>
          </w:tcPr>
          <w:p w14:paraId="4056E174"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327" w:type="dxa"/>
            <w:vMerge w:val="restart"/>
            <w:tcBorders>
              <w:top w:val="single" w:sz="4" w:space="0" w:color="auto"/>
              <w:left w:val="single" w:sz="4" w:space="0" w:color="auto"/>
              <w:right w:val="single" w:sz="4" w:space="0" w:color="auto"/>
            </w:tcBorders>
            <w:shd w:val="clear" w:color="auto" w:fill="auto"/>
            <w:vAlign w:val="center"/>
          </w:tcPr>
          <w:p w14:paraId="60140365"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328" w:type="dxa"/>
            <w:gridSpan w:val="2"/>
            <w:vMerge w:val="restart"/>
            <w:tcBorders>
              <w:top w:val="single" w:sz="4" w:space="0" w:color="auto"/>
              <w:left w:val="single" w:sz="4" w:space="0" w:color="auto"/>
              <w:right w:val="single" w:sz="4" w:space="0" w:color="auto"/>
            </w:tcBorders>
            <w:shd w:val="clear" w:color="auto" w:fill="auto"/>
            <w:vAlign w:val="center"/>
          </w:tcPr>
          <w:p w14:paraId="7AD314E0"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327" w:type="dxa"/>
            <w:gridSpan w:val="2"/>
            <w:vMerge w:val="restart"/>
            <w:tcBorders>
              <w:top w:val="single" w:sz="4" w:space="0" w:color="auto"/>
              <w:left w:val="single" w:sz="4" w:space="0" w:color="auto"/>
              <w:right w:val="single" w:sz="4" w:space="0" w:color="auto"/>
            </w:tcBorders>
            <w:shd w:val="clear" w:color="auto" w:fill="auto"/>
            <w:vAlign w:val="center"/>
          </w:tcPr>
          <w:p w14:paraId="0ED4D7C1"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327" w:type="dxa"/>
            <w:gridSpan w:val="2"/>
            <w:vMerge w:val="restart"/>
            <w:tcBorders>
              <w:top w:val="single" w:sz="4" w:space="0" w:color="auto"/>
              <w:left w:val="single" w:sz="4" w:space="0" w:color="auto"/>
              <w:right w:val="single" w:sz="4" w:space="0" w:color="auto"/>
            </w:tcBorders>
            <w:shd w:val="clear" w:color="auto" w:fill="auto"/>
            <w:vAlign w:val="center"/>
          </w:tcPr>
          <w:p w14:paraId="1665BCB1"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327" w:type="dxa"/>
            <w:gridSpan w:val="2"/>
            <w:vMerge w:val="restart"/>
            <w:tcBorders>
              <w:top w:val="single" w:sz="4" w:space="0" w:color="auto"/>
              <w:left w:val="single" w:sz="4" w:space="0" w:color="auto"/>
              <w:right w:val="single" w:sz="4" w:space="0" w:color="auto"/>
            </w:tcBorders>
            <w:shd w:val="clear" w:color="auto" w:fill="auto"/>
            <w:vAlign w:val="center"/>
          </w:tcPr>
          <w:p w14:paraId="580480E8"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12</w:t>
            </w:r>
          </w:p>
        </w:tc>
        <w:tc>
          <w:tcPr>
            <w:tcW w:w="328" w:type="dxa"/>
            <w:gridSpan w:val="2"/>
            <w:vMerge w:val="restart"/>
            <w:tcBorders>
              <w:top w:val="single" w:sz="4" w:space="0" w:color="auto"/>
              <w:left w:val="single" w:sz="4" w:space="0" w:color="auto"/>
              <w:right w:val="single" w:sz="4" w:space="0" w:color="auto"/>
            </w:tcBorders>
            <w:shd w:val="clear" w:color="auto" w:fill="auto"/>
            <w:vAlign w:val="center"/>
          </w:tcPr>
          <w:p w14:paraId="3FD21D5F"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327" w:type="dxa"/>
            <w:gridSpan w:val="2"/>
            <w:vMerge w:val="restart"/>
            <w:tcBorders>
              <w:top w:val="single" w:sz="4" w:space="0" w:color="auto"/>
              <w:left w:val="single" w:sz="4" w:space="0" w:color="auto"/>
              <w:right w:val="single" w:sz="4" w:space="0" w:color="auto"/>
            </w:tcBorders>
            <w:shd w:val="clear" w:color="auto" w:fill="auto"/>
            <w:vAlign w:val="center"/>
          </w:tcPr>
          <w:p w14:paraId="7ABD9E39"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327" w:type="dxa"/>
            <w:gridSpan w:val="3"/>
            <w:vMerge w:val="restart"/>
            <w:tcBorders>
              <w:top w:val="single" w:sz="4" w:space="0" w:color="auto"/>
              <w:left w:val="single" w:sz="4" w:space="0" w:color="auto"/>
              <w:right w:val="single" w:sz="4" w:space="0" w:color="auto"/>
            </w:tcBorders>
            <w:shd w:val="clear" w:color="auto" w:fill="auto"/>
            <w:vAlign w:val="center"/>
          </w:tcPr>
          <w:p w14:paraId="576BF34E"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3</w:t>
            </w:r>
          </w:p>
        </w:tc>
        <w:tc>
          <w:tcPr>
            <w:tcW w:w="328" w:type="dxa"/>
            <w:vMerge w:val="restart"/>
            <w:tcBorders>
              <w:top w:val="single" w:sz="4" w:space="0" w:color="auto"/>
              <w:left w:val="single" w:sz="4" w:space="0" w:color="auto"/>
              <w:right w:val="single" w:sz="4" w:space="0" w:color="auto"/>
            </w:tcBorders>
            <w:shd w:val="clear" w:color="auto" w:fill="auto"/>
            <w:vAlign w:val="center"/>
          </w:tcPr>
          <w:p w14:paraId="6361E840"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4</w:t>
            </w:r>
          </w:p>
        </w:tc>
        <w:tc>
          <w:tcPr>
            <w:tcW w:w="1791" w:type="dxa"/>
            <w:vMerge w:val="restart"/>
            <w:tcBorders>
              <w:top w:val="single" w:sz="4" w:space="0" w:color="auto"/>
              <w:left w:val="single" w:sz="4" w:space="0" w:color="auto"/>
              <w:right w:val="single" w:sz="4" w:space="0" w:color="auto"/>
            </w:tcBorders>
            <w:shd w:val="clear" w:color="000000" w:fill="FFFFFF"/>
            <w:vAlign w:val="center"/>
          </w:tcPr>
          <w:p w14:paraId="3E17D530"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hAnsi="Times New Roman"/>
                <w:sz w:val="18"/>
                <w:szCs w:val="18"/>
              </w:rPr>
              <w:t>PS, PM, PA, ME, MEP</w:t>
            </w:r>
          </w:p>
        </w:tc>
        <w:tc>
          <w:tcPr>
            <w:tcW w:w="1134" w:type="dxa"/>
            <w:tcBorders>
              <w:top w:val="single" w:sz="4" w:space="0" w:color="auto"/>
              <w:left w:val="nil"/>
              <w:bottom w:val="single" w:sz="4" w:space="0" w:color="auto"/>
              <w:right w:val="single" w:sz="4" w:space="0" w:color="auto"/>
            </w:tcBorders>
            <w:shd w:val="clear" w:color="auto" w:fill="auto"/>
            <w:vAlign w:val="bottom"/>
          </w:tcPr>
          <w:p w14:paraId="335A6888"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hAnsi="Times New Roman"/>
                <w:sz w:val="18"/>
                <w:szCs w:val="18"/>
              </w:rPr>
              <w:t>75700</w:t>
            </w:r>
          </w:p>
        </w:tc>
        <w:tc>
          <w:tcPr>
            <w:tcW w:w="1035" w:type="dxa"/>
            <w:tcBorders>
              <w:top w:val="single" w:sz="4" w:space="0" w:color="auto"/>
              <w:left w:val="nil"/>
              <w:bottom w:val="single" w:sz="4" w:space="0" w:color="auto"/>
              <w:right w:val="single" w:sz="4" w:space="0" w:color="auto"/>
            </w:tcBorders>
            <w:shd w:val="clear" w:color="auto" w:fill="auto"/>
            <w:noWrap/>
            <w:vAlign w:val="bottom"/>
          </w:tcPr>
          <w:p w14:paraId="2E68F7EF" w14:textId="77777777" w:rsidR="008B7626" w:rsidRPr="00EE2668" w:rsidRDefault="008B7626" w:rsidP="00DF6561">
            <w:pPr>
              <w:ind w:left="14"/>
              <w:jc w:val="center"/>
              <w:rPr>
                <w:rFonts w:ascii="Times New Roman" w:eastAsia="Times New Roman" w:hAnsi="Times New Roman"/>
                <w:color w:val="000000"/>
                <w:sz w:val="18"/>
                <w:szCs w:val="18"/>
                <w:lang w:eastAsia="en-GB"/>
              </w:rPr>
            </w:pPr>
          </w:p>
          <w:p w14:paraId="0BFC4D17" w14:textId="77777777" w:rsidR="008B7626" w:rsidRPr="00EE2668" w:rsidRDefault="008B7626" w:rsidP="00DF6561">
            <w:pPr>
              <w:ind w:left="14"/>
              <w:jc w:val="center"/>
              <w:rPr>
                <w:rFonts w:ascii="Times New Roman" w:eastAsia="Times New Roman" w:hAnsi="Times New Roman"/>
                <w:sz w:val="18"/>
                <w:szCs w:val="18"/>
                <w:lang w:eastAsia="en-GB"/>
              </w:rPr>
            </w:pPr>
            <w:r w:rsidRPr="00EE2668">
              <w:rPr>
                <w:rFonts w:ascii="Times New Roman" w:eastAsia="Times New Roman" w:hAnsi="Times New Roman"/>
                <w:color w:val="000000"/>
                <w:sz w:val="18"/>
                <w:szCs w:val="18"/>
                <w:lang w:eastAsia="en-GB"/>
              </w:rPr>
              <w:t>1,000</w:t>
            </w:r>
          </w:p>
        </w:tc>
      </w:tr>
      <w:tr w:rsidR="008B7626" w:rsidRPr="00EE2668" w14:paraId="15D7A184" w14:textId="77777777" w:rsidTr="00DF6561">
        <w:trPr>
          <w:gridAfter w:val="22"/>
          <w:wAfter w:w="3104" w:type="dxa"/>
          <w:trHeight w:val="584"/>
        </w:trPr>
        <w:tc>
          <w:tcPr>
            <w:tcW w:w="2273" w:type="dxa"/>
            <w:vMerge/>
            <w:tcBorders>
              <w:left w:val="single" w:sz="4" w:space="0" w:color="auto"/>
              <w:right w:val="single" w:sz="4" w:space="0" w:color="auto"/>
            </w:tcBorders>
            <w:vAlign w:val="center"/>
          </w:tcPr>
          <w:p w14:paraId="77AD3536" w14:textId="77777777" w:rsidR="008B7626" w:rsidRPr="00EE2668" w:rsidRDefault="008B7626" w:rsidP="00DF6561">
            <w:pPr>
              <w:ind w:left="14"/>
              <w:jc w:val="right"/>
              <w:rPr>
                <w:rFonts w:ascii="Times New Roman" w:eastAsia="Times New Roman" w:hAnsi="Times New Roman"/>
                <w:sz w:val="18"/>
                <w:szCs w:val="18"/>
                <w:lang w:val="ru-RU" w:eastAsia="en-GB"/>
              </w:rPr>
            </w:pPr>
          </w:p>
        </w:tc>
        <w:tc>
          <w:tcPr>
            <w:tcW w:w="5557" w:type="dxa"/>
            <w:vMerge/>
            <w:tcBorders>
              <w:left w:val="single" w:sz="4" w:space="0" w:color="auto"/>
              <w:bottom w:val="single" w:sz="4" w:space="0" w:color="auto"/>
              <w:right w:val="single" w:sz="4" w:space="0" w:color="auto"/>
            </w:tcBorders>
            <w:shd w:val="clear" w:color="auto" w:fill="auto"/>
            <w:vAlign w:val="center"/>
          </w:tcPr>
          <w:p w14:paraId="4ADF456A" w14:textId="77777777" w:rsidR="008B7626" w:rsidRPr="00EE2668" w:rsidRDefault="008B7626" w:rsidP="00DF6561">
            <w:pPr>
              <w:ind w:left="14"/>
              <w:rPr>
                <w:rFonts w:ascii="Times New Roman" w:eastAsia="Times New Roman" w:hAnsi="Times New Roman"/>
                <w:b/>
                <w:sz w:val="18"/>
                <w:szCs w:val="18"/>
                <w:lang w:val="ru-RU" w:eastAsia="en-GB"/>
              </w:rPr>
            </w:pPr>
          </w:p>
        </w:tc>
        <w:tc>
          <w:tcPr>
            <w:tcW w:w="327" w:type="dxa"/>
            <w:gridSpan w:val="2"/>
            <w:vMerge/>
            <w:tcBorders>
              <w:left w:val="single" w:sz="4" w:space="0" w:color="auto"/>
              <w:bottom w:val="single" w:sz="4" w:space="0" w:color="auto"/>
              <w:right w:val="single" w:sz="4" w:space="0" w:color="auto"/>
            </w:tcBorders>
            <w:shd w:val="clear" w:color="auto" w:fill="F4B083" w:themeFill="accent2" w:themeFillTint="99"/>
            <w:vAlign w:val="center"/>
          </w:tcPr>
          <w:p w14:paraId="7276C374" w14:textId="77777777" w:rsidR="008B7626" w:rsidRPr="00EE2668" w:rsidRDefault="008B7626" w:rsidP="00DF6561">
            <w:pPr>
              <w:ind w:left="14"/>
              <w:jc w:val="center"/>
              <w:rPr>
                <w:rFonts w:ascii="Times New Roman" w:eastAsia="Times New Roman" w:hAnsi="Times New Roman"/>
                <w:sz w:val="18"/>
                <w:szCs w:val="18"/>
                <w:lang w:val="ru-RU" w:eastAsia="en-GB"/>
              </w:rPr>
            </w:pPr>
          </w:p>
        </w:tc>
        <w:tc>
          <w:tcPr>
            <w:tcW w:w="327" w:type="dxa"/>
            <w:gridSpan w:val="2"/>
            <w:vMerge/>
            <w:tcBorders>
              <w:left w:val="single" w:sz="4" w:space="0" w:color="auto"/>
              <w:bottom w:val="single" w:sz="4" w:space="0" w:color="auto"/>
              <w:right w:val="single" w:sz="4" w:space="0" w:color="auto"/>
            </w:tcBorders>
            <w:shd w:val="clear" w:color="auto" w:fill="F4B083" w:themeFill="accent2" w:themeFillTint="99"/>
            <w:vAlign w:val="center"/>
          </w:tcPr>
          <w:p w14:paraId="51353213" w14:textId="77777777" w:rsidR="008B7626" w:rsidRPr="00EE2668" w:rsidRDefault="008B7626" w:rsidP="00DF6561">
            <w:pPr>
              <w:ind w:left="14"/>
              <w:jc w:val="center"/>
              <w:rPr>
                <w:rFonts w:ascii="Times New Roman" w:eastAsia="Times New Roman" w:hAnsi="Times New Roman"/>
                <w:sz w:val="18"/>
                <w:szCs w:val="18"/>
                <w:lang w:val="ru-RU" w:eastAsia="en-GB"/>
              </w:rPr>
            </w:pPr>
          </w:p>
        </w:tc>
        <w:tc>
          <w:tcPr>
            <w:tcW w:w="327" w:type="dxa"/>
            <w:vMerge/>
            <w:tcBorders>
              <w:left w:val="single" w:sz="4" w:space="0" w:color="auto"/>
              <w:bottom w:val="single" w:sz="4" w:space="0" w:color="auto"/>
              <w:right w:val="single" w:sz="4" w:space="0" w:color="auto"/>
            </w:tcBorders>
            <w:shd w:val="clear" w:color="auto" w:fill="auto"/>
            <w:vAlign w:val="center"/>
          </w:tcPr>
          <w:p w14:paraId="00CEE357" w14:textId="77777777" w:rsidR="008B7626" w:rsidRPr="00EE2668" w:rsidRDefault="008B7626" w:rsidP="00DF6561">
            <w:pPr>
              <w:ind w:left="14"/>
              <w:jc w:val="center"/>
              <w:rPr>
                <w:rFonts w:ascii="Times New Roman" w:eastAsia="Times New Roman" w:hAnsi="Times New Roman"/>
                <w:sz w:val="18"/>
                <w:szCs w:val="18"/>
                <w:lang w:val="ru-RU" w:eastAsia="en-GB"/>
              </w:rPr>
            </w:pPr>
          </w:p>
        </w:tc>
        <w:tc>
          <w:tcPr>
            <w:tcW w:w="328" w:type="dxa"/>
            <w:gridSpan w:val="2"/>
            <w:vMerge/>
            <w:tcBorders>
              <w:left w:val="single" w:sz="4" w:space="0" w:color="auto"/>
              <w:bottom w:val="single" w:sz="4" w:space="0" w:color="auto"/>
              <w:right w:val="single" w:sz="4" w:space="0" w:color="auto"/>
            </w:tcBorders>
            <w:shd w:val="clear" w:color="auto" w:fill="auto"/>
            <w:vAlign w:val="center"/>
          </w:tcPr>
          <w:p w14:paraId="1BF42B51" w14:textId="77777777" w:rsidR="008B7626" w:rsidRPr="00EE2668" w:rsidRDefault="008B7626" w:rsidP="00DF6561">
            <w:pPr>
              <w:ind w:left="14"/>
              <w:jc w:val="center"/>
              <w:rPr>
                <w:rFonts w:ascii="Times New Roman" w:eastAsia="Times New Roman" w:hAnsi="Times New Roman"/>
                <w:sz w:val="18"/>
                <w:szCs w:val="18"/>
                <w:lang w:val="ru-RU" w:eastAsia="en-GB"/>
              </w:rPr>
            </w:pPr>
          </w:p>
        </w:tc>
        <w:tc>
          <w:tcPr>
            <w:tcW w:w="327" w:type="dxa"/>
            <w:gridSpan w:val="2"/>
            <w:vMerge/>
            <w:tcBorders>
              <w:left w:val="single" w:sz="4" w:space="0" w:color="auto"/>
              <w:bottom w:val="single" w:sz="4" w:space="0" w:color="auto"/>
              <w:right w:val="single" w:sz="4" w:space="0" w:color="auto"/>
            </w:tcBorders>
            <w:shd w:val="clear" w:color="auto" w:fill="auto"/>
            <w:vAlign w:val="center"/>
          </w:tcPr>
          <w:p w14:paraId="012E8A70" w14:textId="77777777" w:rsidR="008B7626" w:rsidRPr="00EE2668" w:rsidRDefault="008B7626" w:rsidP="00DF6561">
            <w:pPr>
              <w:ind w:left="14"/>
              <w:jc w:val="center"/>
              <w:rPr>
                <w:rFonts w:ascii="Times New Roman" w:eastAsia="Times New Roman" w:hAnsi="Times New Roman"/>
                <w:sz w:val="18"/>
                <w:szCs w:val="18"/>
                <w:lang w:val="ru-RU" w:eastAsia="en-GB"/>
              </w:rPr>
            </w:pPr>
          </w:p>
        </w:tc>
        <w:tc>
          <w:tcPr>
            <w:tcW w:w="327" w:type="dxa"/>
            <w:gridSpan w:val="2"/>
            <w:vMerge/>
            <w:tcBorders>
              <w:left w:val="single" w:sz="4" w:space="0" w:color="auto"/>
              <w:bottom w:val="single" w:sz="4" w:space="0" w:color="auto"/>
              <w:right w:val="single" w:sz="4" w:space="0" w:color="auto"/>
            </w:tcBorders>
            <w:shd w:val="clear" w:color="auto" w:fill="auto"/>
            <w:vAlign w:val="center"/>
          </w:tcPr>
          <w:p w14:paraId="718198A7" w14:textId="77777777" w:rsidR="008B7626" w:rsidRPr="00EE2668" w:rsidRDefault="008B7626" w:rsidP="00DF6561">
            <w:pPr>
              <w:ind w:left="14"/>
              <w:jc w:val="center"/>
              <w:rPr>
                <w:rFonts w:ascii="Times New Roman" w:eastAsia="Times New Roman" w:hAnsi="Times New Roman"/>
                <w:sz w:val="18"/>
                <w:szCs w:val="18"/>
                <w:lang w:val="ru-RU" w:eastAsia="en-GB"/>
              </w:rPr>
            </w:pPr>
          </w:p>
        </w:tc>
        <w:tc>
          <w:tcPr>
            <w:tcW w:w="327" w:type="dxa"/>
            <w:gridSpan w:val="2"/>
            <w:vMerge/>
            <w:tcBorders>
              <w:left w:val="single" w:sz="4" w:space="0" w:color="auto"/>
              <w:bottom w:val="single" w:sz="4" w:space="0" w:color="auto"/>
              <w:right w:val="single" w:sz="4" w:space="0" w:color="auto"/>
            </w:tcBorders>
            <w:shd w:val="clear" w:color="auto" w:fill="auto"/>
            <w:vAlign w:val="center"/>
          </w:tcPr>
          <w:p w14:paraId="13CA3C70" w14:textId="77777777" w:rsidR="008B7626" w:rsidRPr="00EE2668" w:rsidRDefault="008B7626" w:rsidP="00DF6561">
            <w:pPr>
              <w:ind w:left="14"/>
              <w:jc w:val="center"/>
              <w:rPr>
                <w:rFonts w:ascii="Times New Roman" w:eastAsia="Times New Roman" w:hAnsi="Times New Roman"/>
                <w:sz w:val="18"/>
                <w:szCs w:val="18"/>
                <w:lang w:val="ru-RU" w:eastAsia="en-GB"/>
              </w:rPr>
            </w:pPr>
          </w:p>
        </w:tc>
        <w:tc>
          <w:tcPr>
            <w:tcW w:w="328" w:type="dxa"/>
            <w:gridSpan w:val="2"/>
            <w:vMerge/>
            <w:tcBorders>
              <w:left w:val="single" w:sz="4" w:space="0" w:color="auto"/>
              <w:bottom w:val="single" w:sz="4" w:space="0" w:color="auto"/>
              <w:right w:val="single" w:sz="4" w:space="0" w:color="auto"/>
            </w:tcBorders>
            <w:shd w:val="clear" w:color="auto" w:fill="auto"/>
            <w:vAlign w:val="center"/>
          </w:tcPr>
          <w:p w14:paraId="507D6263" w14:textId="77777777" w:rsidR="008B7626" w:rsidRPr="00EE2668" w:rsidRDefault="008B7626" w:rsidP="00DF6561">
            <w:pPr>
              <w:ind w:left="14"/>
              <w:jc w:val="center"/>
              <w:rPr>
                <w:rFonts w:ascii="Times New Roman" w:eastAsia="Times New Roman" w:hAnsi="Times New Roman"/>
                <w:sz w:val="18"/>
                <w:szCs w:val="18"/>
                <w:lang w:val="ru-RU" w:eastAsia="en-GB"/>
              </w:rPr>
            </w:pPr>
          </w:p>
        </w:tc>
        <w:tc>
          <w:tcPr>
            <w:tcW w:w="327" w:type="dxa"/>
            <w:gridSpan w:val="2"/>
            <w:vMerge/>
            <w:tcBorders>
              <w:left w:val="single" w:sz="4" w:space="0" w:color="auto"/>
              <w:bottom w:val="single" w:sz="4" w:space="0" w:color="auto"/>
              <w:right w:val="single" w:sz="4" w:space="0" w:color="auto"/>
            </w:tcBorders>
            <w:shd w:val="clear" w:color="auto" w:fill="auto"/>
            <w:vAlign w:val="center"/>
          </w:tcPr>
          <w:p w14:paraId="753457AA" w14:textId="77777777" w:rsidR="008B7626" w:rsidRPr="00EE2668" w:rsidRDefault="008B7626" w:rsidP="00DF6561">
            <w:pPr>
              <w:ind w:left="14"/>
              <w:jc w:val="center"/>
              <w:rPr>
                <w:rFonts w:ascii="Times New Roman" w:eastAsia="Times New Roman" w:hAnsi="Times New Roman"/>
                <w:sz w:val="18"/>
                <w:szCs w:val="18"/>
                <w:lang w:val="ru-RU" w:eastAsia="en-GB"/>
              </w:rPr>
            </w:pPr>
          </w:p>
        </w:tc>
        <w:tc>
          <w:tcPr>
            <w:tcW w:w="327" w:type="dxa"/>
            <w:gridSpan w:val="3"/>
            <w:vMerge/>
            <w:tcBorders>
              <w:left w:val="single" w:sz="4" w:space="0" w:color="auto"/>
              <w:bottom w:val="single" w:sz="4" w:space="0" w:color="auto"/>
              <w:right w:val="single" w:sz="4" w:space="0" w:color="auto"/>
            </w:tcBorders>
            <w:shd w:val="clear" w:color="auto" w:fill="auto"/>
            <w:vAlign w:val="center"/>
          </w:tcPr>
          <w:p w14:paraId="7413FD94" w14:textId="77777777" w:rsidR="008B7626" w:rsidRPr="00EE2668" w:rsidRDefault="008B7626" w:rsidP="00DF6561">
            <w:pPr>
              <w:ind w:left="14"/>
              <w:jc w:val="center"/>
              <w:rPr>
                <w:rFonts w:ascii="Times New Roman" w:eastAsia="Times New Roman" w:hAnsi="Times New Roman"/>
                <w:sz w:val="18"/>
                <w:szCs w:val="18"/>
                <w:lang w:val="ru-RU" w:eastAsia="en-GB"/>
              </w:rPr>
            </w:pPr>
          </w:p>
        </w:tc>
        <w:tc>
          <w:tcPr>
            <w:tcW w:w="328" w:type="dxa"/>
            <w:vMerge/>
            <w:tcBorders>
              <w:left w:val="single" w:sz="4" w:space="0" w:color="auto"/>
              <w:bottom w:val="single" w:sz="4" w:space="0" w:color="auto"/>
              <w:right w:val="single" w:sz="4" w:space="0" w:color="auto"/>
            </w:tcBorders>
            <w:shd w:val="clear" w:color="auto" w:fill="auto"/>
            <w:vAlign w:val="center"/>
          </w:tcPr>
          <w:p w14:paraId="3DF41B77" w14:textId="77777777" w:rsidR="008B7626" w:rsidRPr="00EE2668" w:rsidRDefault="008B7626" w:rsidP="00DF6561">
            <w:pPr>
              <w:ind w:left="14"/>
              <w:jc w:val="center"/>
              <w:rPr>
                <w:rFonts w:ascii="Times New Roman" w:eastAsia="Times New Roman" w:hAnsi="Times New Roman"/>
                <w:sz w:val="18"/>
                <w:szCs w:val="18"/>
                <w:lang w:val="ru-RU" w:eastAsia="en-GB"/>
              </w:rPr>
            </w:pPr>
          </w:p>
        </w:tc>
        <w:tc>
          <w:tcPr>
            <w:tcW w:w="1791" w:type="dxa"/>
            <w:vMerge/>
            <w:tcBorders>
              <w:left w:val="single" w:sz="4" w:space="0" w:color="auto"/>
              <w:bottom w:val="single" w:sz="4" w:space="0" w:color="auto"/>
              <w:right w:val="single" w:sz="4" w:space="0" w:color="auto"/>
            </w:tcBorders>
            <w:shd w:val="clear" w:color="000000" w:fill="FFFFFF"/>
            <w:vAlign w:val="center"/>
          </w:tcPr>
          <w:p w14:paraId="58CE7214" w14:textId="77777777" w:rsidR="008B7626" w:rsidRPr="00EE2668" w:rsidRDefault="008B7626" w:rsidP="00DF6561">
            <w:pPr>
              <w:ind w:left="14"/>
              <w:jc w:val="center"/>
              <w:rPr>
                <w:rFonts w:ascii="Times New Roman" w:eastAsia="Times New Roman" w:hAnsi="Times New Roman"/>
                <w:sz w:val="18"/>
                <w:szCs w:val="18"/>
                <w:lang w:val="ru-RU" w:eastAsia="en-GB"/>
              </w:rPr>
            </w:pPr>
          </w:p>
        </w:tc>
        <w:tc>
          <w:tcPr>
            <w:tcW w:w="1134" w:type="dxa"/>
            <w:tcBorders>
              <w:top w:val="single" w:sz="4" w:space="0" w:color="auto"/>
              <w:left w:val="nil"/>
              <w:bottom w:val="single" w:sz="4" w:space="0" w:color="auto"/>
              <w:right w:val="single" w:sz="4" w:space="0" w:color="auto"/>
            </w:tcBorders>
            <w:shd w:val="clear" w:color="auto" w:fill="auto"/>
            <w:vAlign w:val="bottom"/>
          </w:tcPr>
          <w:p w14:paraId="02FB5EE8"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hAnsi="Times New Roman"/>
                <w:sz w:val="18"/>
                <w:szCs w:val="18"/>
              </w:rPr>
              <w:t>71400</w:t>
            </w:r>
          </w:p>
        </w:tc>
        <w:tc>
          <w:tcPr>
            <w:tcW w:w="1035" w:type="dxa"/>
            <w:tcBorders>
              <w:top w:val="single" w:sz="4" w:space="0" w:color="auto"/>
              <w:left w:val="nil"/>
              <w:bottom w:val="single" w:sz="4" w:space="0" w:color="auto"/>
              <w:right w:val="single" w:sz="4" w:space="0" w:color="auto"/>
            </w:tcBorders>
            <w:shd w:val="clear" w:color="auto" w:fill="auto"/>
            <w:noWrap/>
            <w:vAlign w:val="bottom"/>
          </w:tcPr>
          <w:p w14:paraId="0074A481" w14:textId="77777777" w:rsidR="008B7626" w:rsidRPr="00EE2668" w:rsidRDefault="008B7626" w:rsidP="00DF6561">
            <w:pPr>
              <w:ind w:left="14"/>
              <w:jc w:val="center"/>
              <w:rPr>
                <w:rFonts w:ascii="Times New Roman" w:eastAsia="Times New Roman" w:hAnsi="Times New Roman"/>
                <w:sz w:val="18"/>
                <w:szCs w:val="18"/>
                <w:lang w:eastAsia="en-GB"/>
              </w:rPr>
            </w:pPr>
            <w:r w:rsidRPr="00EE2668">
              <w:rPr>
                <w:rFonts w:ascii="Times New Roman" w:eastAsia="Times New Roman" w:hAnsi="Times New Roman"/>
                <w:color w:val="000000"/>
                <w:sz w:val="18"/>
                <w:szCs w:val="18"/>
                <w:lang w:eastAsia="en-GB"/>
              </w:rPr>
              <w:t>5,000</w:t>
            </w:r>
          </w:p>
        </w:tc>
      </w:tr>
      <w:tr w:rsidR="008B7626" w:rsidRPr="00EE2668" w14:paraId="45D6B356" w14:textId="77777777" w:rsidTr="00DF6561">
        <w:trPr>
          <w:gridAfter w:val="22"/>
          <w:wAfter w:w="3104" w:type="dxa"/>
          <w:trHeight w:val="620"/>
        </w:trPr>
        <w:tc>
          <w:tcPr>
            <w:tcW w:w="2273" w:type="dxa"/>
            <w:vMerge/>
            <w:tcBorders>
              <w:left w:val="single" w:sz="4" w:space="0" w:color="auto"/>
              <w:right w:val="single" w:sz="4" w:space="0" w:color="auto"/>
            </w:tcBorders>
            <w:vAlign w:val="center"/>
          </w:tcPr>
          <w:p w14:paraId="0C5BF55B" w14:textId="77777777" w:rsidR="008B7626" w:rsidRPr="00EE2668" w:rsidRDefault="008B7626" w:rsidP="00DF6561">
            <w:pPr>
              <w:ind w:left="14"/>
              <w:jc w:val="right"/>
              <w:rPr>
                <w:rFonts w:ascii="Times New Roman" w:eastAsia="Times New Roman" w:hAnsi="Times New Roman"/>
                <w:sz w:val="18"/>
                <w:szCs w:val="18"/>
                <w:lang w:val="ru-RU" w:eastAsia="en-GB"/>
              </w:rPr>
            </w:pPr>
          </w:p>
        </w:tc>
        <w:tc>
          <w:tcPr>
            <w:tcW w:w="555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EE05172" w14:textId="77777777" w:rsidR="008B7626" w:rsidRPr="00EE2668" w:rsidRDefault="008B7626" w:rsidP="00DF6561">
            <w:pPr>
              <w:ind w:left="14" w:right="177"/>
              <w:jc w:val="both"/>
              <w:rPr>
                <w:rFonts w:ascii="Times New Roman" w:hAnsi="Times New Roman"/>
                <w:sz w:val="18"/>
                <w:szCs w:val="18"/>
              </w:rPr>
            </w:pPr>
            <w:r w:rsidRPr="00EE2668">
              <w:rPr>
                <w:rFonts w:ascii="Times New Roman" w:hAnsi="Times New Roman"/>
                <w:b/>
                <w:sz w:val="18"/>
                <w:szCs w:val="18"/>
              </w:rPr>
              <w:t xml:space="preserve">Activity 1.1.2.2. </w:t>
            </w:r>
            <w:r w:rsidRPr="00EE2668">
              <w:rPr>
                <w:rFonts w:ascii="Times New Roman" w:hAnsi="Times New Roman"/>
                <w:sz w:val="18"/>
                <w:szCs w:val="18"/>
              </w:rPr>
              <w:t xml:space="preserve">Working meetings with scientists of SEIT to study and analyze the international experience on applying energy efficient innovative technologies in hot weather, sharply continental climatic conditions. Study of the ways to introduce energy efficient technologies in energy sector of Turkmenistan.  </w:t>
            </w:r>
          </w:p>
        </w:tc>
        <w:tc>
          <w:tcPr>
            <w:tcW w:w="327" w:type="dxa"/>
            <w:gridSpan w:val="2"/>
            <w:vMerge w:val="restart"/>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3EA166F3"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327" w:type="dxa"/>
            <w:gridSpan w:val="2"/>
            <w:vMerge w:val="restart"/>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50F750D8"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327" w:type="dxa"/>
            <w:vMerge w:val="restart"/>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3AE53CC5"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328" w:type="dxa"/>
            <w:gridSpan w:val="2"/>
            <w:vMerge w:val="restart"/>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0759244B"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32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1D1F2BE"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32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E5A1DEA"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32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23A9160"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12</w:t>
            </w:r>
          </w:p>
        </w:tc>
        <w:tc>
          <w:tcPr>
            <w:tcW w:w="328"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BE7C18D"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32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4F92879"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327"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5927350"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3</w:t>
            </w:r>
          </w:p>
        </w:tc>
        <w:tc>
          <w:tcPr>
            <w:tcW w:w="328" w:type="dxa"/>
            <w:vMerge w:val="restart"/>
            <w:tcBorders>
              <w:top w:val="single" w:sz="4" w:space="0" w:color="auto"/>
              <w:left w:val="single" w:sz="4" w:space="0" w:color="auto"/>
              <w:right w:val="single" w:sz="4" w:space="0" w:color="auto"/>
            </w:tcBorders>
            <w:shd w:val="clear" w:color="auto" w:fill="auto"/>
            <w:vAlign w:val="center"/>
          </w:tcPr>
          <w:p w14:paraId="6E5E973B"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4</w:t>
            </w:r>
          </w:p>
        </w:tc>
        <w:tc>
          <w:tcPr>
            <w:tcW w:w="1791" w:type="dxa"/>
            <w:vMerge w:val="restart"/>
            <w:tcBorders>
              <w:top w:val="single" w:sz="4" w:space="0" w:color="auto"/>
              <w:left w:val="single" w:sz="4" w:space="0" w:color="auto"/>
              <w:right w:val="single" w:sz="4" w:space="0" w:color="auto"/>
            </w:tcBorders>
            <w:shd w:val="clear" w:color="000000" w:fill="FFFFFF"/>
            <w:vAlign w:val="center"/>
          </w:tcPr>
          <w:p w14:paraId="3DDCA41A"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hAnsi="Times New Roman"/>
                <w:sz w:val="18"/>
                <w:szCs w:val="18"/>
              </w:rPr>
              <w:t>SP, PM, STA, PIU, ME</w:t>
            </w:r>
          </w:p>
        </w:tc>
        <w:tc>
          <w:tcPr>
            <w:tcW w:w="1134" w:type="dxa"/>
            <w:tcBorders>
              <w:top w:val="single" w:sz="4" w:space="0" w:color="auto"/>
              <w:left w:val="nil"/>
              <w:bottom w:val="single" w:sz="4" w:space="0" w:color="auto"/>
              <w:right w:val="single" w:sz="4" w:space="0" w:color="auto"/>
            </w:tcBorders>
            <w:shd w:val="clear" w:color="auto" w:fill="auto"/>
            <w:vAlign w:val="bottom"/>
          </w:tcPr>
          <w:p w14:paraId="5490420D" w14:textId="77777777" w:rsidR="008B7626" w:rsidRPr="00EE2668" w:rsidRDefault="008B7626" w:rsidP="00DF6561">
            <w:pPr>
              <w:ind w:left="14"/>
              <w:jc w:val="center"/>
              <w:rPr>
                <w:rFonts w:ascii="Times New Roman" w:eastAsia="Times New Roman" w:hAnsi="Times New Roman"/>
                <w:strike/>
                <w:sz w:val="18"/>
                <w:szCs w:val="18"/>
              </w:rPr>
            </w:pPr>
            <w:r w:rsidRPr="00EE2668">
              <w:rPr>
                <w:rFonts w:ascii="Times New Roman" w:hAnsi="Times New Roman"/>
                <w:sz w:val="18"/>
                <w:szCs w:val="18"/>
              </w:rPr>
              <w:t>71400</w:t>
            </w:r>
          </w:p>
        </w:tc>
        <w:tc>
          <w:tcPr>
            <w:tcW w:w="1035" w:type="dxa"/>
            <w:tcBorders>
              <w:top w:val="single" w:sz="4" w:space="0" w:color="auto"/>
              <w:left w:val="nil"/>
              <w:bottom w:val="single" w:sz="4" w:space="0" w:color="auto"/>
              <w:right w:val="single" w:sz="4" w:space="0" w:color="auto"/>
            </w:tcBorders>
            <w:shd w:val="clear" w:color="auto" w:fill="auto"/>
            <w:noWrap/>
            <w:vAlign w:val="bottom"/>
          </w:tcPr>
          <w:p w14:paraId="3D42C6F0" w14:textId="77777777" w:rsidR="008B7626" w:rsidRPr="00EE2668" w:rsidRDefault="008B7626" w:rsidP="00DF6561">
            <w:pPr>
              <w:ind w:left="14"/>
              <w:jc w:val="center"/>
              <w:rPr>
                <w:rFonts w:ascii="Times New Roman" w:eastAsia="Times New Roman" w:hAnsi="Times New Roman"/>
                <w:sz w:val="18"/>
                <w:szCs w:val="18"/>
                <w:lang w:eastAsia="en-GB"/>
              </w:rPr>
            </w:pPr>
            <w:r w:rsidRPr="00EE2668">
              <w:rPr>
                <w:rFonts w:ascii="Times New Roman" w:eastAsia="Times New Roman" w:hAnsi="Times New Roman"/>
                <w:color w:val="000000"/>
                <w:sz w:val="18"/>
                <w:szCs w:val="18"/>
                <w:lang w:eastAsia="en-GB"/>
              </w:rPr>
              <w:t>6,000</w:t>
            </w:r>
          </w:p>
        </w:tc>
      </w:tr>
      <w:tr w:rsidR="008B7626" w:rsidRPr="00EE2668" w14:paraId="30EC1A43" w14:textId="77777777" w:rsidTr="00DF6561">
        <w:trPr>
          <w:gridAfter w:val="22"/>
          <w:wAfter w:w="3104" w:type="dxa"/>
          <w:trHeight w:val="539"/>
        </w:trPr>
        <w:tc>
          <w:tcPr>
            <w:tcW w:w="2273" w:type="dxa"/>
            <w:vMerge/>
            <w:tcBorders>
              <w:left w:val="single" w:sz="4" w:space="0" w:color="auto"/>
              <w:right w:val="single" w:sz="4" w:space="0" w:color="auto"/>
            </w:tcBorders>
            <w:vAlign w:val="center"/>
          </w:tcPr>
          <w:p w14:paraId="58AAD563" w14:textId="77777777" w:rsidR="008B7626" w:rsidRPr="00EE2668" w:rsidRDefault="008B7626" w:rsidP="00DF6561">
            <w:pPr>
              <w:ind w:left="14"/>
              <w:jc w:val="right"/>
              <w:rPr>
                <w:rFonts w:ascii="Times New Roman" w:eastAsia="Times New Roman" w:hAnsi="Times New Roman"/>
                <w:sz w:val="18"/>
                <w:szCs w:val="18"/>
                <w:lang w:val="ru-RU" w:eastAsia="en-GB"/>
              </w:rPr>
            </w:pPr>
          </w:p>
        </w:tc>
        <w:tc>
          <w:tcPr>
            <w:tcW w:w="555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CC92D6E" w14:textId="77777777" w:rsidR="008B7626" w:rsidRPr="00EE2668" w:rsidRDefault="008B7626" w:rsidP="00DF6561">
            <w:pPr>
              <w:ind w:left="14" w:right="177"/>
              <w:jc w:val="both"/>
              <w:rPr>
                <w:rFonts w:ascii="Times New Roman" w:eastAsia="Times New Roman" w:hAnsi="Times New Roman"/>
                <w:b/>
                <w:sz w:val="18"/>
                <w:szCs w:val="18"/>
                <w:lang w:val="ru-RU" w:eastAsia="en-GB"/>
              </w:rPr>
            </w:pPr>
          </w:p>
        </w:tc>
        <w:tc>
          <w:tcPr>
            <w:tcW w:w="327" w:type="dxa"/>
            <w:gridSpan w:val="2"/>
            <w:vMerge/>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3CE08F1B" w14:textId="77777777" w:rsidR="008B7626" w:rsidRPr="00EE2668" w:rsidRDefault="008B7626" w:rsidP="00DF6561">
            <w:pPr>
              <w:ind w:left="14"/>
              <w:jc w:val="center"/>
              <w:rPr>
                <w:rFonts w:ascii="Times New Roman" w:eastAsia="Times New Roman" w:hAnsi="Times New Roman"/>
                <w:sz w:val="18"/>
                <w:szCs w:val="18"/>
                <w:lang w:val="ru-RU" w:eastAsia="en-GB"/>
              </w:rPr>
            </w:pPr>
          </w:p>
        </w:tc>
        <w:tc>
          <w:tcPr>
            <w:tcW w:w="327" w:type="dxa"/>
            <w:gridSpan w:val="2"/>
            <w:vMerge/>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0DDED6DA" w14:textId="77777777" w:rsidR="008B7626" w:rsidRPr="00EE2668" w:rsidRDefault="008B7626" w:rsidP="00DF6561">
            <w:pPr>
              <w:ind w:left="14"/>
              <w:jc w:val="center"/>
              <w:rPr>
                <w:rFonts w:ascii="Times New Roman" w:eastAsia="Times New Roman" w:hAnsi="Times New Roman"/>
                <w:sz w:val="18"/>
                <w:szCs w:val="18"/>
                <w:lang w:val="ru-RU" w:eastAsia="en-GB"/>
              </w:rPr>
            </w:pPr>
          </w:p>
        </w:tc>
        <w:tc>
          <w:tcPr>
            <w:tcW w:w="327" w:type="dxa"/>
            <w:vMerge/>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38E52D15" w14:textId="77777777" w:rsidR="008B7626" w:rsidRPr="00EE2668" w:rsidRDefault="008B7626" w:rsidP="00DF6561">
            <w:pPr>
              <w:ind w:left="14"/>
              <w:jc w:val="center"/>
              <w:rPr>
                <w:rFonts w:ascii="Times New Roman" w:eastAsia="Times New Roman" w:hAnsi="Times New Roman"/>
                <w:sz w:val="18"/>
                <w:szCs w:val="18"/>
                <w:lang w:val="ru-RU" w:eastAsia="en-GB"/>
              </w:rPr>
            </w:pPr>
          </w:p>
        </w:tc>
        <w:tc>
          <w:tcPr>
            <w:tcW w:w="328" w:type="dxa"/>
            <w:gridSpan w:val="2"/>
            <w:vMerge/>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4AFF47D5" w14:textId="77777777" w:rsidR="008B7626" w:rsidRPr="00EE2668" w:rsidRDefault="008B7626" w:rsidP="00DF6561">
            <w:pPr>
              <w:ind w:left="14"/>
              <w:jc w:val="center"/>
              <w:rPr>
                <w:rFonts w:ascii="Times New Roman" w:eastAsia="Times New Roman" w:hAnsi="Times New Roman"/>
                <w:sz w:val="18"/>
                <w:szCs w:val="18"/>
                <w:lang w:val="ru-RU" w:eastAsia="en-GB"/>
              </w:rPr>
            </w:pPr>
          </w:p>
        </w:tc>
        <w:tc>
          <w:tcPr>
            <w:tcW w:w="327"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14:paraId="3E73A1FA" w14:textId="77777777" w:rsidR="008B7626" w:rsidRPr="00EE2668" w:rsidRDefault="008B7626" w:rsidP="00DF6561">
            <w:pPr>
              <w:ind w:left="14"/>
              <w:jc w:val="center"/>
              <w:rPr>
                <w:rFonts w:ascii="Times New Roman" w:eastAsia="Times New Roman" w:hAnsi="Times New Roman"/>
                <w:sz w:val="18"/>
                <w:szCs w:val="18"/>
                <w:lang w:val="ru-RU" w:eastAsia="en-GB"/>
              </w:rPr>
            </w:pPr>
          </w:p>
        </w:tc>
        <w:tc>
          <w:tcPr>
            <w:tcW w:w="327"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14:paraId="7519C75D" w14:textId="77777777" w:rsidR="008B7626" w:rsidRPr="00EE2668" w:rsidRDefault="008B7626" w:rsidP="00DF6561">
            <w:pPr>
              <w:ind w:left="14"/>
              <w:jc w:val="center"/>
              <w:rPr>
                <w:rFonts w:ascii="Times New Roman" w:eastAsia="Times New Roman" w:hAnsi="Times New Roman"/>
                <w:sz w:val="18"/>
                <w:szCs w:val="18"/>
                <w:lang w:val="ru-RU" w:eastAsia="en-GB"/>
              </w:rPr>
            </w:pPr>
          </w:p>
        </w:tc>
        <w:tc>
          <w:tcPr>
            <w:tcW w:w="327"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14:paraId="790228ED" w14:textId="77777777" w:rsidR="008B7626" w:rsidRPr="00EE2668" w:rsidRDefault="008B7626" w:rsidP="00DF6561">
            <w:pPr>
              <w:ind w:left="14"/>
              <w:jc w:val="center"/>
              <w:rPr>
                <w:rFonts w:ascii="Times New Roman" w:eastAsia="Times New Roman" w:hAnsi="Times New Roman"/>
                <w:sz w:val="18"/>
                <w:szCs w:val="18"/>
                <w:lang w:val="ru-RU" w:eastAsia="en-GB"/>
              </w:rPr>
            </w:pPr>
          </w:p>
        </w:tc>
        <w:tc>
          <w:tcPr>
            <w:tcW w:w="328"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14:paraId="62E90CE6" w14:textId="77777777" w:rsidR="008B7626" w:rsidRPr="00EE2668" w:rsidRDefault="008B7626" w:rsidP="00DF6561">
            <w:pPr>
              <w:ind w:left="14"/>
              <w:jc w:val="center"/>
              <w:rPr>
                <w:rFonts w:ascii="Times New Roman" w:eastAsia="Times New Roman" w:hAnsi="Times New Roman"/>
                <w:sz w:val="18"/>
                <w:szCs w:val="18"/>
                <w:lang w:val="ru-RU" w:eastAsia="en-GB"/>
              </w:rPr>
            </w:pPr>
          </w:p>
        </w:tc>
        <w:tc>
          <w:tcPr>
            <w:tcW w:w="327"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14:paraId="21A0B6B0" w14:textId="77777777" w:rsidR="008B7626" w:rsidRPr="00EE2668" w:rsidRDefault="008B7626" w:rsidP="00DF6561">
            <w:pPr>
              <w:ind w:left="14"/>
              <w:jc w:val="center"/>
              <w:rPr>
                <w:rFonts w:ascii="Times New Roman" w:eastAsia="Times New Roman" w:hAnsi="Times New Roman"/>
                <w:sz w:val="18"/>
                <w:szCs w:val="18"/>
                <w:lang w:val="ru-RU" w:eastAsia="en-GB"/>
              </w:rPr>
            </w:pPr>
          </w:p>
        </w:tc>
        <w:tc>
          <w:tcPr>
            <w:tcW w:w="327"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14:paraId="2D8D3D54" w14:textId="77777777" w:rsidR="008B7626" w:rsidRPr="00EE2668" w:rsidRDefault="008B7626" w:rsidP="00DF6561">
            <w:pPr>
              <w:ind w:left="14"/>
              <w:jc w:val="center"/>
              <w:rPr>
                <w:rFonts w:ascii="Times New Roman" w:eastAsia="Times New Roman" w:hAnsi="Times New Roman"/>
                <w:sz w:val="18"/>
                <w:szCs w:val="18"/>
                <w:lang w:val="ru-RU" w:eastAsia="en-GB"/>
              </w:rPr>
            </w:pPr>
          </w:p>
        </w:tc>
        <w:tc>
          <w:tcPr>
            <w:tcW w:w="328" w:type="dxa"/>
            <w:vMerge/>
            <w:tcBorders>
              <w:left w:val="single" w:sz="4" w:space="0" w:color="auto"/>
              <w:bottom w:val="single" w:sz="4" w:space="0" w:color="auto"/>
              <w:right w:val="single" w:sz="4" w:space="0" w:color="auto"/>
            </w:tcBorders>
            <w:shd w:val="clear" w:color="auto" w:fill="auto"/>
            <w:vAlign w:val="center"/>
          </w:tcPr>
          <w:p w14:paraId="1E768C9F" w14:textId="77777777" w:rsidR="008B7626" w:rsidRPr="00EE2668" w:rsidRDefault="008B7626" w:rsidP="00DF6561">
            <w:pPr>
              <w:ind w:left="14"/>
              <w:jc w:val="center"/>
              <w:rPr>
                <w:rFonts w:ascii="Times New Roman" w:eastAsia="Times New Roman" w:hAnsi="Times New Roman"/>
                <w:sz w:val="18"/>
                <w:szCs w:val="18"/>
                <w:lang w:val="ru-RU" w:eastAsia="en-GB"/>
              </w:rPr>
            </w:pPr>
          </w:p>
        </w:tc>
        <w:tc>
          <w:tcPr>
            <w:tcW w:w="1791" w:type="dxa"/>
            <w:vMerge/>
            <w:tcBorders>
              <w:left w:val="single" w:sz="4" w:space="0" w:color="auto"/>
              <w:right w:val="single" w:sz="4" w:space="0" w:color="auto"/>
            </w:tcBorders>
            <w:shd w:val="clear" w:color="000000" w:fill="FFFFFF"/>
            <w:vAlign w:val="center"/>
          </w:tcPr>
          <w:p w14:paraId="44FD5FB7" w14:textId="77777777" w:rsidR="008B7626" w:rsidRPr="00EE2668" w:rsidRDefault="008B7626" w:rsidP="00DF6561">
            <w:pPr>
              <w:ind w:left="14"/>
              <w:jc w:val="center"/>
              <w:rPr>
                <w:rFonts w:ascii="Times New Roman" w:eastAsia="Times New Roman" w:hAnsi="Times New Roman"/>
                <w:sz w:val="18"/>
                <w:szCs w:val="18"/>
                <w:lang w:val="ru-RU" w:eastAsia="en-GB"/>
              </w:rPr>
            </w:pPr>
          </w:p>
        </w:tc>
        <w:tc>
          <w:tcPr>
            <w:tcW w:w="1134" w:type="dxa"/>
            <w:tcBorders>
              <w:top w:val="single" w:sz="4" w:space="0" w:color="auto"/>
              <w:left w:val="nil"/>
              <w:right w:val="single" w:sz="4" w:space="0" w:color="auto"/>
            </w:tcBorders>
            <w:shd w:val="clear" w:color="auto" w:fill="auto"/>
            <w:vAlign w:val="bottom"/>
          </w:tcPr>
          <w:p w14:paraId="474DD2E9"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hAnsi="Times New Roman"/>
                <w:sz w:val="18"/>
                <w:szCs w:val="18"/>
              </w:rPr>
              <w:t>71600</w:t>
            </w:r>
          </w:p>
        </w:tc>
        <w:tc>
          <w:tcPr>
            <w:tcW w:w="1035" w:type="dxa"/>
            <w:tcBorders>
              <w:top w:val="single" w:sz="4" w:space="0" w:color="auto"/>
              <w:left w:val="nil"/>
              <w:right w:val="single" w:sz="4" w:space="0" w:color="auto"/>
            </w:tcBorders>
            <w:shd w:val="clear" w:color="auto" w:fill="auto"/>
            <w:noWrap/>
            <w:vAlign w:val="bottom"/>
          </w:tcPr>
          <w:p w14:paraId="0FA10FE9" w14:textId="77777777" w:rsidR="008B7626" w:rsidRPr="00EE2668" w:rsidRDefault="008B7626" w:rsidP="00DF6561">
            <w:pPr>
              <w:ind w:left="14"/>
              <w:jc w:val="center"/>
              <w:rPr>
                <w:rFonts w:ascii="Times New Roman" w:eastAsia="Times New Roman" w:hAnsi="Times New Roman"/>
                <w:sz w:val="18"/>
                <w:szCs w:val="18"/>
                <w:lang w:eastAsia="en-GB"/>
              </w:rPr>
            </w:pPr>
            <w:r w:rsidRPr="00EE2668">
              <w:rPr>
                <w:rFonts w:ascii="Times New Roman" w:eastAsia="Times New Roman" w:hAnsi="Times New Roman"/>
                <w:color w:val="000000"/>
                <w:sz w:val="18"/>
                <w:szCs w:val="18"/>
                <w:lang w:eastAsia="en-GB"/>
              </w:rPr>
              <w:t>1,000</w:t>
            </w:r>
          </w:p>
        </w:tc>
      </w:tr>
      <w:tr w:rsidR="008B7626" w:rsidRPr="00EE2668" w14:paraId="7B015D90" w14:textId="77777777" w:rsidTr="00DF6561">
        <w:trPr>
          <w:gridAfter w:val="22"/>
          <w:wAfter w:w="3104" w:type="dxa"/>
          <w:trHeight w:val="620"/>
        </w:trPr>
        <w:tc>
          <w:tcPr>
            <w:tcW w:w="2273" w:type="dxa"/>
            <w:vMerge/>
            <w:tcBorders>
              <w:left w:val="single" w:sz="4" w:space="0" w:color="auto"/>
              <w:right w:val="single" w:sz="4" w:space="0" w:color="auto"/>
            </w:tcBorders>
            <w:vAlign w:val="center"/>
          </w:tcPr>
          <w:p w14:paraId="6CB85427" w14:textId="77777777" w:rsidR="008B7626" w:rsidRPr="00EE2668" w:rsidRDefault="008B7626" w:rsidP="00DF6561">
            <w:pPr>
              <w:ind w:left="14"/>
              <w:jc w:val="right"/>
              <w:rPr>
                <w:rFonts w:ascii="Times New Roman" w:eastAsia="Times New Roman" w:hAnsi="Times New Roman"/>
                <w:sz w:val="18"/>
                <w:szCs w:val="18"/>
                <w:lang w:val="ru-RU" w:eastAsia="en-GB"/>
              </w:rPr>
            </w:pPr>
          </w:p>
        </w:tc>
        <w:tc>
          <w:tcPr>
            <w:tcW w:w="5557" w:type="dxa"/>
            <w:vMerge w:val="restart"/>
            <w:tcBorders>
              <w:top w:val="single" w:sz="4" w:space="0" w:color="auto"/>
              <w:left w:val="single" w:sz="4" w:space="0" w:color="auto"/>
              <w:right w:val="single" w:sz="4" w:space="0" w:color="auto"/>
            </w:tcBorders>
            <w:shd w:val="clear" w:color="auto" w:fill="auto"/>
            <w:vAlign w:val="center"/>
          </w:tcPr>
          <w:p w14:paraId="768157DF" w14:textId="77777777" w:rsidR="008B7626" w:rsidRPr="008B7626" w:rsidRDefault="008B7626" w:rsidP="00DF6561">
            <w:pPr>
              <w:ind w:left="14" w:right="177"/>
              <w:jc w:val="both"/>
              <w:rPr>
                <w:rFonts w:ascii="Times New Roman" w:hAnsi="Times New Roman"/>
                <w:sz w:val="18"/>
                <w:szCs w:val="18"/>
              </w:rPr>
            </w:pPr>
            <w:r w:rsidRPr="008B7626">
              <w:rPr>
                <w:rFonts w:ascii="Times New Roman" w:hAnsi="Times New Roman"/>
                <w:b/>
                <w:sz w:val="18"/>
                <w:szCs w:val="18"/>
              </w:rPr>
              <w:t>Activity 1.1.2.3.</w:t>
            </w:r>
            <w:r w:rsidRPr="008B7626">
              <w:rPr>
                <w:rFonts w:ascii="Times New Roman" w:hAnsi="Times New Roman"/>
                <w:sz w:val="18"/>
                <w:szCs w:val="18"/>
              </w:rPr>
              <w:t xml:space="preserve"> Conducting education training on study of international experience on development of energy-saving and energy efficient regulatory legal documents for specialists of Ministry of Energy of Turkmenistan, instructors, and students of SEIT.   </w:t>
            </w:r>
          </w:p>
        </w:tc>
        <w:tc>
          <w:tcPr>
            <w:tcW w:w="327" w:type="dxa"/>
            <w:gridSpan w:val="2"/>
            <w:vMerge w:val="restart"/>
            <w:tcBorders>
              <w:top w:val="single" w:sz="4" w:space="0" w:color="auto"/>
              <w:left w:val="single" w:sz="4" w:space="0" w:color="auto"/>
              <w:right w:val="single" w:sz="4" w:space="0" w:color="auto"/>
            </w:tcBorders>
            <w:shd w:val="clear" w:color="auto" w:fill="auto"/>
            <w:vAlign w:val="center"/>
          </w:tcPr>
          <w:p w14:paraId="5B150204"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327" w:type="dxa"/>
            <w:gridSpan w:val="2"/>
            <w:vMerge w:val="restart"/>
            <w:tcBorders>
              <w:top w:val="single" w:sz="4" w:space="0" w:color="auto"/>
              <w:left w:val="single" w:sz="4" w:space="0" w:color="auto"/>
              <w:right w:val="single" w:sz="4" w:space="0" w:color="auto"/>
            </w:tcBorders>
            <w:shd w:val="clear" w:color="auto" w:fill="F4B083" w:themeFill="accent2" w:themeFillTint="99"/>
            <w:vAlign w:val="center"/>
          </w:tcPr>
          <w:p w14:paraId="4FFB44F8"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327"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7591BF0C"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328" w:type="dxa"/>
            <w:gridSpan w:val="2"/>
            <w:vMerge w:val="restart"/>
            <w:tcBorders>
              <w:top w:val="single" w:sz="4" w:space="0" w:color="auto"/>
              <w:left w:val="single" w:sz="4" w:space="0" w:color="auto"/>
              <w:right w:val="single" w:sz="4" w:space="0" w:color="auto"/>
            </w:tcBorders>
            <w:shd w:val="clear" w:color="auto" w:fill="auto"/>
            <w:vAlign w:val="center"/>
          </w:tcPr>
          <w:p w14:paraId="735B3135"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327" w:type="dxa"/>
            <w:gridSpan w:val="2"/>
            <w:vMerge w:val="restart"/>
            <w:tcBorders>
              <w:top w:val="single" w:sz="4" w:space="0" w:color="auto"/>
              <w:left w:val="single" w:sz="4" w:space="0" w:color="auto"/>
              <w:right w:val="single" w:sz="4" w:space="0" w:color="auto"/>
            </w:tcBorders>
            <w:shd w:val="clear" w:color="auto" w:fill="auto"/>
            <w:vAlign w:val="center"/>
          </w:tcPr>
          <w:p w14:paraId="0C7BB638"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327" w:type="dxa"/>
            <w:gridSpan w:val="2"/>
            <w:vMerge w:val="restart"/>
            <w:tcBorders>
              <w:top w:val="single" w:sz="4" w:space="0" w:color="auto"/>
              <w:left w:val="single" w:sz="4" w:space="0" w:color="auto"/>
              <w:right w:val="single" w:sz="4" w:space="0" w:color="auto"/>
            </w:tcBorders>
            <w:shd w:val="clear" w:color="auto" w:fill="auto"/>
            <w:vAlign w:val="center"/>
          </w:tcPr>
          <w:p w14:paraId="010A2E7B"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327" w:type="dxa"/>
            <w:gridSpan w:val="2"/>
            <w:vMerge w:val="restart"/>
            <w:tcBorders>
              <w:top w:val="single" w:sz="4" w:space="0" w:color="auto"/>
              <w:left w:val="single" w:sz="4" w:space="0" w:color="auto"/>
              <w:right w:val="single" w:sz="4" w:space="0" w:color="auto"/>
            </w:tcBorders>
            <w:shd w:val="clear" w:color="auto" w:fill="auto"/>
            <w:vAlign w:val="center"/>
          </w:tcPr>
          <w:p w14:paraId="7EA5D7A2"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12</w:t>
            </w:r>
          </w:p>
        </w:tc>
        <w:tc>
          <w:tcPr>
            <w:tcW w:w="328" w:type="dxa"/>
            <w:gridSpan w:val="2"/>
            <w:vMerge w:val="restart"/>
            <w:tcBorders>
              <w:top w:val="single" w:sz="4" w:space="0" w:color="auto"/>
              <w:left w:val="single" w:sz="4" w:space="0" w:color="auto"/>
              <w:right w:val="single" w:sz="4" w:space="0" w:color="auto"/>
            </w:tcBorders>
            <w:shd w:val="clear" w:color="auto" w:fill="auto"/>
            <w:vAlign w:val="center"/>
          </w:tcPr>
          <w:p w14:paraId="3B4E4F79"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327" w:type="dxa"/>
            <w:gridSpan w:val="2"/>
            <w:vMerge w:val="restart"/>
            <w:tcBorders>
              <w:top w:val="single" w:sz="4" w:space="0" w:color="auto"/>
              <w:left w:val="single" w:sz="4" w:space="0" w:color="auto"/>
              <w:right w:val="single" w:sz="4" w:space="0" w:color="auto"/>
            </w:tcBorders>
            <w:shd w:val="clear" w:color="auto" w:fill="auto"/>
            <w:vAlign w:val="center"/>
          </w:tcPr>
          <w:p w14:paraId="464BB072"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327" w:type="dxa"/>
            <w:gridSpan w:val="3"/>
            <w:vMerge w:val="restart"/>
            <w:tcBorders>
              <w:top w:val="single" w:sz="4" w:space="0" w:color="auto"/>
              <w:left w:val="single" w:sz="4" w:space="0" w:color="auto"/>
              <w:right w:val="single" w:sz="4" w:space="0" w:color="auto"/>
            </w:tcBorders>
            <w:shd w:val="clear" w:color="auto" w:fill="auto"/>
            <w:vAlign w:val="center"/>
          </w:tcPr>
          <w:p w14:paraId="60BCD6EF"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3</w:t>
            </w:r>
          </w:p>
        </w:tc>
        <w:tc>
          <w:tcPr>
            <w:tcW w:w="328" w:type="dxa"/>
            <w:vMerge w:val="restart"/>
            <w:tcBorders>
              <w:top w:val="single" w:sz="4" w:space="0" w:color="auto"/>
              <w:left w:val="single" w:sz="4" w:space="0" w:color="auto"/>
              <w:right w:val="single" w:sz="4" w:space="0" w:color="auto"/>
            </w:tcBorders>
            <w:shd w:val="clear" w:color="auto" w:fill="auto"/>
            <w:vAlign w:val="center"/>
          </w:tcPr>
          <w:p w14:paraId="478E80A4" w14:textId="77777777" w:rsidR="008B7626" w:rsidRPr="00EE2668" w:rsidRDefault="008B7626" w:rsidP="00DF6561">
            <w:pPr>
              <w:ind w:left="14" w:right="-247"/>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4</w:t>
            </w:r>
          </w:p>
        </w:tc>
        <w:tc>
          <w:tcPr>
            <w:tcW w:w="1791" w:type="dxa"/>
            <w:vMerge w:val="restart"/>
            <w:tcBorders>
              <w:top w:val="single" w:sz="4" w:space="0" w:color="auto"/>
              <w:left w:val="single" w:sz="4" w:space="0" w:color="auto"/>
              <w:right w:val="single" w:sz="4" w:space="0" w:color="auto"/>
            </w:tcBorders>
            <w:shd w:val="clear" w:color="000000" w:fill="FFFFFF"/>
            <w:vAlign w:val="center"/>
          </w:tcPr>
          <w:p w14:paraId="40E9EA0C"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hAnsi="Times New Roman"/>
                <w:sz w:val="18"/>
                <w:szCs w:val="18"/>
              </w:rPr>
              <w:t>PS, PM, PA, ME, MEP</w:t>
            </w:r>
          </w:p>
        </w:tc>
        <w:tc>
          <w:tcPr>
            <w:tcW w:w="1134" w:type="dxa"/>
            <w:tcBorders>
              <w:top w:val="single" w:sz="4" w:space="0" w:color="auto"/>
              <w:left w:val="nil"/>
              <w:bottom w:val="single" w:sz="4" w:space="0" w:color="auto"/>
              <w:right w:val="single" w:sz="4" w:space="0" w:color="auto"/>
            </w:tcBorders>
            <w:shd w:val="clear" w:color="auto" w:fill="auto"/>
            <w:vAlign w:val="bottom"/>
          </w:tcPr>
          <w:p w14:paraId="68C4995C"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hAnsi="Times New Roman"/>
                <w:sz w:val="18"/>
                <w:szCs w:val="18"/>
              </w:rPr>
              <w:t>75700</w:t>
            </w:r>
          </w:p>
        </w:tc>
        <w:tc>
          <w:tcPr>
            <w:tcW w:w="1035" w:type="dxa"/>
            <w:tcBorders>
              <w:top w:val="single" w:sz="4" w:space="0" w:color="auto"/>
              <w:left w:val="nil"/>
              <w:bottom w:val="single" w:sz="4" w:space="0" w:color="auto"/>
              <w:right w:val="single" w:sz="4" w:space="0" w:color="auto"/>
            </w:tcBorders>
            <w:shd w:val="clear" w:color="auto" w:fill="auto"/>
            <w:noWrap/>
            <w:vAlign w:val="bottom"/>
          </w:tcPr>
          <w:p w14:paraId="593C57CE" w14:textId="77777777" w:rsidR="008B7626" w:rsidRPr="00EE2668" w:rsidRDefault="008B7626" w:rsidP="00DF6561">
            <w:pPr>
              <w:ind w:left="14"/>
              <w:jc w:val="center"/>
              <w:rPr>
                <w:rFonts w:ascii="Times New Roman" w:eastAsia="Times New Roman" w:hAnsi="Times New Roman"/>
                <w:sz w:val="18"/>
                <w:szCs w:val="18"/>
                <w:lang w:val="ru-RU" w:eastAsia="en-GB"/>
              </w:rPr>
            </w:pPr>
            <w:r w:rsidRPr="00EE2668">
              <w:rPr>
                <w:rFonts w:ascii="Times New Roman" w:eastAsia="Times New Roman" w:hAnsi="Times New Roman"/>
                <w:color w:val="000000"/>
                <w:sz w:val="18"/>
                <w:szCs w:val="18"/>
                <w:lang w:eastAsia="en-GB"/>
              </w:rPr>
              <w:t>1,000</w:t>
            </w:r>
          </w:p>
        </w:tc>
      </w:tr>
      <w:tr w:rsidR="008B7626" w:rsidRPr="00EE2668" w14:paraId="1B42BDB6" w14:textId="77777777" w:rsidTr="00DF6561">
        <w:trPr>
          <w:gridAfter w:val="22"/>
          <w:wAfter w:w="3104" w:type="dxa"/>
          <w:trHeight w:val="350"/>
        </w:trPr>
        <w:tc>
          <w:tcPr>
            <w:tcW w:w="2273" w:type="dxa"/>
            <w:vMerge/>
            <w:tcBorders>
              <w:left w:val="single" w:sz="4" w:space="0" w:color="auto"/>
              <w:right w:val="single" w:sz="4" w:space="0" w:color="auto"/>
            </w:tcBorders>
            <w:vAlign w:val="center"/>
          </w:tcPr>
          <w:p w14:paraId="7E6F5472" w14:textId="77777777" w:rsidR="008B7626" w:rsidRPr="00EE2668" w:rsidRDefault="008B7626" w:rsidP="00DF6561">
            <w:pPr>
              <w:ind w:left="14"/>
              <w:jc w:val="right"/>
              <w:rPr>
                <w:rFonts w:ascii="Times New Roman" w:eastAsia="Times New Roman" w:hAnsi="Times New Roman"/>
                <w:sz w:val="18"/>
                <w:szCs w:val="18"/>
                <w:lang w:val="ru-RU" w:eastAsia="en-GB"/>
              </w:rPr>
            </w:pPr>
          </w:p>
        </w:tc>
        <w:tc>
          <w:tcPr>
            <w:tcW w:w="5557" w:type="dxa"/>
            <w:vMerge/>
            <w:tcBorders>
              <w:left w:val="single" w:sz="4" w:space="0" w:color="auto"/>
              <w:bottom w:val="single" w:sz="4" w:space="0" w:color="auto"/>
              <w:right w:val="single" w:sz="4" w:space="0" w:color="auto"/>
            </w:tcBorders>
            <w:shd w:val="clear" w:color="auto" w:fill="auto"/>
            <w:vAlign w:val="center"/>
          </w:tcPr>
          <w:p w14:paraId="1007926D" w14:textId="77777777" w:rsidR="008B7626" w:rsidRPr="008B7626" w:rsidRDefault="008B7626" w:rsidP="00DF6561">
            <w:pPr>
              <w:ind w:left="14" w:right="177"/>
              <w:jc w:val="both"/>
              <w:rPr>
                <w:rFonts w:ascii="Times New Roman" w:eastAsia="Times New Roman" w:hAnsi="Times New Roman"/>
                <w:b/>
                <w:sz w:val="18"/>
                <w:szCs w:val="18"/>
                <w:lang w:val="ru-RU" w:eastAsia="en-GB"/>
              </w:rPr>
            </w:pPr>
          </w:p>
        </w:tc>
        <w:tc>
          <w:tcPr>
            <w:tcW w:w="327" w:type="dxa"/>
            <w:gridSpan w:val="2"/>
            <w:vMerge/>
            <w:tcBorders>
              <w:left w:val="single" w:sz="4" w:space="0" w:color="auto"/>
              <w:bottom w:val="single" w:sz="4" w:space="0" w:color="auto"/>
              <w:right w:val="single" w:sz="4" w:space="0" w:color="auto"/>
            </w:tcBorders>
            <w:shd w:val="clear" w:color="auto" w:fill="auto"/>
            <w:vAlign w:val="center"/>
          </w:tcPr>
          <w:p w14:paraId="0D892090" w14:textId="77777777" w:rsidR="008B7626" w:rsidRPr="00EE2668" w:rsidRDefault="008B7626" w:rsidP="00DF6561">
            <w:pPr>
              <w:ind w:left="14"/>
              <w:jc w:val="center"/>
              <w:rPr>
                <w:rFonts w:ascii="Times New Roman" w:eastAsia="Times New Roman" w:hAnsi="Times New Roman"/>
                <w:sz w:val="18"/>
                <w:szCs w:val="18"/>
                <w:lang w:val="ru-RU" w:eastAsia="en-GB"/>
              </w:rPr>
            </w:pPr>
          </w:p>
        </w:tc>
        <w:tc>
          <w:tcPr>
            <w:tcW w:w="327" w:type="dxa"/>
            <w:gridSpan w:val="2"/>
            <w:vMerge/>
            <w:tcBorders>
              <w:left w:val="single" w:sz="4" w:space="0" w:color="auto"/>
              <w:bottom w:val="single" w:sz="4" w:space="0" w:color="auto"/>
              <w:right w:val="single" w:sz="4" w:space="0" w:color="auto"/>
            </w:tcBorders>
            <w:shd w:val="clear" w:color="auto" w:fill="F4B083" w:themeFill="accent2" w:themeFillTint="99"/>
            <w:vAlign w:val="center"/>
          </w:tcPr>
          <w:p w14:paraId="60B2FA4B" w14:textId="77777777" w:rsidR="008B7626" w:rsidRPr="00EE2668" w:rsidRDefault="008B7626" w:rsidP="00DF6561">
            <w:pPr>
              <w:ind w:left="14"/>
              <w:jc w:val="center"/>
              <w:rPr>
                <w:rFonts w:ascii="Times New Roman" w:eastAsia="Times New Roman" w:hAnsi="Times New Roman"/>
                <w:sz w:val="18"/>
                <w:szCs w:val="18"/>
                <w:lang w:val="ru-RU" w:eastAsia="en-GB"/>
              </w:rPr>
            </w:pPr>
          </w:p>
        </w:tc>
        <w:tc>
          <w:tcPr>
            <w:tcW w:w="327" w:type="dxa"/>
            <w:vMerge/>
            <w:tcBorders>
              <w:left w:val="single" w:sz="4" w:space="0" w:color="auto"/>
              <w:bottom w:val="single" w:sz="4" w:space="0" w:color="auto"/>
              <w:right w:val="single" w:sz="4" w:space="0" w:color="auto"/>
            </w:tcBorders>
            <w:shd w:val="clear" w:color="auto" w:fill="F4B083" w:themeFill="accent2" w:themeFillTint="99"/>
            <w:vAlign w:val="center"/>
          </w:tcPr>
          <w:p w14:paraId="4D39021C" w14:textId="77777777" w:rsidR="008B7626" w:rsidRPr="00EE2668" w:rsidRDefault="008B7626" w:rsidP="00DF6561">
            <w:pPr>
              <w:ind w:left="14"/>
              <w:jc w:val="center"/>
              <w:rPr>
                <w:rFonts w:ascii="Times New Roman" w:eastAsia="Times New Roman" w:hAnsi="Times New Roman"/>
                <w:sz w:val="18"/>
                <w:szCs w:val="18"/>
                <w:lang w:val="ru-RU" w:eastAsia="en-GB"/>
              </w:rPr>
            </w:pPr>
          </w:p>
        </w:tc>
        <w:tc>
          <w:tcPr>
            <w:tcW w:w="328" w:type="dxa"/>
            <w:gridSpan w:val="2"/>
            <w:vMerge/>
            <w:tcBorders>
              <w:left w:val="single" w:sz="4" w:space="0" w:color="auto"/>
              <w:bottom w:val="single" w:sz="4" w:space="0" w:color="auto"/>
              <w:right w:val="single" w:sz="4" w:space="0" w:color="auto"/>
            </w:tcBorders>
            <w:shd w:val="clear" w:color="auto" w:fill="auto"/>
            <w:vAlign w:val="center"/>
          </w:tcPr>
          <w:p w14:paraId="1F12D779" w14:textId="77777777" w:rsidR="008B7626" w:rsidRPr="00EE2668" w:rsidRDefault="008B7626" w:rsidP="00DF6561">
            <w:pPr>
              <w:ind w:left="14"/>
              <w:jc w:val="center"/>
              <w:rPr>
                <w:rFonts w:ascii="Times New Roman" w:eastAsia="Times New Roman" w:hAnsi="Times New Roman"/>
                <w:sz w:val="18"/>
                <w:szCs w:val="18"/>
                <w:lang w:val="ru-RU" w:eastAsia="en-GB"/>
              </w:rPr>
            </w:pPr>
          </w:p>
        </w:tc>
        <w:tc>
          <w:tcPr>
            <w:tcW w:w="327" w:type="dxa"/>
            <w:gridSpan w:val="2"/>
            <w:vMerge/>
            <w:tcBorders>
              <w:left w:val="single" w:sz="4" w:space="0" w:color="auto"/>
              <w:bottom w:val="single" w:sz="4" w:space="0" w:color="auto"/>
              <w:right w:val="single" w:sz="4" w:space="0" w:color="auto"/>
            </w:tcBorders>
            <w:shd w:val="clear" w:color="auto" w:fill="auto"/>
            <w:vAlign w:val="center"/>
          </w:tcPr>
          <w:p w14:paraId="30E0F4A1" w14:textId="77777777" w:rsidR="008B7626" w:rsidRPr="00EE2668" w:rsidRDefault="008B7626" w:rsidP="00DF6561">
            <w:pPr>
              <w:ind w:left="14"/>
              <w:jc w:val="center"/>
              <w:rPr>
                <w:rFonts w:ascii="Times New Roman" w:eastAsia="Times New Roman" w:hAnsi="Times New Roman"/>
                <w:sz w:val="18"/>
                <w:szCs w:val="18"/>
                <w:lang w:val="ru-RU" w:eastAsia="en-GB"/>
              </w:rPr>
            </w:pPr>
          </w:p>
        </w:tc>
        <w:tc>
          <w:tcPr>
            <w:tcW w:w="327" w:type="dxa"/>
            <w:gridSpan w:val="2"/>
            <w:vMerge/>
            <w:tcBorders>
              <w:left w:val="single" w:sz="4" w:space="0" w:color="auto"/>
              <w:bottom w:val="single" w:sz="4" w:space="0" w:color="auto"/>
              <w:right w:val="single" w:sz="4" w:space="0" w:color="auto"/>
            </w:tcBorders>
            <w:shd w:val="clear" w:color="auto" w:fill="auto"/>
            <w:vAlign w:val="center"/>
          </w:tcPr>
          <w:p w14:paraId="41159CC1" w14:textId="77777777" w:rsidR="008B7626" w:rsidRPr="00EE2668" w:rsidRDefault="008B7626" w:rsidP="00DF6561">
            <w:pPr>
              <w:ind w:left="14"/>
              <w:jc w:val="center"/>
              <w:rPr>
                <w:rFonts w:ascii="Times New Roman" w:eastAsia="Times New Roman" w:hAnsi="Times New Roman"/>
                <w:sz w:val="18"/>
                <w:szCs w:val="18"/>
                <w:lang w:val="ru-RU" w:eastAsia="en-GB"/>
              </w:rPr>
            </w:pPr>
          </w:p>
        </w:tc>
        <w:tc>
          <w:tcPr>
            <w:tcW w:w="327" w:type="dxa"/>
            <w:gridSpan w:val="2"/>
            <w:vMerge/>
            <w:tcBorders>
              <w:left w:val="single" w:sz="4" w:space="0" w:color="auto"/>
              <w:bottom w:val="single" w:sz="4" w:space="0" w:color="auto"/>
              <w:right w:val="single" w:sz="4" w:space="0" w:color="auto"/>
            </w:tcBorders>
            <w:shd w:val="clear" w:color="auto" w:fill="auto"/>
            <w:vAlign w:val="center"/>
          </w:tcPr>
          <w:p w14:paraId="752B70E6" w14:textId="77777777" w:rsidR="008B7626" w:rsidRPr="00EE2668" w:rsidRDefault="008B7626" w:rsidP="00DF6561">
            <w:pPr>
              <w:ind w:left="14"/>
              <w:jc w:val="center"/>
              <w:rPr>
                <w:rFonts w:ascii="Times New Roman" w:eastAsia="Times New Roman" w:hAnsi="Times New Roman"/>
                <w:sz w:val="18"/>
                <w:szCs w:val="18"/>
                <w:lang w:val="ru-RU" w:eastAsia="en-GB"/>
              </w:rPr>
            </w:pPr>
          </w:p>
        </w:tc>
        <w:tc>
          <w:tcPr>
            <w:tcW w:w="328" w:type="dxa"/>
            <w:gridSpan w:val="2"/>
            <w:vMerge/>
            <w:tcBorders>
              <w:left w:val="single" w:sz="4" w:space="0" w:color="auto"/>
              <w:bottom w:val="single" w:sz="4" w:space="0" w:color="auto"/>
              <w:right w:val="single" w:sz="4" w:space="0" w:color="auto"/>
            </w:tcBorders>
            <w:shd w:val="clear" w:color="auto" w:fill="auto"/>
            <w:vAlign w:val="center"/>
          </w:tcPr>
          <w:p w14:paraId="1E973120" w14:textId="77777777" w:rsidR="008B7626" w:rsidRPr="00EE2668" w:rsidRDefault="008B7626" w:rsidP="00DF6561">
            <w:pPr>
              <w:ind w:left="14"/>
              <w:jc w:val="center"/>
              <w:rPr>
                <w:rFonts w:ascii="Times New Roman" w:eastAsia="Times New Roman" w:hAnsi="Times New Roman"/>
                <w:sz w:val="18"/>
                <w:szCs w:val="18"/>
                <w:lang w:val="ru-RU" w:eastAsia="en-GB"/>
              </w:rPr>
            </w:pPr>
          </w:p>
        </w:tc>
        <w:tc>
          <w:tcPr>
            <w:tcW w:w="327" w:type="dxa"/>
            <w:gridSpan w:val="2"/>
            <w:vMerge/>
            <w:tcBorders>
              <w:left w:val="single" w:sz="4" w:space="0" w:color="auto"/>
              <w:bottom w:val="single" w:sz="4" w:space="0" w:color="auto"/>
              <w:right w:val="single" w:sz="4" w:space="0" w:color="auto"/>
            </w:tcBorders>
            <w:shd w:val="clear" w:color="auto" w:fill="auto"/>
            <w:vAlign w:val="center"/>
          </w:tcPr>
          <w:p w14:paraId="29445EFC" w14:textId="77777777" w:rsidR="008B7626" w:rsidRPr="00EE2668" w:rsidRDefault="008B7626" w:rsidP="00DF6561">
            <w:pPr>
              <w:ind w:left="14"/>
              <w:jc w:val="center"/>
              <w:rPr>
                <w:rFonts w:ascii="Times New Roman" w:eastAsia="Times New Roman" w:hAnsi="Times New Roman"/>
                <w:sz w:val="18"/>
                <w:szCs w:val="18"/>
                <w:lang w:val="ru-RU" w:eastAsia="en-GB"/>
              </w:rPr>
            </w:pPr>
          </w:p>
        </w:tc>
        <w:tc>
          <w:tcPr>
            <w:tcW w:w="327" w:type="dxa"/>
            <w:gridSpan w:val="3"/>
            <w:vMerge/>
            <w:tcBorders>
              <w:left w:val="single" w:sz="4" w:space="0" w:color="auto"/>
              <w:bottom w:val="single" w:sz="4" w:space="0" w:color="auto"/>
              <w:right w:val="single" w:sz="4" w:space="0" w:color="auto"/>
            </w:tcBorders>
            <w:shd w:val="clear" w:color="auto" w:fill="auto"/>
            <w:vAlign w:val="center"/>
          </w:tcPr>
          <w:p w14:paraId="3EFCB287" w14:textId="77777777" w:rsidR="008B7626" w:rsidRPr="00EE2668" w:rsidRDefault="008B7626" w:rsidP="00DF6561">
            <w:pPr>
              <w:ind w:left="14"/>
              <w:jc w:val="center"/>
              <w:rPr>
                <w:rFonts w:ascii="Times New Roman" w:eastAsia="Times New Roman" w:hAnsi="Times New Roman"/>
                <w:sz w:val="18"/>
                <w:szCs w:val="18"/>
                <w:lang w:val="ru-RU" w:eastAsia="en-GB"/>
              </w:rPr>
            </w:pPr>
          </w:p>
        </w:tc>
        <w:tc>
          <w:tcPr>
            <w:tcW w:w="328" w:type="dxa"/>
            <w:vMerge/>
            <w:tcBorders>
              <w:left w:val="single" w:sz="4" w:space="0" w:color="auto"/>
              <w:bottom w:val="single" w:sz="4" w:space="0" w:color="auto"/>
              <w:right w:val="single" w:sz="4" w:space="0" w:color="auto"/>
            </w:tcBorders>
            <w:shd w:val="clear" w:color="auto" w:fill="auto"/>
            <w:vAlign w:val="center"/>
          </w:tcPr>
          <w:p w14:paraId="7F59BBBB" w14:textId="77777777" w:rsidR="008B7626" w:rsidRPr="00EE2668" w:rsidRDefault="008B7626" w:rsidP="00DF6561">
            <w:pPr>
              <w:ind w:left="14"/>
              <w:jc w:val="center"/>
              <w:rPr>
                <w:rFonts w:ascii="Times New Roman" w:eastAsia="Times New Roman" w:hAnsi="Times New Roman"/>
                <w:sz w:val="18"/>
                <w:szCs w:val="18"/>
                <w:lang w:val="ru-RU" w:eastAsia="en-GB"/>
              </w:rPr>
            </w:pPr>
          </w:p>
        </w:tc>
        <w:tc>
          <w:tcPr>
            <w:tcW w:w="1791" w:type="dxa"/>
            <w:vMerge/>
            <w:tcBorders>
              <w:left w:val="single" w:sz="4" w:space="0" w:color="auto"/>
              <w:bottom w:val="single" w:sz="4" w:space="0" w:color="auto"/>
              <w:right w:val="single" w:sz="4" w:space="0" w:color="auto"/>
            </w:tcBorders>
            <w:shd w:val="clear" w:color="000000" w:fill="FFFFFF"/>
            <w:vAlign w:val="center"/>
          </w:tcPr>
          <w:p w14:paraId="3083FB35" w14:textId="77777777" w:rsidR="008B7626" w:rsidRPr="00EE2668" w:rsidRDefault="008B7626" w:rsidP="00DF6561">
            <w:pPr>
              <w:ind w:left="14"/>
              <w:jc w:val="center"/>
              <w:rPr>
                <w:rFonts w:ascii="Times New Roman" w:eastAsia="Times New Roman" w:hAnsi="Times New Roman"/>
                <w:sz w:val="18"/>
                <w:szCs w:val="18"/>
                <w:lang w:val="ru-RU" w:eastAsia="en-GB"/>
              </w:rPr>
            </w:pPr>
          </w:p>
        </w:tc>
        <w:tc>
          <w:tcPr>
            <w:tcW w:w="1134" w:type="dxa"/>
            <w:tcBorders>
              <w:top w:val="single" w:sz="4" w:space="0" w:color="auto"/>
              <w:left w:val="nil"/>
              <w:bottom w:val="single" w:sz="4" w:space="0" w:color="auto"/>
              <w:right w:val="single" w:sz="4" w:space="0" w:color="auto"/>
            </w:tcBorders>
            <w:shd w:val="clear" w:color="auto" w:fill="auto"/>
            <w:vAlign w:val="bottom"/>
          </w:tcPr>
          <w:p w14:paraId="5248E6E9"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hAnsi="Times New Roman"/>
                <w:sz w:val="18"/>
                <w:szCs w:val="18"/>
              </w:rPr>
              <w:t>71400</w:t>
            </w:r>
          </w:p>
        </w:tc>
        <w:tc>
          <w:tcPr>
            <w:tcW w:w="1035" w:type="dxa"/>
            <w:tcBorders>
              <w:top w:val="single" w:sz="4" w:space="0" w:color="auto"/>
              <w:left w:val="nil"/>
              <w:bottom w:val="single" w:sz="4" w:space="0" w:color="auto"/>
              <w:right w:val="single" w:sz="4" w:space="0" w:color="auto"/>
            </w:tcBorders>
            <w:shd w:val="clear" w:color="auto" w:fill="auto"/>
            <w:noWrap/>
            <w:vAlign w:val="bottom"/>
          </w:tcPr>
          <w:p w14:paraId="51CF5D7F" w14:textId="77777777" w:rsidR="008B7626" w:rsidRPr="00EE2668" w:rsidRDefault="008B7626" w:rsidP="00DF6561">
            <w:pPr>
              <w:ind w:left="14"/>
              <w:jc w:val="center"/>
              <w:rPr>
                <w:rFonts w:ascii="Times New Roman" w:eastAsia="Times New Roman" w:hAnsi="Times New Roman"/>
                <w:sz w:val="18"/>
                <w:szCs w:val="18"/>
                <w:lang w:eastAsia="en-GB"/>
              </w:rPr>
            </w:pPr>
            <w:r w:rsidRPr="00EE2668">
              <w:rPr>
                <w:rFonts w:ascii="Times New Roman" w:eastAsia="Times New Roman" w:hAnsi="Times New Roman"/>
                <w:color w:val="000000"/>
                <w:sz w:val="18"/>
                <w:szCs w:val="18"/>
                <w:lang w:eastAsia="en-GB"/>
              </w:rPr>
              <w:t>5,000</w:t>
            </w:r>
          </w:p>
        </w:tc>
      </w:tr>
      <w:tr w:rsidR="008B7626" w:rsidRPr="00EE2668" w14:paraId="7260D84F" w14:textId="77777777" w:rsidTr="00DF6561">
        <w:trPr>
          <w:gridAfter w:val="14"/>
          <w:wAfter w:w="2041" w:type="dxa"/>
          <w:trHeight w:val="710"/>
        </w:trPr>
        <w:tc>
          <w:tcPr>
            <w:tcW w:w="2273" w:type="dxa"/>
            <w:vMerge/>
            <w:tcBorders>
              <w:left w:val="single" w:sz="4" w:space="0" w:color="auto"/>
              <w:right w:val="single" w:sz="4" w:space="0" w:color="auto"/>
            </w:tcBorders>
            <w:vAlign w:val="center"/>
          </w:tcPr>
          <w:p w14:paraId="6A74AA29" w14:textId="77777777" w:rsidR="008B7626" w:rsidRPr="00EE2668" w:rsidRDefault="008B7626" w:rsidP="00DF6561">
            <w:pPr>
              <w:ind w:left="14"/>
              <w:jc w:val="right"/>
              <w:rPr>
                <w:rFonts w:ascii="Times New Roman" w:eastAsia="Times New Roman" w:hAnsi="Times New Roman"/>
                <w:sz w:val="18"/>
                <w:szCs w:val="18"/>
                <w:lang w:val="ru-RU" w:eastAsia="en-GB"/>
              </w:rPr>
            </w:pPr>
          </w:p>
        </w:tc>
        <w:tc>
          <w:tcPr>
            <w:tcW w:w="5557" w:type="dxa"/>
            <w:tcBorders>
              <w:left w:val="single" w:sz="4" w:space="0" w:color="auto"/>
              <w:bottom w:val="single" w:sz="4" w:space="0" w:color="auto"/>
              <w:right w:val="single" w:sz="4" w:space="0" w:color="auto"/>
            </w:tcBorders>
            <w:shd w:val="clear" w:color="auto" w:fill="auto"/>
            <w:vAlign w:val="center"/>
          </w:tcPr>
          <w:p w14:paraId="18B0C5D5" w14:textId="77777777" w:rsidR="008B7626" w:rsidRPr="008B7626" w:rsidRDefault="008B7626" w:rsidP="00DF6561">
            <w:pPr>
              <w:ind w:left="14" w:right="177"/>
              <w:jc w:val="both"/>
              <w:rPr>
                <w:rFonts w:ascii="Times New Roman" w:eastAsia="Times New Roman" w:hAnsi="Times New Roman"/>
                <w:b/>
                <w:sz w:val="18"/>
                <w:szCs w:val="18"/>
                <w:lang w:eastAsia="en-GB"/>
              </w:rPr>
            </w:pPr>
            <w:r w:rsidRPr="008B7626">
              <w:rPr>
                <w:rFonts w:ascii="Times New Roman" w:hAnsi="Times New Roman"/>
                <w:b/>
                <w:sz w:val="18"/>
                <w:szCs w:val="18"/>
              </w:rPr>
              <w:t xml:space="preserve">Activity 1.1.2.4. </w:t>
            </w:r>
            <w:r w:rsidRPr="008B7626">
              <w:rPr>
                <w:rFonts w:ascii="Times New Roman" w:hAnsi="Times New Roman"/>
                <w:sz w:val="18"/>
                <w:szCs w:val="18"/>
              </w:rPr>
              <w:t>Development of new draft regulatory legal acts (5 pcs.) on energy efficiency to the Law of Turkmenistan "On energy efficiency” by International consultant.</w:t>
            </w:r>
          </w:p>
        </w:tc>
        <w:tc>
          <w:tcPr>
            <w:tcW w:w="327" w:type="dxa"/>
            <w:gridSpan w:val="2"/>
            <w:tcBorders>
              <w:left w:val="single" w:sz="4" w:space="0" w:color="auto"/>
              <w:bottom w:val="single" w:sz="4" w:space="0" w:color="auto"/>
              <w:right w:val="single" w:sz="4" w:space="0" w:color="auto"/>
            </w:tcBorders>
            <w:shd w:val="clear" w:color="auto" w:fill="F4B083" w:themeFill="accent2" w:themeFillTint="99"/>
            <w:vAlign w:val="center"/>
          </w:tcPr>
          <w:p w14:paraId="50A2352D" w14:textId="77777777" w:rsidR="008B7626" w:rsidRPr="00EE2668" w:rsidRDefault="008B7626" w:rsidP="00DF6561">
            <w:pPr>
              <w:ind w:left="14"/>
              <w:jc w:val="center"/>
              <w:rPr>
                <w:rFonts w:ascii="Times New Roman" w:eastAsia="Times New Roman" w:hAnsi="Times New Roman"/>
                <w:sz w:val="18"/>
                <w:szCs w:val="18"/>
                <w:lang w:val="ru-RU" w:eastAsia="en-GB"/>
              </w:rPr>
            </w:pPr>
            <w:r w:rsidRPr="00EE2668">
              <w:rPr>
                <w:rFonts w:ascii="Times New Roman" w:eastAsia="Times New Roman" w:hAnsi="Times New Roman"/>
                <w:sz w:val="18"/>
                <w:szCs w:val="18"/>
                <w:lang w:val="ru-RU"/>
              </w:rPr>
              <w:t>6</w:t>
            </w:r>
          </w:p>
        </w:tc>
        <w:tc>
          <w:tcPr>
            <w:tcW w:w="327" w:type="dxa"/>
            <w:gridSpan w:val="2"/>
            <w:tcBorders>
              <w:left w:val="single" w:sz="4" w:space="0" w:color="auto"/>
              <w:bottom w:val="single" w:sz="4" w:space="0" w:color="auto"/>
              <w:right w:val="single" w:sz="4" w:space="0" w:color="auto"/>
            </w:tcBorders>
            <w:shd w:val="clear" w:color="auto" w:fill="F4B083" w:themeFill="accent2" w:themeFillTint="99"/>
            <w:vAlign w:val="center"/>
          </w:tcPr>
          <w:p w14:paraId="79DECD0C" w14:textId="77777777" w:rsidR="008B7626" w:rsidRPr="00EE2668" w:rsidRDefault="008B7626" w:rsidP="00DF6561">
            <w:pPr>
              <w:ind w:left="14"/>
              <w:jc w:val="center"/>
              <w:rPr>
                <w:rFonts w:ascii="Times New Roman" w:eastAsia="Times New Roman" w:hAnsi="Times New Roman"/>
                <w:sz w:val="18"/>
                <w:szCs w:val="18"/>
                <w:lang w:val="ru-RU" w:eastAsia="en-GB"/>
              </w:rPr>
            </w:pPr>
            <w:r w:rsidRPr="00EE2668">
              <w:rPr>
                <w:rFonts w:ascii="Times New Roman" w:eastAsia="Times New Roman" w:hAnsi="Times New Roman"/>
                <w:sz w:val="18"/>
                <w:szCs w:val="18"/>
                <w:lang w:val="ru-RU"/>
              </w:rPr>
              <w:t>7</w:t>
            </w:r>
          </w:p>
        </w:tc>
        <w:tc>
          <w:tcPr>
            <w:tcW w:w="327" w:type="dxa"/>
            <w:tcBorders>
              <w:left w:val="single" w:sz="4" w:space="0" w:color="auto"/>
              <w:bottom w:val="single" w:sz="4" w:space="0" w:color="auto"/>
              <w:right w:val="single" w:sz="4" w:space="0" w:color="auto"/>
            </w:tcBorders>
            <w:shd w:val="clear" w:color="auto" w:fill="F4B083" w:themeFill="accent2" w:themeFillTint="99"/>
            <w:vAlign w:val="center"/>
          </w:tcPr>
          <w:p w14:paraId="736D2D0F" w14:textId="77777777" w:rsidR="008B7626" w:rsidRPr="00EE2668" w:rsidRDefault="008B7626" w:rsidP="00DF6561">
            <w:pPr>
              <w:ind w:left="14"/>
              <w:jc w:val="center"/>
              <w:rPr>
                <w:rFonts w:ascii="Times New Roman" w:eastAsia="Times New Roman" w:hAnsi="Times New Roman"/>
                <w:sz w:val="18"/>
                <w:szCs w:val="18"/>
                <w:lang w:val="ru-RU" w:eastAsia="en-GB"/>
              </w:rPr>
            </w:pPr>
            <w:r w:rsidRPr="00EE2668">
              <w:rPr>
                <w:rFonts w:ascii="Times New Roman" w:eastAsia="Times New Roman" w:hAnsi="Times New Roman"/>
                <w:sz w:val="18"/>
                <w:szCs w:val="18"/>
                <w:lang w:val="ru-RU"/>
              </w:rPr>
              <w:t>8</w:t>
            </w:r>
          </w:p>
        </w:tc>
        <w:tc>
          <w:tcPr>
            <w:tcW w:w="328" w:type="dxa"/>
            <w:gridSpan w:val="2"/>
            <w:tcBorders>
              <w:left w:val="single" w:sz="4" w:space="0" w:color="auto"/>
              <w:bottom w:val="single" w:sz="4" w:space="0" w:color="auto"/>
              <w:right w:val="single" w:sz="4" w:space="0" w:color="auto"/>
            </w:tcBorders>
            <w:shd w:val="clear" w:color="auto" w:fill="F4B083" w:themeFill="accent2" w:themeFillTint="99"/>
            <w:vAlign w:val="center"/>
          </w:tcPr>
          <w:p w14:paraId="3E668146" w14:textId="77777777" w:rsidR="008B7626" w:rsidRPr="00EE2668" w:rsidRDefault="008B7626" w:rsidP="00DF6561">
            <w:pPr>
              <w:ind w:left="14"/>
              <w:jc w:val="center"/>
              <w:rPr>
                <w:rFonts w:ascii="Times New Roman" w:eastAsia="Times New Roman" w:hAnsi="Times New Roman"/>
                <w:sz w:val="18"/>
                <w:szCs w:val="18"/>
                <w:lang w:val="ru-RU" w:eastAsia="en-GB"/>
              </w:rPr>
            </w:pPr>
            <w:r w:rsidRPr="00EE2668">
              <w:rPr>
                <w:rFonts w:ascii="Times New Roman" w:eastAsia="Times New Roman" w:hAnsi="Times New Roman"/>
                <w:sz w:val="18"/>
                <w:szCs w:val="18"/>
                <w:lang w:val="ru-RU"/>
              </w:rPr>
              <w:t>9</w:t>
            </w:r>
          </w:p>
        </w:tc>
        <w:tc>
          <w:tcPr>
            <w:tcW w:w="327" w:type="dxa"/>
            <w:gridSpan w:val="2"/>
            <w:tcBorders>
              <w:left w:val="single" w:sz="4" w:space="0" w:color="auto"/>
              <w:bottom w:val="single" w:sz="4" w:space="0" w:color="auto"/>
              <w:right w:val="single" w:sz="4" w:space="0" w:color="auto"/>
            </w:tcBorders>
            <w:shd w:val="clear" w:color="auto" w:fill="F4B083" w:themeFill="accent2" w:themeFillTint="99"/>
            <w:vAlign w:val="center"/>
          </w:tcPr>
          <w:p w14:paraId="7D7A38C3" w14:textId="77777777" w:rsidR="008B7626" w:rsidRPr="00EE2668" w:rsidRDefault="008B7626" w:rsidP="00DF6561">
            <w:pPr>
              <w:ind w:left="14"/>
              <w:jc w:val="center"/>
              <w:rPr>
                <w:rFonts w:ascii="Times New Roman" w:eastAsia="Times New Roman" w:hAnsi="Times New Roman"/>
                <w:sz w:val="18"/>
                <w:szCs w:val="18"/>
                <w:lang w:val="ru-RU" w:eastAsia="en-GB"/>
              </w:rPr>
            </w:pPr>
            <w:r w:rsidRPr="00EE2668">
              <w:rPr>
                <w:rFonts w:ascii="Times New Roman" w:eastAsia="Times New Roman" w:hAnsi="Times New Roman"/>
                <w:sz w:val="18"/>
                <w:szCs w:val="18"/>
                <w:lang w:val="ru-RU"/>
              </w:rPr>
              <w:t>10</w:t>
            </w:r>
          </w:p>
        </w:tc>
        <w:tc>
          <w:tcPr>
            <w:tcW w:w="327" w:type="dxa"/>
            <w:gridSpan w:val="2"/>
            <w:tcBorders>
              <w:left w:val="single" w:sz="4" w:space="0" w:color="auto"/>
              <w:bottom w:val="single" w:sz="4" w:space="0" w:color="auto"/>
              <w:right w:val="single" w:sz="4" w:space="0" w:color="auto"/>
            </w:tcBorders>
            <w:shd w:val="clear" w:color="auto" w:fill="auto"/>
            <w:vAlign w:val="center"/>
          </w:tcPr>
          <w:p w14:paraId="54E084FA" w14:textId="77777777" w:rsidR="008B7626" w:rsidRPr="00EE2668" w:rsidRDefault="008B7626" w:rsidP="00DF6561">
            <w:pPr>
              <w:ind w:left="14"/>
              <w:jc w:val="center"/>
              <w:rPr>
                <w:rFonts w:ascii="Times New Roman" w:eastAsia="Times New Roman" w:hAnsi="Times New Roman"/>
                <w:sz w:val="18"/>
                <w:szCs w:val="18"/>
                <w:lang w:val="ru-RU" w:eastAsia="en-GB"/>
              </w:rPr>
            </w:pPr>
            <w:r w:rsidRPr="00EE2668">
              <w:rPr>
                <w:rFonts w:ascii="Times New Roman" w:eastAsia="Times New Roman" w:hAnsi="Times New Roman"/>
                <w:sz w:val="18"/>
                <w:szCs w:val="18"/>
                <w:lang w:val="ru-RU"/>
              </w:rPr>
              <w:t>11</w:t>
            </w:r>
          </w:p>
        </w:tc>
        <w:tc>
          <w:tcPr>
            <w:tcW w:w="327" w:type="dxa"/>
            <w:gridSpan w:val="2"/>
            <w:tcBorders>
              <w:left w:val="single" w:sz="4" w:space="0" w:color="auto"/>
              <w:bottom w:val="single" w:sz="4" w:space="0" w:color="auto"/>
              <w:right w:val="single" w:sz="4" w:space="0" w:color="auto"/>
            </w:tcBorders>
            <w:shd w:val="clear" w:color="auto" w:fill="auto"/>
            <w:vAlign w:val="center"/>
          </w:tcPr>
          <w:p w14:paraId="445A59A4" w14:textId="77777777" w:rsidR="008B7626" w:rsidRPr="00EE2668" w:rsidRDefault="008B7626" w:rsidP="00DF6561">
            <w:pPr>
              <w:ind w:left="14"/>
              <w:jc w:val="center"/>
              <w:rPr>
                <w:rFonts w:ascii="Times New Roman" w:eastAsia="Times New Roman" w:hAnsi="Times New Roman"/>
                <w:sz w:val="18"/>
                <w:szCs w:val="18"/>
                <w:lang w:val="ru-RU" w:eastAsia="en-GB"/>
              </w:rPr>
            </w:pPr>
            <w:r w:rsidRPr="00EE2668">
              <w:rPr>
                <w:rFonts w:ascii="Times New Roman" w:eastAsia="Times New Roman" w:hAnsi="Times New Roman"/>
                <w:sz w:val="18"/>
                <w:szCs w:val="18"/>
                <w:lang w:val="ru-RU"/>
              </w:rPr>
              <w:t>12</w:t>
            </w:r>
          </w:p>
        </w:tc>
        <w:tc>
          <w:tcPr>
            <w:tcW w:w="328" w:type="dxa"/>
            <w:gridSpan w:val="2"/>
            <w:tcBorders>
              <w:left w:val="single" w:sz="4" w:space="0" w:color="auto"/>
              <w:bottom w:val="single" w:sz="4" w:space="0" w:color="auto"/>
              <w:right w:val="single" w:sz="4" w:space="0" w:color="auto"/>
            </w:tcBorders>
            <w:shd w:val="clear" w:color="auto" w:fill="auto"/>
            <w:vAlign w:val="center"/>
          </w:tcPr>
          <w:p w14:paraId="592DB4DB" w14:textId="77777777" w:rsidR="008B7626" w:rsidRPr="00EE2668" w:rsidRDefault="008B7626" w:rsidP="00DF6561">
            <w:pPr>
              <w:ind w:left="14"/>
              <w:jc w:val="center"/>
              <w:rPr>
                <w:rFonts w:ascii="Times New Roman" w:eastAsia="Times New Roman" w:hAnsi="Times New Roman"/>
                <w:sz w:val="18"/>
                <w:szCs w:val="18"/>
                <w:lang w:val="ru-RU" w:eastAsia="en-GB"/>
              </w:rPr>
            </w:pPr>
            <w:r w:rsidRPr="00EE2668">
              <w:rPr>
                <w:rFonts w:ascii="Times New Roman" w:eastAsia="Times New Roman" w:hAnsi="Times New Roman"/>
                <w:sz w:val="18"/>
                <w:szCs w:val="18"/>
                <w:lang w:val="ru-RU"/>
              </w:rPr>
              <w:t>1</w:t>
            </w:r>
          </w:p>
        </w:tc>
        <w:tc>
          <w:tcPr>
            <w:tcW w:w="327" w:type="dxa"/>
            <w:gridSpan w:val="2"/>
            <w:tcBorders>
              <w:left w:val="single" w:sz="4" w:space="0" w:color="auto"/>
              <w:bottom w:val="single" w:sz="4" w:space="0" w:color="auto"/>
              <w:right w:val="single" w:sz="4" w:space="0" w:color="auto"/>
            </w:tcBorders>
            <w:shd w:val="clear" w:color="auto" w:fill="auto"/>
            <w:vAlign w:val="center"/>
          </w:tcPr>
          <w:p w14:paraId="49800BF3" w14:textId="77777777" w:rsidR="008B7626" w:rsidRPr="00EE2668" w:rsidRDefault="008B7626" w:rsidP="00DF6561">
            <w:pPr>
              <w:ind w:left="14"/>
              <w:jc w:val="center"/>
              <w:rPr>
                <w:rFonts w:ascii="Times New Roman" w:eastAsia="Times New Roman" w:hAnsi="Times New Roman"/>
                <w:sz w:val="18"/>
                <w:szCs w:val="18"/>
                <w:lang w:val="ru-RU" w:eastAsia="en-GB"/>
              </w:rPr>
            </w:pPr>
            <w:r w:rsidRPr="00EE2668">
              <w:rPr>
                <w:rFonts w:ascii="Times New Roman" w:eastAsia="Times New Roman" w:hAnsi="Times New Roman"/>
                <w:sz w:val="18"/>
                <w:szCs w:val="18"/>
                <w:lang w:val="ru-RU"/>
              </w:rPr>
              <w:t>2</w:t>
            </w:r>
          </w:p>
        </w:tc>
        <w:tc>
          <w:tcPr>
            <w:tcW w:w="327" w:type="dxa"/>
            <w:gridSpan w:val="3"/>
            <w:tcBorders>
              <w:left w:val="single" w:sz="4" w:space="0" w:color="auto"/>
              <w:bottom w:val="single" w:sz="4" w:space="0" w:color="auto"/>
              <w:right w:val="single" w:sz="4" w:space="0" w:color="auto"/>
            </w:tcBorders>
            <w:shd w:val="clear" w:color="auto" w:fill="auto"/>
            <w:vAlign w:val="center"/>
          </w:tcPr>
          <w:p w14:paraId="505753AD" w14:textId="77777777" w:rsidR="008B7626" w:rsidRPr="00EE2668" w:rsidRDefault="008B7626" w:rsidP="00DF6561">
            <w:pPr>
              <w:ind w:left="14"/>
              <w:jc w:val="center"/>
              <w:rPr>
                <w:rFonts w:ascii="Times New Roman" w:eastAsia="Times New Roman" w:hAnsi="Times New Roman"/>
                <w:sz w:val="18"/>
                <w:szCs w:val="18"/>
                <w:lang w:val="ru-RU" w:eastAsia="en-GB"/>
              </w:rPr>
            </w:pPr>
            <w:r w:rsidRPr="00EE2668">
              <w:rPr>
                <w:rFonts w:ascii="Times New Roman" w:eastAsia="Times New Roman" w:hAnsi="Times New Roman"/>
                <w:sz w:val="18"/>
                <w:szCs w:val="18"/>
                <w:lang w:val="ru-RU"/>
              </w:rPr>
              <w:t>3</w:t>
            </w:r>
          </w:p>
        </w:tc>
        <w:tc>
          <w:tcPr>
            <w:tcW w:w="328" w:type="dxa"/>
            <w:tcBorders>
              <w:left w:val="single" w:sz="4" w:space="0" w:color="auto"/>
              <w:bottom w:val="single" w:sz="4" w:space="0" w:color="auto"/>
              <w:right w:val="single" w:sz="4" w:space="0" w:color="auto"/>
            </w:tcBorders>
            <w:shd w:val="clear" w:color="auto" w:fill="auto"/>
            <w:vAlign w:val="center"/>
          </w:tcPr>
          <w:p w14:paraId="4131EAFD" w14:textId="77777777" w:rsidR="008B7626" w:rsidRPr="00EE2668" w:rsidRDefault="008B7626" w:rsidP="00DF6561">
            <w:pPr>
              <w:ind w:left="14"/>
              <w:jc w:val="center"/>
              <w:rPr>
                <w:rFonts w:ascii="Times New Roman" w:eastAsia="Times New Roman" w:hAnsi="Times New Roman"/>
                <w:sz w:val="18"/>
                <w:szCs w:val="18"/>
                <w:lang w:val="ru-RU" w:eastAsia="en-GB"/>
              </w:rPr>
            </w:pPr>
            <w:r w:rsidRPr="00EE2668">
              <w:rPr>
                <w:rFonts w:ascii="Times New Roman" w:eastAsia="Times New Roman" w:hAnsi="Times New Roman"/>
                <w:sz w:val="18"/>
                <w:szCs w:val="18"/>
                <w:lang w:val="ru-RU"/>
              </w:rPr>
              <w:t xml:space="preserve"> 4</w:t>
            </w:r>
          </w:p>
        </w:tc>
        <w:tc>
          <w:tcPr>
            <w:tcW w:w="1791" w:type="dxa"/>
            <w:tcBorders>
              <w:left w:val="single" w:sz="4" w:space="0" w:color="auto"/>
              <w:bottom w:val="single" w:sz="4" w:space="0" w:color="auto"/>
              <w:right w:val="single" w:sz="4" w:space="0" w:color="auto"/>
            </w:tcBorders>
            <w:shd w:val="clear" w:color="000000" w:fill="FFFFFF"/>
            <w:vAlign w:val="center"/>
          </w:tcPr>
          <w:p w14:paraId="3310CF44" w14:textId="77777777" w:rsidR="008B7626" w:rsidRPr="00EE2668" w:rsidRDefault="008B7626" w:rsidP="00DF6561">
            <w:pPr>
              <w:ind w:left="14"/>
              <w:jc w:val="center"/>
              <w:rPr>
                <w:rFonts w:ascii="Times New Roman" w:eastAsia="Times New Roman" w:hAnsi="Times New Roman"/>
                <w:sz w:val="18"/>
                <w:szCs w:val="18"/>
                <w:lang w:eastAsia="en-GB"/>
              </w:rPr>
            </w:pPr>
            <w:r w:rsidRPr="00EE2668">
              <w:rPr>
                <w:rFonts w:ascii="Times New Roman" w:eastAsia="Times New Roman" w:hAnsi="Times New Roman"/>
                <w:sz w:val="18"/>
                <w:szCs w:val="18"/>
                <w:lang w:eastAsia="en-GB"/>
              </w:rPr>
              <w:t>IC, CTA, PS, PM, ME</w:t>
            </w:r>
          </w:p>
        </w:tc>
        <w:tc>
          <w:tcPr>
            <w:tcW w:w="1134" w:type="dxa"/>
            <w:tcBorders>
              <w:top w:val="single" w:sz="4" w:space="0" w:color="auto"/>
              <w:left w:val="nil"/>
              <w:bottom w:val="single" w:sz="4" w:space="0" w:color="auto"/>
              <w:right w:val="single" w:sz="4" w:space="0" w:color="auto"/>
            </w:tcBorders>
            <w:shd w:val="clear" w:color="auto" w:fill="auto"/>
            <w:vAlign w:val="bottom"/>
          </w:tcPr>
          <w:p w14:paraId="26EC3800" w14:textId="77777777" w:rsidR="008B7626" w:rsidRPr="00EE2668" w:rsidRDefault="008B7626" w:rsidP="00DF6561">
            <w:pPr>
              <w:ind w:left="14"/>
              <w:jc w:val="center"/>
              <w:rPr>
                <w:rFonts w:ascii="Times New Roman" w:hAnsi="Times New Roman"/>
                <w:sz w:val="18"/>
                <w:szCs w:val="18"/>
              </w:rPr>
            </w:pPr>
            <w:r w:rsidRPr="00EE2668">
              <w:rPr>
                <w:rFonts w:ascii="Times New Roman" w:hAnsi="Times New Roman"/>
                <w:sz w:val="18"/>
                <w:szCs w:val="18"/>
              </w:rPr>
              <w:t>71200</w:t>
            </w:r>
          </w:p>
        </w:tc>
        <w:tc>
          <w:tcPr>
            <w:tcW w:w="1035" w:type="dxa"/>
            <w:tcBorders>
              <w:top w:val="single" w:sz="4" w:space="0" w:color="auto"/>
              <w:left w:val="nil"/>
              <w:bottom w:val="single" w:sz="4" w:space="0" w:color="auto"/>
              <w:right w:val="single" w:sz="4" w:space="0" w:color="auto"/>
            </w:tcBorders>
            <w:shd w:val="clear" w:color="auto" w:fill="auto"/>
            <w:noWrap/>
            <w:vAlign w:val="bottom"/>
          </w:tcPr>
          <w:p w14:paraId="4F2D18BD" w14:textId="77777777" w:rsidR="008B7626" w:rsidRPr="00EE2668" w:rsidRDefault="008B7626" w:rsidP="00DF6561">
            <w:pPr>
              <w:ind w:left="14"/>
              <w:jc w:val="center"/>
              <w:rPr>
                <w:rFonts w:ascii="Times New Roman" w:eastAsia="Times New Roman" w:hAnsi="Times New Roman"/>
                <w:color w:val="000000"/>
                <w:sz w:val="18"/>
                <w:szCs w:val="18"/>
                <w:lang w:eastAsia="en-GB"/>
              </w:rPr>
            </w:pPr>
            <w:r w:rsidRPr="00EE2668">
              <w:rPr>
                <w:rFonts w:ascii="Times New Roman" w:hAnsi="Times New Roman"/>
                <w:sz w:val="18"/>
                <w:szCs w:val="18"/>
              </w:rPr>
              <w:t>20,000</w:t>
            </w:r>
          </w:p>
        </w:tc>
        <w:tc>
          <w:tcPr>
            <w:tcW w:w="1063" w:type="dxa"/>
            <w:gridSpan w:val="8"/>
            <w:vAlign w:val="center"/>
          </w:tcPr>
          <w:p w14:paraId="101AE21B" w14:textId="77777777" w:rsidR="008B7626" w:rsidRPr="00EE2668" w:rsidRDefault="008B7626" w:rsidP="00DF6561">
            <w:pPr>
              <w:rPr>
                <w:sz w:val="18"/>
                <w:szCs w:val="18"/>
              </w:rPr>
            </w:pPr>
          </w:p>
        </w:tc>
      </w:tr>
      <w:tr w:rsidR="008B7626" w:rsidRPr="00EE2668" w14:paraId="3B57886C" w14:textId="77777777" w:rsidTr="00DF6561">
        <w:trPr>
          <w:gridAfter w:val="22"/>
          <w:wAfter w:w="3104" w:type="dxa"/>
          <w:trHeight w:val="710"/>
        </w:trPr>
        <w:tc>
          <w:tcPr>
            <w:tcW w:w="2273" w:type="dxa"/>
            <w:vMerge/>
            <w:tcBorders>
              <w:left w:val="single" w:sz="4" w:space="0" w:color="auto"/>
              <w:right w:val="single" w:sz="4" w:space="0" w:color="auto"/>
            </w:tcBorders>
            <w:vAlign w:val="center"/>
          </w:tcPr>
          <w:p w14:paraId="085738E0" w14:textId="77777777" w:rsidR="008B7626" w:rsidRPr="00EE2668" w:rsidRDefault="008B7626" w:rsidP="00DF6561">
            <w:pPr>
              <w:ind w:left="14"/>
              <w:jc w:val="right"/>
              <w:rPr>
                <w:rFonts w:ascii="Times New Roman" w:eastAsia="Times New Roman" w:hAnsi="Times New Roman"/>
                <w:sz w:val="18"/>
                <w:szCs w:val="18"/>
                <w:lang w:val="ru-RU" w:eastAsia="en-GB"/>
              </w:rPr>
            </w:pPr>
          </w:p>
        </w:tc>
        <w:tc>
          <w:tcPr>
            <w:tcW w:w="5557" w:type="dxa"/>
            <w:tcBorders>
              <w:top w:val="single" w:sz="4" w:space="0" w:color="auto"/>
              <w:left w:val="single" w:sz="4" w:space="0" w:color="auto"/>
              <w:bottom w:val="single" w:sz="4" w:space="0" w:color="auto"/>
              <w:right w:val="single" w:sz="4" w:space="0" w:color="auto"/>
            </w:tcBorders>
            <w:shd w:val="clear" w:color="auto" w:fill="auto"/>
            <w:vAlign w:val="center"/>
          </w:tcPr>
          <w:p w14:paraId="152DABB1" w14:textId="77777777" w:rsidR="008B7626" w:rsidRPr="008B7626" w:rsidRDefault="008B7626" w:rsidP="00DF6561">
            <w:pPr>
              <w:ind w:left="14" w:right="177"/>
              <w:jc w:val="both"/>
              <w:rPr>
                <w:rFonts w:ascii="Times New Roman" w:eastAsia="Times New Roman" w:hAnsi="Times New Roman"/>
                <w:b/>
                <w:sz w:val="18"/>
                <w:szCs w:val="18"/>
              </w:rPr>
            </w:pPr>
            <w:r w:rsidRPr="008B7626">
              <w:rPr>
                <w:rFonts w:ascii="Times New Roman" w:hAnsi="Times New Roman"/>
                <w:b/>
                <w:sz w:val="18"/>
                <w:szCs w:val="18"/>
              </w:rPr>
              <w:t xml:space="preserve">Activity 1.1.2.5. </w:t>
            </w:r>
            <w:r w:rsidRPr="008B7626">
              <w:rPr>
                <w:rFonts w:ascii="Times New Roman" w:hAnsi="Times New Roman"/>
                <w:bCs/>
                <w:sz w:val="18"/>
                <w:szCs w:val="18"/>
              </w:rPr>
              <w:t xml:space="preserve">Hiring and work of national consultant on development of draft energy efficiency and energy-saving regulatory and technical documents. </w:t>
            </w:r>
          </w:p>
        </w:tc>
        <w:tc>
          <w:tcPr>
            <w:tcW w:w="327" w:type="dxa"/>
            <w:gridSpan w:val="2"/>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14204F43"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327" w:type="dxa"/>
            <w:gridSpan w:val="2"/>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368D8C64"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327"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6F4FA401"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328" w:type="dxa"/>
            <w:gridSpan w:val="2"/>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5D53A5BC"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327" w:type="dxa"/>
            <w:gridSpan w:val="2"/>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6D0A025F"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327" w:type="dxa"/>
            <w:gridSpan w:val="2"/>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3409F7FD"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327" w:type="dxa"/>
            <w:gridSpan w:val="2"/>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7D7B79F3"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12</w:t>
            </w:r>
          </w:p>
        </w:tc>
        <w:tc>
          <w:tcPr>
            <w:tcW w:w="328" w:type="dxa"/>
            <w:gridSpan w:val="2"/>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050265B4"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80458C5"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32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69CE681D"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3</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14:paraId="2E7D059D"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4</w:t>
            </w:r>
          </w:p>
        </w:tc>
        <w:tc>
          <w:tcPr>
            <w:tcW w:w="1791" w:type="dxa"/>
            <w:tcBorders>
              <w:top w:val="single" w:sz="4" w:space="0" w:color="auto"/>
              <w:left w:val="single" w:sz="4" w:space="0" w:color="auto"/>
              <w:bottom w:val="single" w:sz="4" w:space="0" w:color="auto"/>
              <w:right w:val="single" w:sz="4" w:space="0" w:color="auto"/>
            </w:tcBorders>
            <w:shd w:val="clear" w:color="000000" w:fill="FFFFFF"/>
            <w:vAlign w:val="center"/>
          </w:tcPr>
          <w:p w14:paraId="0D4D3327"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hAnsi="Times New Roman"/>
                <w:sz w:val="18"/>
                <w:szCs w:val="18"/>
              </w:rPr>
              <w:t>NC, PM, CTA, PS, PA, ME</w:t>
            </w:r>
          </w:p>
        </w:tc>
        <w:tc>
          <w:tcPr>
            <w:tcW w:w="1134" w:type="dxa"/>
            <w:tcBorders>
              <w:top w:val="single" w:sz="4" w:space="0" w:color="auto"/>
              <w:left w:val="nil"/>
              <w:bottom w:val="single" w:sz="4" w:space="0" w:color="auto"/>
              <w:right w:val="single" w:sz="4" w:space="0" w:color="auto"/>
            </w:tcBorders>
            <w:shd w:val="clear" w:color="auto" w:fill="auto"/>
            <w:vAlign w:val="bottom"/>
          </w:tcPr>
          <w:p w14:paraId="65B00DD9" w14:textId="77777777" w:rsidR="008B7626" w:rsidRPr="00EE2668" w:rsidRDefault="008B7626" w:rsidP="00DF6561">
            <w:pPr>
              <w:ind w:left="14"/>
              <w:jc w:val="center"/>
              <w:rPr>
                <w:rFonts w:ascii="Times New Roman" w:eastAsia="Times New Roman" w:hAnsi="Times New Roman"/>
                <w:sz w:val="18"/>
                <w:szCs w:val="18"/>
              </w:rPr>
            </w:pPr>
            <w:r w:rsidRPr="00EE2668">
              <w:rPr>
                <w:rFonts w:ascii="Times New Roman" w:hAnsi="Times New Roman"/>
                <w:sz w:val="18"/>
                <w:szCs w:val="18"/>
              </w:rPr>
              <w:t>71300</w:t>
            </w:r>
          </w:p>
        </w:tc>
        <w:tc>
          <w:tcPr>
            <w:tcW w:w="1035" w:type="dxa"/>
            <w:tcBorders>
              <w:top w:val="single" w:sz="4" w:space="0" w:color="auto"/>
              <w:left w:val="nil"/>
              <w:right w:val="single" w:sz="4" w:space="0" w:color="auto"/>
            </w:tcBorders>
            <w:shd w:val="clear" w:color="auto" w:fill="auto"/>
            <w:noWrap/>
            <w:vAlign w:val="bottom"/>
          </w:tcPr>
          <w:p w14:paraId="2E101DE4" w14:textId="77777777" w:rsidR="008B7626" w:rsidRPr="00EE2668" w:rsidRDefault="008B7626" w:rsidP="00DF6561">
            <w:pPr>
              <w:ind w:left="14"/>
              <w:jc w:val="center"/>
              <w:rPr>
                <w:rFonts w:ascii="Times New Roman" w:eastAsia="Times New Roman" w:hAnsi="Times New Roman"/>
                <w:sz w:val="18"/>
                <w:szCs w:val="18"/>
                <w:lang w:eastAsia="en-GB"/>
              </w:rPr>
            </w:pPr>
            <w:r w:rsidRPr="00EE2668">
              <w:rPr>
                <w:rFonts w:ascii="Times New Roman" w:eastAsia="Times New Roman" w:hAnsi="Times New Roman"/>
                <w:color w:val="000000"/>
                <w:sz w:val="18"/>
                <w:szCs w:val="18"/>
                <w:lang w:eastAsia="en-GB"/>
              </w:rPr>
              <w:t>4,000</w:t>
            </w:r>
          </w:p>
        </w:tc>
      </w:tr>
      <w:tr w:rsidR="008B7626" w:rsidRPr="00EE2668" w14:paraId="09856B6D" w14:textId="77777777" w:rsidTr="00DF6561">
        <w:trPr>
          <w:gridAfter w:val="2"/>
          <w:wAfter w:w="362" w:type="dxa"/>
          <w:trHeight w:val="350"/>
        </w:trPr>
        <w:tc>
          <w:tcPr>
            <w:tcW w:w="2273" w:type="dxa"/>
            <w:tcBorders>
              <w:left w:val="single" w:sz="4" w:space="0" w:color="auto"/>
              <w:bottom w:val="single" w:sz="4" w:space="0" w:color="auto"/>
              <w:right w:val="single" w:sz="4" w:space="0" w:color="auto"/>
            </w:tcBorders>
            <w:vAlign w:val="center"/>
          </w:tcPr>
          <w:p w14:paraId="281973D9" w14:textId="77777777" w:rsidR="008B7626" w:rsidRPr="00EE2668" w:rsidRDefault="008B7626" w:rsidP="00DF6561">
            <w:pPr>
              <w:jc w:val="right"/>
              <w:rPr>
                <w:rFonts w:ascii="Times New Roman" w:eastAsia="Times New Roman" w:hAnsi="Times New Roman"/>
                <w:sz w:val="18"/>
                <w:szCs w:val="18"/>
                <w:lang w:val="ru-RU" w:eastAsia="en-GB"/>
              </w:rPr>
            </w:pPr>
          </w:p>
        </w:tc>
        <w:tc>
          <w:tcPr>
            <w:tcW w:w="12082" w:type="dxa"/>
            <w:gridSpan w:val="2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37E12C9"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b/>
                <w:bCs/>
                <w:sz w:val="18"/>
                <w:szCs w:val="18"/>
              </w:rPr>
              <w:t>Total on Output 1.1.</w:t>
            </w:r>
          </w:p>
        </w:tc>
        <w:tc>
          <w:tcPr>
            <w:tcW w:w="1035" w:type="dxa"/>
            <w:tcBorders>
              <w:top w:val="single" w:sz="4" w:space="0" w:color="auto"/>
              <w:left w:val="nil"/>
              <w:bottom w:val="single" w:sz="4" w:space="0" w:color="auto"/>
              <w:right w:val="single" w:sz="4" w:space="0" w:color="auto"/>
            </w:tcBorders>
            <w:shd w:val="clear" w:color="auto" w:fill="D9D9D9" w:themeFill="background1" w:themeFillShade="D9"/>
            <w:noWrap/>
            <w:vAlign w:val="bottom"/>
          </w:tcPr>
          <w:p w14:paraId="46A3A9BF" w14:textId="77777777" w:rsidR="008B7626" w:rsidRPr="00EE2668" w:rsidRDefault="008B7626" w:rsidP="00DF6561">
            <w:pPr>
              <w:ind w:left="-106" w:right="-178"/>
              <w:jc w:val="center"/>
              <w:rPr>
                <w:rFonts w:ascii="Times New Roman" w:eastAsia="Times New Roman" w:hAnsi="Times New Roman"/>
                <w:b/>
                <w:bCs/>
                <w:sz w:val="18"/>
                <w:szCs w:val="18"/>
                <w:lang w:val="ru-RU" w:eastAsia="en-GB"/>
              </w:rPr>
            </w:pPr>
            <w:r w:rsidRPr="00EE2668">
              <w:rPr>
                <w:rFonts w:ascii="Times New Roman" w:eastAsia="Times New Roman" w:hAnsi="Times New Roman"/>
                <w:b/>
                <w:bCs/>
                <w:color w:val="000000"/>
                <w:sz w:val="18"/>
                <w:szCs w:val="18"/>
                <w:lang w:eastAsia="en-GB"/>
              </w:rPr>
              <w:t>298,000</w:t>
            </w:r>
          </w:p>
        </w:tc>
        <w:tc>
          <w:tcPr>
            <w:tcW w:w="168" w:type="dxa"/>
            <w:vAlign w:val="center"/>
          </w:tcPr>
          <w:p w14:paraId="0FB3E0A0" w14:textId="77777777" w:rsidR="008B7626" w:rsidRPr="00EE2668" w:rsidRDefault="008B7626" w:rsidP="00DF6561">
            <w:pPr>
              <w:rPr>
                <w:rFonts w:ascii="Times New Roman" w:hAnsi="Times New Roman"/>
                <w:sz w:val="18"/>
                <w:szCs w:val="18"/>
              </w:rPr>
            </w:pPr>
          </w:p>
        </w:tc>
        <w:tc>
          <w:tcPr>
            <w:tcW w:w="286" w:type="dxa"/>
            <w:gridSpan w:val="2"/>
            <w:vAlign w:val="center"/>
          </w:tcPr>
          <w:p w14:paraId="02BD249C" w14:textId="77777777" w:rsidR="008B7626" w:rsidRPr="00EE2668" w:rsidRDefault="008B7626" w:rsidP="00DF6561">
            <w:pPr>
              <w:rPr>
                <w:rFonts w:ascii="Times New Roman" w:hAnsi="Times New Roman"/>
                <w:sz w:val="18"/>
                <w:szCs w:val="18"/>
              </w:rPr>
            </w:pPr>
          </w:p>
        </w:tc>
        <w:tc>
          <w:tcPr>
            <w:tcW w:w="286" w:type="dxa"/>
            <w:gridSpan w:val="2"/>
            <w:vAlign w:val="center"/>
          </w:tcPr>
          <w:p w14:paraId="2D3216EA" w14:textId="77777777" w:rsidR="008B7626" w:rsidRPr="00EE2668" w:rsidRDefault="008B7626" w:rsidP="00DF6561">
            <w:pPr>
              <w:rPr>
                <w:rFonts w:ascii="Times New Roman" w:hAnsi="Times New Roman"/>
                <w:sz w:val="18"/>
                <w:szCs w:val="18"/>
              </w:rPr>
            </w:pPr>
          </w:p>
        </w:tc>
        <w:tc>
          <w:tcPr>
            <w:tcW w:w="286" w:type="dxa"/>
            <w:gridSpan w:val="2"/>
            <w:vAlign w:val="center"/>
          </w:tcPr>
          <w:p w14:paraId="75A5E939" w14:textId="77777777" w:rsidR="008B7626" w:rsidRPr="00EE2668" w:rsidRDefault="008B7626" w:rsidP="00DF6561">
            <w:pPr>
              <w:rPr>
                <w:rFonts w:ascii="Times New Roman" w:hAnsi="Times New Roman"/>
                <w:sz w:val="18"/>
                <w:szCs w:val="18"/>
              </w:rPr>
            </w:pPr>
          </w:p>
        </w:tc>
        <w:tc>
          <w:tcPr>
            <w:tcW w:w="286" w:type="dxa"/>
            <w:gridSpan w:val="3"/>
            <w:vAlign w:val="center"/>
          </w:tcPr>
          <w:p w14:paraId="78F114DB" w14:textId="77777777" w:rsidR="008B7626" w:rsidRPr="00EE2668" w:rsidRDefault="008B7626" w:rsidP="00DF6561">
            <w:pPr>
              <w:rPr>
                <w:rFonts w:ascii="Times New Roman" w:hAnsi="Times New Roman"/>
                <w:sz w:val="18"/>
                <w:szCs w:val="18"/>
              </w:rPr>
            </w:pPr>
          </w:p>
        </w:tc>
        <w:tc>
          <w:tcPr>
            <w:tcW w:w="286" w:type="dxa"/>
            <w:gridSpan w:val="2"/>
            <w:vAlign w:val="center"/>
          </w:tcPr>
          <w:p w14:paraId="53BA1E27" w14:textId="77777777" w:rsidR="008B7626" w:rsidRPr="00EE2668" w:rsidRDefault="008B7626" w:rsidP="00DF6561">
            <w:pPr>
              <w:rPr>
                <w:rFonts w:ascii="Times New Roman" w:hAnsi="Times New Roman"/>
                <w:sz w:val="18"/>
                <w:szCs w:val="18"/>
              </w:rPr>
            </w:pPr>
          </w:p>
        </w:tc>
        <w:tc>
          <w:tcPr>
            <w:tcW w:w="286" w:type="dxa"/>
            <w:gridSpan w:val="2"/>
            <w:vAlign w:val="center"/>
          </w:tcPr>
          <w:p w14:paraId="26239D1B" w14:textId="77777777" w:rsidR="008B7626" w:rsidRPr="00EE2668" w:rsidRDefault="008B7626" w:rsidP="00DF6561">
            <w:pPr>
              <w:rPr>
                <w:rFonts w:ascii="Times New Roman" w:hAnsi="Times New Roman"/>
                <w:sz w:val="18"/>
                <w:szCs w:val="18"/>
              </w:rPr>
            </w:pPr>
          </w:p>
        </w:tc>
        <w:tc>
          <w:tcPr>
            <w:tcW w:w="286" w:type="dxa"/>
            <w:gridSpan w:val="2"/>
            <w:vAlign w:val="center"/>
          </w:tcPr>
          <w:p w14:paraId="3F4ECD9B" w14:textId="77777777" w:rsidR="008B7626" w:rsidRPr="00EE2668" w:rsidRDefault="008B7626" w:rsidP="00DF6561">
            <w:pPr>
              <w:rPr>
                <w:rFonts w:ascii="Times New Roman" w:hAnsi="Times New Roman"/>
                <w:sz w:val="18"/>
                <w:szCs w:val="18"/>
              </w:rPr>
            </w:pPr>
          </w:p>
        </w:tc>
        <w:tc>
          <w:tcPr>
            <w:tcW w:w="286" w:type="dxa"/>
            <w:gridSpan w:val="2"/>
            <w:vAlign w:val="center"/>
          </w:tcPr>
          <w:p w14:paraId="4D328102" w14:textId="77777777" w:rsidR="008B7626" w:rsidRPr="00EE2668" w:rsidRDefault="008B7626" w:rsidP="00DF6561">
            <w:pPr>
              <w:rPr>
                <w:rFonts w:ascii="Times New Roman" w:hAnsi="Times New Roman"/>
                <w:sz w:val="18"/>
                <w:szCs w:val="18"/>
              </w:rPr>
            </w:pPr>
          </w:p>
        </w:tc>
        <w:tc>
          <w:tcPr>
            <w:tcW w:w="286" w:type="dxa"/>
            <w:gridSpan w:val="2"/>
            <w:vAlign w:val="center"/>
          </w:tcPr>
          <w:p w14:paraId="258C116E" w14:textId="77777777" w:rsidR="008B7626" w:rsidRPr="00EE2668" w:rsidRDefault="008B7626" w:rsidP="00DF6561">
            <w:pPr>
              <w:rPr>
                <w:rFonts w:ascii="Times New Roman" w:hAnsi="Times New Roman"/>
                <w:sz w:val="18"/>
                <w:szCs w:val="18"/>
              </w:rPr>
            </w:pPr>
          </w:p>
        </w:tc>
      </w:tr>
      <w:tr w:rsidR="008B7626" w:rsidRPr="00EE2668" w14:paraId="135B8AF2" w14:textId="77777777" w:rsidTr="00DF6561">
        <w:trPr>
          <w:gridAfter w:val="22"/>
          <w:wAfter w:w="3104" w:type="dxa"/>
          <w:trHeight w:val="170"/>
        </w:trPr>
        <w:tc>
          <w:tcPr>
            <w:tcW w:w="15390" w:type="dxa"/>
            <w:gridSpan w:val="26"/>
            <w:tcBorders>
              <w:top w:val="single" w:sz="4" w:space="0" w:color="auto"/>
              <w:left w:val="single" w:sz="4" w:space="0" w:color="auto"/>
              <w:bottom w:val="single" w:sz="4" w:space="0" w:color="auto"/>
              <w:right w:val="single" w:sz="4" w:space="0" w:color="auto"/>
            </w:tcBorders>
            <w:shd w:val="clear" w:color="auto" w:fill="auto"/>
            <w:vAlign w:val="center"/>
            <w:hideMark/>
          </w:tcPr>
          <w:p w14:paraId="5E76EC7E" w14:textId="77777777" w:rsidR="008B7626" w:rsidRPr="00EE2668" w:rsidRDefault="008B7626" w:rsidP="00DF6561">
            <w:pPr>
              <w:rPr>
                <w:rFonts w:ascii="Times New Roman" w:eastAsia="Times New Roman" w:hAnsi="Times New Roman"/>
                <w:sz w:val="18"/>
                <w:szCs w:val="18"/>
                <w:lang w:val="ru-RU" w:eastAsia="en-GB"/>
              </w:rPr>
            </w:pPr>
          </w:p>
        </w:tc>
      </w:tr>
      <w:tr w:rsidR="008B7626" w:rsidRPr="00EE2668" w14:paraId="55B24D46" w14:textId="77777777" w:rsidTr="00DF6561">
        <w:trPr>
          <w:gridAfter w:val="22"/>
          <w:wAfter w:w="3104" w:type="dxa"/>
          <w:trHeight w:val="440"/>
        </w:trPr>
        <w:tc>
          <w:tcPr>
            <w:tcW w:w="2273" w:type="dxa"/>
            <w:vMerge w:val="restart"/>
            <w:tcBorders>
              <w:top w:val="single" w:sz="4" w:space="0" w:color="auto"/>
              <w:left w:val="single" w:sz="4" w:space="0" w:color="auto"/>
              <w:right w:val="single" w:sz="4" w:space="0" w:color="auto"/>
            </w:tcBorders>
            <w:shd w:val="clear" w:color="000000" w:fill="FFFFFF"/>
            <w:hideMark/>
          </w:tcPr>
          <w:p w14:paraId="39EE3257" w14:textId="77777777" w:rsidR="008B7626" w:rsidRPr="00EE2668" w:rsidRDefault="008B7626" w:rsidP="00DF6561">
            <w:pPr>
              <w:ind w:right="106"/>
              <w:rPr>
                <w:rFonts w:ascii="Times New Roman" w:eastAsia="Times New Roman" w:hAnsi="Times New Roman"/>
                <w:b/>
                <w:bCs/>
                <w:sz w:val="18"/>
                <w:szCs w:val="18"/>
              </w:rPr>
            </w:pPr>
            <w:bookmarkStart w:id="44" w:name="_Hlk9343122"/>
            <w:r w:rsidRPr="00EE2668">
              <w:rPr>
                <w:rFonts w:ascii="Times New Roman" w:hAnsi="Times New Roman"/>
                <w:b/>
                <w:bCs/>
                <w:sz w:val="18"/>
                <w:szCs w:val="18"/>
              </w:rPr>
              <w:t>OUTPUT 1.2.</w:t>
            </w:r>
          </w:p>
          <w:p w14:paraId="020E17F0" w14:textId="77777777" w:rsidR="008B7626" w:rsidRPr="00EE2668" w:rsidRDefault="008B7626" w:rsidP="00DF6561">
            <w:pPr>
              <w:ind w:right="106"/>
              <w:jc w:val="both"/>
              <w:rPr>
                <w:rFonts w:ascii="Times New Roman" w:eastAsia="Times New Roman" w:hAnsi="Times New Roman"/>
                <w:b/>
                <w:bCs/>
                <w:sz w:val="18"/>
                <w:szCs w:val="18"/>
              </w:rPr>
            </w:pPr>
            <w:r w:rsidRPr="00EE2668">
              <w:rPr>
                <w:rStyle w:val="Heading2Char1"/>
                <w:rFonts w:ascii="Times New Roman" w:hAnsi="Times New Roman"/>
                <w:sz w:val="18"/>
                <w:szCs w:val="18"/>
              </w:rPr>
              <w:t>Sustainable urban transport solutions in Ashgabat developed and applied</w:t>
            </w:r>
          </w:p>
          <w:p w14:paraId="71B90DFA" w14:textId="77777777" w:rsidR="008B7626" w:rsidRPr="00EE2668" w:rsidRDefault="008B7626" w:rsidP="00DF6561">
            <w:pPr>
              <w:ind w:right="106"/>
              <w:rPr>
                <w:rFonts w:ascii="Times New Roman" w:hAnsi="Times New Roman"/>
                <w:b/>
                <w:sz w:val="18"/>
                <w:szCs w:val="18"/>
              </w:rPr>
            </w:pPr>
          </w:p>
          <w:p w14:paraId="635A2E13" w14:textId="77777777" w:rsidR="008B7626" w:rsidRPr="00EE2668" w:rsidRDefault="008B7626" w:rsidP="00DF6561">
            <w:pPr>
              <w:ind w:right="106"/>
              <w:rPr>
                <w:rFonts w:ascii="Times New Roman" w:hAnsi="Times New Roman"/>
                <w:sz w:val="18"/>
                <w:szCs w:val="18"/>
              </w:rPr>
            </w:pPr>
            <w:r w:rsidRPr="00EE2668">
              <w:rPr>
                <w:rFonts w:ascii="Times New Roman" w:hAnsi="Times New Roman"/>
                <w:b/>
                <w:sz w:val="18"/>
                <w:szCs w:val="18"/>
              </w:rPr>
              <w:t>Indicators:</w:t>
            </w:r>
          </w:p>
          <w:p w14:paraId="15A68238" w14:textId="77777777" w:rsidR="008B7626" w:rsidRPr="00EE2668" w:rsidRDefault="008B7626" w:rsidP="00DF6561">
            <w:pPr>
              <w:ind w:right="106"/>
              <w:jc w:val="both"/>
              <w:rPr>
                <w:rFonts w:ascii="Times New Roman" w:hAnsi="Times New Roman"/>
                <w:sz w:val="18"/>
                <w:szCs w:val="18"/>
              </w:rPr>
            </w:pPr>
            <w:r w:rsidRPr="00EE2668">
              <w:rPr>
                <w:rFonts w:ascii="Times New Roman" w:hAnsi="Times New Roman"/>
                <w:sz w:val="18"/>
                <w:szCs w:val="18"/>
              </w:rPr>
              <w:t>1. New practices are adopted on sustainable transport (including public transportation, development of bicycle lanes).</w:t>
            </w:r>
          </w:p>
          <w:p w14:paraId="2FDE66BA" w14:textId="77777777" w:rsidR="008B7626" w:rsidRPr="00EE2668" w:rsidRDefault="008B7626" w:rsidP="00DF6561">
            <w:pPr>
              <w:ind w:right="106"/>
              <w:jc w:val="both"/>
              <w:rPr>
                <w:rFonts w:ascii="Times New Roman" w:hAnsi="Times New Roman"/>
                <w:sz w:val="18"/>
                <w:szCs w:val="18"/>
              </w:rPr>
            </w:pPr>
            <w:r w:rsidRPr="00EE2668">
              <w:rPr>
                <w:rFonts w:ascii="Times New Roman" w:hAnsi="Times New Roman"/>
                <w:sz w:val="18"/>
                <w:szCs w:val="18"/>
              </w:rPr>
              <w:t>2. Electronic system of passage tickets is improved.</w:t>
            </w:r>
          </w:p>
          <w:p w14:paraId="0217B2E2" w14:textId="77777777" w:rsidR="008B7626" w:rsidRPr="00EE2668" w:rsidRDefault="008B7626" w:rsidP="00DF6561">
            <w:pPr>
              <w:ind w:right="106"/>
              <w:jc w:val="both"/>
              <w:rPr>
                <w:rFonts w:ascii="Times New Roman" w:eastAsia="Times New Roman" w:hAnsi="Times New Roman"/>
                <w:b/>
                <w:bCs/>
                <w:sz w:val="18"/>
                <w:szCs w:val="18"/>
              </w:rPr>
            </w:pPr>
            <w:r w:rsidRPr="00EE2668">
              <w:rPr>
                <w:rFonts w:ascii="Times New Roman" w:hAnsi="Times New Roman"/>
                <w:bCs/>
                <w:sz w:val="18"/>
                <w:szCs w:val="18"/>
              </w:rPr>
              <w:lastRenderedPageBreak/>
              <w:t>3. New mobile applications are used for riders.</w:t>
            </w:r>
            <w:bookmarkEnd w:id="44"/>
          </w:p>
        </w:tc>
        <w:tc>
          <w:tcPr>
            <w:tcW w:w="13117" w:type="dxa"/>
            <w:gridSpan w:val="25"/>
            <w:tcBorders>
              <w:top w:val="single" w:sz="4" w:space="0" w:color="auto"/>
              <w:left w:val="single" w:sz="4" w:space="0" w:color="auto"/>
              <w:right w:val="single" w:sz="4" w:space="0" w:color="auto"/>
            </w:tcBorders>
            <w:shd w:val="clear" w:color="000000" w:fill="DCE6F1"/>
            <w:vAlign w:val="center"/>
            <w:hideMark/>
          </w:tcPr>
          <w:p w14:paraId="62363C40" w14:textId="77777777" w:rsidR="008B7626" w:rsidRPr="00EE2668" w:rsidRDefault="008B7626" w:rsidP="00DF6561">
            <w:pPr>
              <w:rPr>
                <w:rFonts w:ascii="Times New Roman" w:eastAsia="Times New Roman" w:hAnsi="Times New Roman"/>
                <w:b/>
                <w:bCs/>
                <w:color w:val="000000"/>
                <w:sz w:val="18"/>
                <w:szCs w:val="18"/>
              </w:rPr>
            </w:pPr>
            <w:r w:rsidRPr="00EE2668">
              <w:rPr>
                <w:rFonts w:ascii="Times New Roman" w:hAnsi="Times New Roman"/>
                <w:b/>
                <w:bCs/>
                <w:color w:val="000000"/>
                <w:sz w:val="18"/>
                <w:szCs w:val="18"/>
              </w:rPr>
              <w:lastRenderedPageBreak/>
              <w:t>Activity 1.2.2. Improving the system of e-passes, map updates, and mobile application for riders</w:t>
            </w:r>
          </w:p>
        </w:tc>
      </w:tr>
      <w:tr w:rsidR="008B7626" w:rsidRPr="00EE2668" w14:paraId="6EC32489" w14:textId="77777777" w:rsidTr="00DF6561">
        <w:trPr>
          <w:gridAfter w:val="22"/>
          <w:wAfter w:w="3104" w:type="dxa"/>
          <w:trHeight w:val="539"/>
        </w:trPr>
        <w:tc>
          <w:tcPr>
            <w:tcW w:w="2273" w:type="dxa"/>
            <w:vMerge/>
            <w:tcBorders>
              <w:left w:val="single" w:sz="4" w:space="0" w:color="auto"/>
              <w:right w:val="single" w:sz="4" w:space="0" w:color="auto"/>
            </w:tcBorders>
            <w:vAlign w:val="center"/>
            <w:hideMark/>
          </w:tcPr>
          <w:p w14:paraId="344B6819" w14:textId="77777777" w:rsidR="008B7626" w:rsidRPr="00EE2668" w:rsidRDefault="008B7626" w:rsidP="00DF6561">
            <w:pPr>
              <w:rPr>
                <w:rFonts w:ascii="Times New Roman" w:eastAsia="Times New Roman" w:hAnsi="Times New Roman"/>
                <w:b/>
                <w:bCs/>
                <w:sz w:val="18"/>
                <w:szCs w:val="18"/>
                <w:lang w:eastAsia="en-GB"/>
              </w:rPr>
            </w:pPr>
          </w:p>
        </w:tc>
        <w:tc>
          <w:tcPr>
            <w:tcW w:w="5557" w:type="dxa"/>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4BE54F9D" w14:textId="77777777" w:rsidR="008B7626" w:rsidRPr="00EE2668" w:rsidRDefault="008B7626" w:rsidP="00DF6561">
            <w:pPr>
              <w:ind w:right="87"/>
              <w:jc w:val="both"/>
              <w:rPr>
                <w:rFonts w:ascii="Times New Roman" w:eastAsia="Times New Roman" w:hAnsi="Times New Roman"/>
                <w:sz w:val="18"/>
                <w:szCs w:val="18"/>
              </w:rPr>
            </w:pPr>
            <w:r w:rsidRPr="00EE2668">
              <w:rPr>
                <w:rFonts w:ascii="Times New Roman" w:hAnsi="Times New Roman"/>
                <w:b/>
                <w:sz w:val="18"/>
                <w:szCs w:val="18"/>
              </w:rPr>
              <w:t>Activity 1.2.2.1.</w:t>
            </w:r>
            <w:r w:rsidRPr="00EE2668">
              <w:rPr>
                <w:rFonts w:ascii="Times New Roman" w:hAnsi="Times New Roman"/>
                <w:sz w:val="18"/>
                <w:szCs w:val="18"/>
              </w:rPr>
              <w:t xml:space="preserve"> </w:t>
            </w:r>
            <w:bookmarkStart w:id="45" w:name="_Hlk11410338"/>
            <w:r w:rsidRPr="00EE2668">
              <w:rPr>
                <w:rFonts w:ascii="Times New Roman" w:hAnsi="Times New Roman"/>
                <w:sz w:val="18"/>
                <w:szCs w:val="18"/>
              </w:rPr>
              <w:t>Analysis of the situation, preparation of recommendations for improving mobile applications for riders.</w:t>
            </w:r>
            <w:bookmarkEnd w:id="45"/>
          </w:p>
        </w:tc>
        <w:tc>
          <w:tcPr>
            <w:tcW w:w="327" w:type="dxa"/>
            <w:gridSpan w:val="2"/>
            <w:tcBorders>
              <w:top w:val="single" w:sz="4" w:space="0" w:color="auto"/>
              <w:left w:val="single" w:sz="4" w:space="0" w:color="auto"/>
              <w:bottom w:val="single" w:sz="4" w:space="0" w:color="000000"/>
              <w:right w:val="single" w:sz="4" w:space="0" w:color="auto"/>
            </w:tcBorders>
            <w:shd w:val="clear" w:color="auto" w:fill="F4B083" w:themeFill="accent2" w:themeFillTint="99"/>
            <w:vAlign w:val="center"/>
          </w:tcPr>
          <w:p w14:paraId="372C0D48"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327" w:type="dxa"/>
            <w:gridSpan w:val="2"/>
            <w:tcBorders>
              <w:top w:val="single" w:sz="4" w:space="0" w:color="auto"/>
              <w:left w:val="single" w:sz="4" w:space="0" w:color="auto"/>
              <w:bottom w:val="single" w:sz="4" w:space="0" w:color="000000"/>
              <w:right w:val="single" w:sz="4" w:space="0" w:color="auto"/>
            </w:tcBorders>
            <w:shd w:val="clear" w:color="auto" w:fill="F4B083" w:themeFill="accent2" w:themeFillTint="99"/>
            <w:vAlign w:val="center"/>
          </w:tcPr>
          <w:p w14:paraId="3006556E"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327" w:type="dxa"/>
            <w:tcBorders>
              <w:top w:val="single" w:sz="4" w:space="0" w:color="auto"/>
              <w:left w:val="single" w:sz="4" w:space="0" w:color="auto"/>
              <w:bottom w:val="single" w:sz="4" w:space="0" w:color="000000"/>
              <w:right w:val="single" w:sz="4" w:space="0" w:color="auto"/>
            </w:tcBorders>
            <w:shd w:val="clear" w:color="auto" w:fill="F4B083" w:themeFill="accent2" w:themeFillTint="99"/>
            <w:vAlign w:val="center"/>
          </w:tcPr>
          <w:p w14:paraId="7E08215E"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328" w:type="dxa"/>
            <w:gridSpan w:val="2"/>
            <w:tcBorders>
              <w:top w:val="single" w:sz="4" w:space="0" w:color="auto"/>
              <w:left w:val="single" w:sz="4" w:space="0" w:color="auto"/>
              <w:bottom w:val="single" w:sz="4" w:space="0" w:color="000000"/>
              <w:right w:val="single" w:sz="4" w:space="0" w:color="auto"/>
            </w:tcBorders>
            <w:shd w:val="clear" w:color="auto" w:fill="F4B083" w:themeFill="accent2" w:themeFillTint="99"/>
            <w:vAlign w:val="center"/>
          </w:tcPr>
          <w:p w14:paraId="18F50D22"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327" w:type="dxa"/>
            <w:gridSpan w:val="2"/>
            <w:tcBorders>
              <w:top w:val="single" w:sz="4" w:space="0" w:color="auto"/>
              <w:left w:val="single" w:sz="4" w:space="0" w:color="auto"/>
              <w:bottom w:val="single" w:sz="4" w:space="0" w:color="000000"/>
              <w:right w:val="single" w:sz="4" w:space="0" w:color="auto"/>
            </w:tcBorders>
            <w:shd w:val="clear" w:color="auto" w:fill="F4B083" w:themeFill="accent2" w:themeFillTint="99"/>
            <w:vAlign w:val="center"/>
          </w:tcPr>
          <w:p w14:paraId="0C05A01B"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327" w:type="dxa"/>
            <w:gridSpan w:val="2"/>
            <w:tcBorders>
              <w:top w:val="single" w:sz="4" w:space="0" w:color="auto"/>
              <w:left w:val="single" w:sz="4" w:space="0" w:color="auto"/>
              <w:bottom w:val="single" w:sz="4" w:space="0" w:color="000000"/>
              <w:right w:val="single" w:sz="4" w:space="0" w:color="auto"/>
            </w:tcBorders>
            <w:shd w:val="clear" w:color="auto" w:fill="F4B083" w:themeFill="accent2" w:themeFillTint="99"/>
            <w:vAlign w:val="center"/>
          </w:tcPr>
          <w:p w14:paraId="4EDBDB9D"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327" w:type="dxa"/>
            <w:gridSpan w:val="2"/>
            <w:tcBorders>
              <w:top w:val="single" w:sz="4" w:space="0" w:color="auto"/>
              <w:left w:val="single" w:sz="4" w:space="0" w:color="auto"/>
              <w:bottom w:val="single" w:sz="4" w:space="0" w:color="000000"/>
              <w:right w:val="single" w:sz="4" w:space="0" w:color="auto"/>
            </w:tcBorders>
            <w:shd w:val="clear" w:color="auto" w:fill="F4B083" w:themeFill="accent2" w:themeFillTint="99"/>
            <w:vAlign w:val="center"/>
          </w:tcPr>
          <w:p w14:paraId="6384EB87"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12</w:t>
            </w:r>
          </w:p>
        </w:tc>
        <w:tc>
          <w:tcPr>
            <w:tcW w:w="328" w:type="dxa"/>
            <w:gridSpan w:val="2"/>
            <w:tcBorders>
              <w:top w:val="single" w:sz="4" w:space="0" w:color="auto"/>
              <w:left w:val="single" w:sz="4" w:space="0" w:color="auto"/>
              <w:bottom w:val="single" w:sz="4" w:space="0" w:color="000000"/>
              <w:right w:val="single" w:sz="4" w:space="0" w:color="auto"/>
            </w:tcBorders>
            <w:shd w:val="clear" w:color="auto" w:fill="auto"/>
            <w:vAlign w:val="center"/>
          </w:tcPr>
          <w:p w14:paraId="7D4C7D8B"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327" w:type="dxa"/>
            <w:gridSpan w:val="2"/>
            <w:tcBorders>
              <w:top w:val="single" w:sz="4" w:space="0" w:color="auto"/>
              <w:left w:val="single" w:sz="4" w:space="0" w:color="auto"/>
              <w:bottom w:val="single" w:sz="4" w:space="0" w:color="000000"/>
              <w:right w:val="single" w:sz="4" w:space="0" w:color="auto"/>
            </w:tcBorders>
            <w:shd w:val="clear" w:color="auto" w:fill="auto"/>
            <w:vAlign w:val="center"/>
          </w:tcPr>
          <w:p w14:paraId="7A794616"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327" w:type="dxa"/>
            <w:gridSpan w:val="3"/>
            <w:tcBorders>
              <w:top w:val="single" w:sz="4" w:space="0" w:color="auto"/>
              <w:left w:val="single" w:sz="4" w:space="0" w:color="auto"/>
              <w:bottom w:val="single" w:sz="4" w:space="0" w:color="000000"/>
              <w:right w:val="single" w:sz="4" w:space="0" w:color="auto"/>
            </w:tcBorders>
            <w:shd w:val="clear" w:color="auto" w:fill="auto"/>
            <w:vAlign w:val="center"/>
          </w:tcPr>
          <w:p w14:paraId="1982BF4B" w14:textId="77777777" w:rsidR="008B7626" w:rsidRPr="00EE2668" w:rsidRDefault="008B7626" w:rsidP="00DF6561">
            <w:pPr>
              <w:ind w:left="-10"/>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3</w:t>
            </w:r>
          </w:p>
        </w:tc>
        <w:tc>
          <w:tcPr>
            <w:tcW w:w="328" w:type="dxa"/>
            <w:tcBorders>
              <w:top w:val="single" w:sz="4" w:space="0" w:color="auto"/>
              <w:left w:val="single" w:sz="4" w:space="0" w:color="auto"/>
              <w:bottom w:val="single" w:sz="4" w:space="0" w:color="000000"/>
              <w:right w:val="single" w:sz="4" w:space="0" w:color="auto"/>
            </w:tcBorders>
            <w:shd w:val="clear" w:color="auto" w:fill="auto"/>
            <w:vAlign w:val="center"/>
          </w:tcPr>
          <w:p w14:paraId="47F1591E" w14:textId="77777777" w:rsidR="008B7626" w:rsidRPr="00EE2668" w:rsidRDefault="008B7626" w:rsidP="00DF6561">
            <w:pPr>
              <w:ind w:left="-110" w:right="-105"/>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4</w:t>
            </w:r>
          </w:p>
        </w:tc>
        <w:tc>
          <w:tcPr>
            <w:tcW w:w="1791" w:type="dxa"/>
            <w:tcBorders>
              <w:top w:val="single" w:sz="4" w:space="0" w:color="auto"/>
              <w:left w:val="single" w:sz="4" w:space="0" w:color="auto"/>
              <w:bottom w:val="single" w:sz="4" w:space="0" w:color="000000"/>
              <w:right w:val="single" w:sz="4" w:space="0" w:color="auto"/>
            </w:tcBorders>
            <w:shd w:val="clear" w:color="000000" w:fill="FFFFFF"/>
            <w:vAlign w:val="center"/>
            <w:hideMark/>
          </w:tcPr>
          <w:p w14:paraId="10F4A892" w14:textId="77777777" w:rsidR="008B7626" w:rsidRPr="00EE2668" w:rsidRDefault="008B7626" w:rsidP="00DF6561">
            <w:pPr>
              <w:jc w:val="center"/>
              <w:rPr>
                <w:rFonts w:ascii="Times New Roman" w:hAnsi="Times New Roman"/>
                <w:sz w:val="18"/>
                <w:szCs w:val="18"/>
              </w:rPr>
            </w:pPr>
            <w:r w:rsidRPr="00EE2668">
              <w:rPr>
                <w:rFonts w:ascii="Times New Roman" w:hAnsi="Times New Roman"/>
                <w:sz w:val="18"/>
                <w:szCs w:val="18"/>
              </w:rPr>
              <w:t xml:space="preserve">PS, PM, </w:t>
            </w:r>
          </w:p>
          <w:p w14:paraId="14F3A642" w14:textId="77777777" w:rsidR="008B7626" w:rsidRPr="00EE2668" w:rsidRDefault="008B7626" w:rsidP="00DF6561">
            <w:pPr>
              <w:jc w:val="center"/>
              <w:rPr>
                <w:rFonts w:ascii="Times New Roman" w:eastAsia="Times New Roman" w:hAnsi="Times New Roman"/>
                <w:sz w:val="18"/>
                <w:szCs w:val="18"/>
              </w:rPr>
            </w:pPr>
            <w:proofErr w:type="spellStart"/>
            <w:r w:rsidRPr="00EE2668">
              <w:rPr>
                <w:rFonts w:ascii="Times New Roman" w:hAnsi="Times New Roman"/>
                <w:sz w:val="18"/>
                <w:szCs w:val="18"/>
              </w:rPr>
              <w:t>TAvTA</w:t>
            </w:r>
            <w:proofErr w:type="spellEnd"/>
          </w:p>
        </w:tc>
        <w:tc>
          <w:tcPr>
            <w:tcW w:w="1134" w:type="dxa"/>
            <w:tcBorders>
              <w:top w:val="single" w:sz="4" w:space="0" w:color="auto"/>
              <w:left w:val="nil"/>
              <w:bottom w:val="single" w:sz="4" w:space="0" w:color="auto"/>
              <w:right w:val="single" w:sz="4" w:space="0" w:color="auto"/>
            </w:tcBorders>
            <w:shd w:val="clear" w:color="auto" w:fill="auto"/>
            <w:vAlign w:val="bottom"/>
            <w:hideMark/>
          </w:tcPr>
          <w:p w14:paraId="623DF4D0"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71400</w:t>
            </w:r>
          </w:p>
        </w:tc>
        <w:tc>
          <w:tcPr>
            <w:tcW w:w="1035" w:type="dxa"/>
            <w:tcBorders>
              <w:top w:val="single" w:sz="4" w:space="0" w:color="auto"/>
              <w:left w:val="nil"/>
              <w:bottom w:val="single" w:sz="4" w:space="0" w:color="auto"/>
              <w:right w:val="single" w:sz="4" w:space="0" w:color="auto"/>
            </w:tcBorders>
            <w:shd w:val="clear" w:color="auto" w:fill="auto"/>
            <w:noWrap/>
            <w:vAlign w:val="bottom"/>
          </w:tcPr>
          <w:p w14:paraId="7DE5AA4C" w14:textId="77777777" w:rsidR="008B7626" w:rsidRPr="00EE2668" w:rsidRDefault="008B7626" w:rsidP="00DF6561">
            <w:pPr>
              <w:ind w:left="-107"/>
              <w:jc w:val="center"/>
              <w:rPr>
                <w:rFonts w:ascii="Times New Roman" w:eastAsia="Times New Roman" w:hAnsi="Times New Roman"/>
                <w:sz w:val="18"/>
                <w:szCs w:val="18"/>
                <w:lang w:eastAsia="en-GB"/>
              </w:rPr>
            </w:pPr>
            <w:r w:rsidRPr="00EE2668">
              <w:rPr>
                <w:rFonts w:ascii="Times New Roman" w:eastAsia="Times New Roman" w:hAnsi="Times New Roman"/>
                <w:color w:val="000000"/>
                <w:sz w:val="18"/>
                <w:szCs w:val="18"/>
                <w:lang w:eastAsia="en-GB"/>
              </w:rPr>
              <w:t>7,000</w:t>
            </w:r>
          </w:p>
        </w:tc>
      </w:tr>
      <w:tr w:rsidR="008B7626" w:rsidRPr="00EE2668" w14:paraId="0475D8DF" w14:textId="77777777" w:rsidTr="00DF6561">
        <w:trPr>
          <w:gridAfter w:val="22"/>
          <w:wAfter w:w="3104" w:type="dxa"/>
          <w:trHeight w:val="341"/>
        </w:trPr>
        <w:tc>
          <w:tcPr>
            <w:tcW w:w="2273" w:type="dxa"/>
            <w:vMerge/>
            <w:tcBorders>
              <w:left w:val="single" w:sz="4" w:space="0" w:color="auto"/>
              <w:right w:val="single" w:sz="4" w:space="0" w:color="auto"/>
            </w:tcBorders>
            <w:vAlign w:val="center"/>
          </w:tcPr>
          <w:p w14:paraId="4F5D9095" w14:textId="77777777" w:rsidR="008B7626" w:rsidRPr="00EE2668" w:rsidRDefault="008B7626" w:rsidP="00DF6561">
            <w:pPr>
              <w:rPr>
                <w:rFonts w:ascii="Times New Roman" w:eastAsia="Times New Roman" w:hAnsi="Times New Roman"/>
                <w:b/>
                <w:bCs/>
                <w:sz w:val="18"/>
                <w:szCs w:val="18"/>
                <w:lang w:val="ru-RU" w:eastAsia="en-GB"/>
              </w:rPr>
            </w:pPr>
          </w:p>
        </w:tc>
        <w:tc>
          <w:tcPr>
            <w:tcW w:w="13117" w:type="dxa"/>
            <w:gridSpan w:val="25"/>
            <w:tcBorders>
              <w:top w:val="single" w:sz="4" w:space="0" w:color="auto"/>
              <w:left w:val="single" w:sz="4" w:space="0" w:color="auto"/>
              <w:bottom w:val="single" w:sz="4" w:space="0" w:color="000000"/>
              <w:right w:val="single" w:sz="4" w:space="0" w:color="auto"/>
            </w:tcBorders>
            <w:shd w:val="clear" w:color="auto" w:fill="DEEAF6"/>
            <w:vAlign w:val="center"/>
          </w:tcPr>
          <w:p w14:paraId="538084DC" w14:textId="77777777" w:rsidR="008B7626" w:rsidRPr="00EE2668" w:rsidRDefault="008B7626" w:rsidP="00DF6561">
            <w:pPr>
              <w:rPr>
                <w:rFonts w:ascii="Times New Roman" w:eastAsia="Times New Roman" w:hAnsi="Times New Roman"/>
                <w:b/>
                <w:bCs/>
                <w:color w:val="000000"/>
                <w:sz w:val="18"/>
                <w:szCs w:val="18"/>
                <w:lang w:eastAsia="en-GB"/>
              </w:rPr>
            </w:pPr>
            <w:r w:rsidRPr="00EE2668">
              <w:rPr>
                <w:rFonts w:ascii="Times New Roman" w:hAnsi="Times New Roman"/>
                <w:b/>
                <w:sz w:val="18"/>
                <w:szCs w:val="18"/>
              </w:rPr>
              <w:t>Activity 1.2.3 Behavioral choice programs and outreach on sustainable transport</w:t>
            </w:r>
          </w:p>
        </w:tc>
      </w:tr>
      <w:tr w:rsidR="008B7626" w:rsidRPr="00EE2668" w14:paraId="6280443D" w14:textId="77777777" w:rsidTr="00DF6561">
        <w:trPr>
          <w:gridAfter w:val="22"/>
          <w:wAfter w:w="3104" w:type="dxa"/>
          <w:trHeight w:val="260"/>
        </w:trPr>
        <w:tc>
          <w:tcPr>
            <w:tcW w:w="2273" w:type="dxa"/>
            <w:vMerge/>
            <w:tcBorders>
              <w:left w:val="single" w:sz="4" w:space="0" w:color="auto"/>
              <w:right w:val="single" w:sz="4" w:space="0" w:color="auto"/>
            </w:tcBorders>
            <w:vAlign w:val="center"/>
          </w:tcPr>
          <w:p w14:paraId="380D9A89" w14:textId="77777777" w:rsidR="008B7626" w:rsidRPr="00EE2668" w:rsidRDefault="008B7626" w:rsidP="00DF6561">
            <w:pPr>
              <w:rPr>
                <w:rFonts w:ascii="Times New Roman" w:eastAsia="Times New Roman" w:hAnsi="Times New Roman"/>
                <w:b/>
                <w:bCs/>
                <w:sz w:val="18"/>
                <w:szCs w:val="18"/>
                <w:lang w:eastAsia="en-GB"/>
              </w:rPr>
            </w:pPr>
          </w:p>
        </w:tc>
        <w:tc>
          <w:tcPr>
            <w:tcW w:w="5557" w:type="dxa"/>
            <w:vMerge w:val="restart"/>
            <w:tcBorders>
              <w:top w:val="single" w:sz="4" w:space="0" w:color="auto"/>
              <w:left w:val="single" w:sz="4" w:space="0" w:color="auto"/>
              <w:right w:val="single" w:sz="4" w:space="0" w:color="000000"/>
            </w:tcBorders>
            <w:shd w:val="clear" w:color="auto" w:fill="auto"/>
            <w:vAlign w:val="center"/>
          </w:tcPr>
          <w:p w14:paraId="7CEE4418" w14:textId="77777777" w:rsidR="008B7626" w:rsidRPr="00EE2668" w:rsidRDefault="008B7626" w:rsidP="00DF6561">
            <w:pPr>
              <w:ind w:right="87"/>
              <w:jc w:val="both"/>
              <w:rPr>
                <w:rFonts w:ascii="Times New Roman" w:eastAsia="Times New Roman" w:hAnsi="Times New Roman"/>
                <w:sz w:val="18"/>
                <w:szCs w:val="18"/>
              </w:rPr>
            </w:pPr>
            <w:r w:rsidRPr="00EE2668">
              <w:rPr>
                <w:rFonts w:ascii="Times New Roman" w:hAnsi="Times New Roman"/>
                <w:b/>
                <w:sz w:val="18"/>
                <w:szCs w:val="18"/>
              </w:rPr>
              <w:t xml:space="preserve">Activity 1.2.3.1. </w:t>
            </w:r>
            <w:r w:rsidRPr="00EE2668">
              <w:rPr>
                <w:rFonts w:ascii="Times New Roman" w:hAnsi="Times New Roman"/>
                <w:bCs/>
                <w:sz w:val="18"/>
                <w:szCs w:val="18"/>
              </w:rPr>
              <w:t xml:space="preserve">Conducting the activities for implementing the </w:t>
            </w:r>
            <w:r w:rsidRPr="00EE2668">
              <w:rPr>
                <w:rFonts w:ascii="Times New Roman" w:hAnsi="Times New Roman"/>
                <w:sz w:val="18"/>
                <w:szCs w:val="18"/>
              </w:rPr>
              <w:t xml:space="preserve">public information campaign on sustainable transport. </w:t>
            </w:r>
          </w:p>
        </w:tc>
        <w:tc>
          <w:tcPr>
            <w:tcW w:w="327" w:type="dxa"/>
            <w:gridSpan w:val="2"/>
            <w:vMerge w:val="restart"/>
            <w:tcBorders>
              <w:top w:val="single" w:sz="4" w:space="0" w:color="auto"/>
              <w:left w:val="single" w:sz="4" w:space="0" w:color="auto"/>
              <w:right w:val="single" w:sz="4" w:space="0" w:color="auto"/>
            </w:tcBorders>
            <w:shd w:val="clear" w:color="auto" w:fill="F4B083" w:themeFill="accent2" w:themeFillTint="99"/>
            <w:vAlign w:val="center"/>
          </w:tcPr>
          <w:p w14:paraId="5BB7541D"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327" w:type="dxa"/>
            <w:gridSpan w:val="2"/>
            <w:vMerge w:val="restart"/>
            <w:tcBorders>
              <w:top w:val="single" w:sz="4" w:space="0" w:color="auto"/>
              <w:left w:val="single" w:sz="4" w:space="0" w:color="auto"/>
              <w:right w:val="single" w:sz="4" w:space="0" w:color="auto"/>
            </w:tcBorders>
            <w:shd w:val="clear" w:color="auto" w:fill="F4B083" w:themeFill="accent2" w:themeFillTint="99"/>
            <w:vAlign w:val="center"/>
          </w:tcPr>
          <w:p w14:paraId="2322BF11"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327"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0708C38D"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328" w:type="dxa"/>
            <w:gridSpan w:val="2"/>
            <w:vMerge w:val="restart"/>
            <w:tcBorders>
              <w:top w:val="single" w:sz="4" w:space="0" w:color="auto"/>
              <w:left w:val="single" w:sz="4" w:space="0" w:color="auto"/>
              <w:right w:val="single" w:sz="4" w:space="0" w:color="auto"/>
            </w:tcBorders>
            <w:shd w:val="clear" w:color="auto" w:fill="F4B083" w:themeFill="accent2" w:themeFillTint="99"/>
            <w:vAlign w:val="center"/>
          </w:tcPr>
          <w:p w14:paraId="76429990"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327" w:type="dxa"/>
            <w:gridSpan w:val="2"/>
            <w:vMerge w:val="restart"/>
            <w:tcBorders>
              <w:top w:val="single" w:sz="4" w:space="0" w:color="auto"/>
              <w:left w:val="single" w:sz="4" w:space="0" w:color="auto"/>
              <w:right w:val="single" w:sz="4" w:space="0" w:color="auto"/>
            </w:tcBorders>
            <w:shd w:val="clear" w:color="auto" w:fill="F4B083" w:themeFill="accent2" w:themeFillTint="99"/>
            <w:vAlign w:val="center"/>
          </w:tcPr>
          <w:p w14:paraId="740A22FE"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327" w:type="dxa"/>
            <w:gridSpan w:val="2"/>
            <w:vMerge w:val="restart"/>
            <w:tcBorders>
              <w:top w:val="single" w:sz="4" w:space="0" w:color="auto"/>
              <w:left w:val="single" w:sz="4" w:space="0" w:color="auto"/>
              <w:right w:val="single" w:sz="4" w:space="0" w:color="auto"/>
            </w:tcBorders>
            <w:shd w:val="clear" w:color="auto" w:fill="F4B083" w:themeFill="accent2" w:themeFillTint="99"/>
            <w:vAlign w:val="center"/>
          </w:tcPr>
          <w:p w14:paraId="43ED69E0"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327" w:type="dxa"/>
            <w:gridSpan w:val="2"/>
            <w:vMerge w:val="restart"/>
            <w:tcBorders>
              <w:top w:val="single" w:sz="4" w:space="0" w:color="auto"/>
              <w:left w:val="single" w:sz="4" w:space="0" w:color="auto"/>
              <w:right w:val="single" w:sz="4" w:space="0" w:color="auto"/>
            </w:tcBorders>
            <w:shd w:val="clear" w:color="auto" w:fill="F4B083" w:themeFill="accent2" w:themeFillTint="99"/>
            <w:vAlign w:val="center"/>
          </w:tcPr>
          <w:p w14:paraId="06039D1B"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12</w:t>
            </w:r>
          </w:p>
        </w:tc>
        <w:tc>
          <w:tcPr>
            <w:tcW w:w="328" w:type="dxa"/>
            <w:gridSpan w:val="2"/>
            <w:vMerge w:val="restart"/>
            <w:tcBorders>
              <w:top w:val="single" w:sz="4" w:space="0" w:color="auto"/>
              <w:left w:val="single" w:sz="4" w:space="0" w:color="auto"/>
              <w:right w:val="single" w:sz="4" w:space="0" w:color="auto"/>
            </w:tcBorders>
            <w:shd w:val="clear" w:color="auto" w:fill="F4B083" w:themeFill="accent2" w:themeFillTint="99"/>
            <w:vAlign w:val="center"/>
          </w:tcPr>
          <w:p w14:paraId="53AEC968"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327" w:type="dxa"/>
            <w:gridSpan w:val="2"/>
            <w:vMerge w:val="restart"/>
            <w:tcBorders>
              <w:top w:val="single" w:sz="4" w:space="0" w:color="auto"/>
              <w:left w:val="single" w:sz="4" w:space="0" w:color="auto"/>
              <w:right w:val="single" w:sz="4" w:space="0" w:color="auto"/>
            </w:tcBorders>
            <w:shd w:val="clear" w:color="auto" w:fill="F4B083" w:themeFill="accent2" w:themeFillTint="99"/>
            <w:vAlign w:val="center"/>
          </w:tcPr>
          <w:p w14:paraId="73718840"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327" w:type="dxa"/>
            <w:gridSpan w:val="3"/>
            <w:vMerge w:val="restart"/>
            <w:tcBorders>
              <w:top w:val="single" w:sz="4" w:space="0" w:color="auto"/>
              <w:left w:val="single" w:sz="4" w:space="0" w:color="auto"/>
              <w:right w:val="single" w:sz="4" w:space="0" w:color="auto"/>
            </w:tcBorders>
            <w:shd w:val="clear" w:color="auto" w:fill="auto"/>
            <w:vAlign w:val="center"/>
          </w:tcPr>
          <w:p w14:paraId="6584E78C" w14:textId="77777777" w:rsidR="008B7626" w:rsidRPr="00EE2668" w:rsidRDefault="008B7626" w:rsidP="00DF6561">
            <w:pPr>
              <w:ind w:left="-111" w:right="-105"/>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3</w:t>
            </w:r>
          </w:p>
        </w:tc>
        <w:tc>
          <w:tcPr>
            <w:tcW w:w="328" w:type="dxa"/>
            <w:vMerge w:val="restart"/>
            <w:tcBorders>
              <w:top w:val="single" w:sz="4" w:space="0" w:color="auto"/>
              <w:left w:val="single" w:sz="4" w:space="0" w:color="auto"/>
              <w:right w:val="single" w:sz="4" w:space="0" w:color="auto"/>
            </w:tcBorders>
            <w:shd w:val="clear" w:color="auto" w:fill="auto"/>
            <w:vAlign w:val="center"/>
          </w:tcPr>
          <w:p w14:paraId="36B3E011" w14:textId="77777777" w:rsidR="008B7626" w:rsidRPr="00EE2668" w:rsidRDefault="008B7626" w:rsidP="00DF6561">
            <w:pPr>
              <w:ind w:left="-110" w:right="-105"/>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4</w:t>
            </w:r>
          </w:p>
        </w:tc>
        <w:tc>
          <w:tcPr>
            <w:tcW w:w="1791" w:type="dxa"/>
            <w:vMerge w:val="restart"/>
            <w:tcBorders>
              <w:top w:val="single" w:sz="4" w:space="0" w:color="auto"/>
              <w:left w:val="single" w:sz="4" w:space="0" w:color="auto"/>
              <w:right w:val="single" w:sz="4" w:space="0" w:color="auto"/>
            </w:tcBorders>
            <w:shd w:val="clear" w:color="auto" w:fill="auto"/>
            <w:vAlign w:val="center"/>
          </w:tcPr>
          <w:p w14:paraId="2DA7CFD5" w14:textId="77777777" w:rsidR="008B7626" w:rsidRPr="00EE2668" w:rsidRDefault="008B7626" w:rsidP="00DF6561">
            <w:pPr>
              <w:ind w:left="-31" w:right="-112"/>
              <w:jc w:val="center"/>
              <w:rPr>
                <w:rFonts w:ascii="Times New Roman" w:eastAsia="Times New Roman" w:hAnsi="Times New Roman"/>
                <w:sz w:val="18"/>
                <w:szCs w:val="18"/>
              </w:rPr>
            </w:pPr>
            <w:r w:rsidRPr="00EE2668">
              <w:rPr>
                <w:rFonts w:ascii="Times New Roman" w:hAnsi="Times New Roman"/>
                <w:sz w:val="18"/>
                <w:szCs w:val="18"/>
              </w:rPr>
              <w:t xml:space="preserve">PS, PM, PA,               </w:t>
            </w:r>
            <w:proofErr w:type="spellStart"/>
            <w:r w:rsidRPr="00EE2668">
              <w:rPr>
                <w:rFonts w:ascii="Times New Roman" w:hAnsi="Times New Roman"/>
                <w:sz w:val="18"/>
                <w:szCs w:val="18"/>
              </w:rPr>
              <w:t>TAvTA</w:t>
            </w:r>
            <w:proofErr w:type="spellEnd"/>
            <w:r w:rsidRPr="00EE2668">
              <w:rPr>
                <w:rFonts w:ascii="Times New Roman" w:hAnsi="Times New Roman"/>
                <w:sz w:val="18"/>
                <w:szCs w:val="18"/>
              </w:rPr>
              <w:t>, MEP,             SMDT, NGO</w:t>
            </w:r>
          </w:p>
        </w:tc>
        <w:tc>
          <w:tcPr>
            <w:tcW w:w="1134" w:type="dxa"/>
            <w:tcBorders>
              <w:top w:val="single" w:sz="4" w:space="0" w:color="auto"/>
              <w:left w:val="nil"/>
              <w:right w:val="single" w:sz="4" w:space="0" w:color="auto"/>
            </w:tcBorders>
            <w:shd w:val="clear" w:color="auto" w:fill="auto"/>
            <w:vAlign w:val="bottom"/>
          </w:tcPr>
          <w:p w14:paraId="19DCE830"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74200</w:t>
            </w:r>
          </w:p>
        </w:tc>
        <w:tc>
          <w:tcPr>
            <w:tcW w:w="1035" w:type="dxa"/>
            <w:tcBorders>
              <w:top w:val="single" w:sz="4" w:space="0" w:color="auto"/>
              <w:left w:val="nil"/>
              <w:bottom w:val="single" w:sz="4" w:space="0" w:color="auto"/>
              <w:right w:val="single" w:sz="4" w:space="0" w:color="auto"/>
            </w:tcBorders>
            <w:shd w:val="clear" w:color="auto" w:fill="auto"/>
            <w:noWrap/>
            <w:vAlign w:val="bottom"/>
          </w:tcPr>
          <w:p w14:paraId="4AC429B1" w14:textId="77777777" w:rsidR="008B7626" w:rsidRPr="00EE2668" w:rsidRDefault="008B7626" w:rsidP="00DF6561">
            <w:pPr>
              <w:jc w:val="center"/>
              <w:rPr>
                <w:rFonts w:ascii="Times New Roman" w:eastAsia="Times New Roman" w:hAnsi="Times New Roman"/>
                <w:color w:val="000000"/>
                <w:sz w:val="18"/>
                <w:szCs w:val="18"/>
                <w:lang w:eastAsia="en-GB"/>
              </w:rPr>
            </w:pPr>
            <w:r w:rsidRPr="00EE2668">
              <w:rPr>
                <w:rFonts w:ascii="Times New Roman" w:eastAsia="Times New Roman" w:hAnsi="Times New Roman"/>
                <w:color w:val="000000"/>
                <w:sz w:val="18"/>
                <w:szCs w:val="18"/>
                <w:lang w:eastAsia="en-GB"/>
              </w:rPr>
              <w:t>2,000</w:t>
            </w:r>
          </w:p>
        </w:tc>
      </w:tr>
      <w:tr w:rsidR="008B7626" w:rsidRPr="00EE2668" w14:paraId="57F77D23" w14:textId="77777777" w:rsidTr="00DF6561">
        <w:trPr>
          <w:gridAfter w:val="22"/>
          <w:wAfter w:w="3104" w:type="dxa"/>
          <w:trHeight w:val="197"/>
        </w:trPr>
        <w:tc>
          <w:tcPr>
            <w:tcW w:w="2273" w:type="dxa"/>
            <w:vMerge/>
            <w:tcBorders>
              <w:left w:val="single" w:sz="4" w:space="0" w:color="auto"/>
              <w:right w:val="single" w:sz="4" w:space="0" w:color="auto"/>
            </w:tcBorders>
            <w:vAlign w:val="center"/>
          </w:tcPr>
          <w:p w14:paraId="6DC6C94D" w14:textId="77777777" w:rsidR="008B7626" w:rsidRPr="00EE2668" w:rsidRDefault="008B7626" w:rsidP="00DF6561">
            <w:pPr>
              <w:rPr>
                <w:rFonts w:ascii="Times New Roman" w:eastAsia="Times New Roman" w:hAnsi="Times New Roman"/>
                <w:b/>
                <w:bCs/>
                <w:sz w:val="18"/>
                <w:szCs w:val="18"/>
                <w:lang w:val="ru-RU" w:eastAsia="en-GB"/>
              </w:rPr>
            </w:pPr>
          </w:p>
        </w:tc>
        <w:tc>
          <w:tcPr>
            <w:tcW w:w="5557" w:type="dxa"/>
            <w:vMerge/>
            <w:tcBorders>
              <w:left w:val="single" w:sz="4" w:space="0" w:color="auto"/>
              <w:right w:val="single" w:sz="4" w:space="0" w:color="000000"/>
            </w:tcBorders>
            <w:shd w:val="clear" w:color="auto" w:fill="auto"/>
            <w:vAlign w:val="center"/>
          </w:tcPr>
          <w:p w14:paraId="7E257373" w14:textId="77777777" w:rsidR="008B7626" w:rsidRPr="00EE2668" w:rsidRDefault="008B7626" w:rsidP="00DF6561">
            <w:pPr>
              <w:jc w:val="both"/>
              <w:rPr>
                <w:rFonts w:ascii="Times New Roman" w:eastAsia="Times New Roman" w:hAnsi="Times New Roman"/>
                <w:b/>
                <w:sz w:val="18"/>
                <w:szCs w:val="18"/>
                <w:lang w:val="ru-RU" w:eastAsia="en-GB"/>
              </w:rPr>
            </w:pPr>
          </w:p>
        </w:tc>
        <w:tc>
          <w:tcPr>
            <w:tcW w:w="327" w:type="dxa"/>
            <w:gridSpan w:val="2"/>
            <w:vMerge/>
            <w:tcBorders>
              <w:left w:val="single" w:sz="4" w:space="0" w:color="auto"/>
              <w:right w:val="single" w:sz="4" w:space="0" w:color="auto"/>
            </w:tcBorders>
            <w:shd w:val="clear" w:color="auto" w:fill="F4B083" w:themeFill="accent2" w:themeFillTint="99"/>
            <w:vAlign w:val="center"/>
          </w:tcPr>
          <w:p w14:paraId="7DCAF2F1" w14:textId="77777777" w:rsidR="008B7626" w:rsidRPr="00EE2668" w:rsidRDefault="008B7626" w:rsidP="00DF6561">
            <w:pPr>
              <w:jc w:val="center"/>
              <w:rPr>
                <w:rFonts w:ascii="Times New Roman" w:eastAsia="Times New Roman" w:hAnsi="Times New Roman"/>
                <w:sz w:val="18"/>
                <w:szCs w:val="18"/>
                <w:lang w:val="ru-RU" w:eastAsia="en-GB"/>
              </w:rPr>
            </w:pPr>
          </w:p>
        </w:tc>
        <w:tc>
          <w:tcPr>
            <w:tcW w:w="327" w:type="dxa"/>
            <w:gridSpan w:val="2"/>
            <w:vMerge/>
            <w:tcBorders>
              <w:left w:val="single" w:sz="4" w:space="0" w:color="auto"/>
              <w:right w:val="single" w:sz="4" w:space="0" w:color="auto"/>
            </w:tcBorders>
            <w:shd w:val="clear" w:color="auto" w:fill="F4B083" w:themeFill="accent2" w:themeFillTint="99"/>
            <w:vAlign w:val="center"/>
          </w:tcPr>
          <w:p w14:paraId="6DD7049B" w14:textId="77777777" w:rsidR="008B7626" w:rsidRPr="00EE2668" w:rsidRDefault="008B7626" w:rsidP="00DF6561">
            <w:pPr>
              <w:jc w:val="center"/>
              <w:rPr>
                <w:rFonts w:ascii="Times New Roman" w:eastAsia="Times New Roman" w:hAnsi="Times New Roman"/>
                <w:sz w:val="18"/>
                <w:szCs w:val="18"/>
                <w:lang w:val="ru-RU" w:eastAsia="en-GB"/>
              </w:rPr>
            </w:pPr>
          </w:p>
        </w:tc>
        <w:tc>
          <w:tcPr>
            <w:tcW w:w="327" w:type="dxa"/>
            <w:vMerge/>
            <w:tcBorders>
              <w:left w:val="single" w:sz="4" w:space="0" w:color="auto"/>
              <w:right w:val="single" w:sz="4" w:space="0" w:color="auto"/>
            </w:tcBorders>
            <w:shd w:val="clear" w:color="auto" w:fill="F4B083" w:themeFill="accent2" w:themeFillTint="99"/>
            <w:vAlign w:val="center"/>
          </w:tcPr>
          <w:p w14:paraId="6CD88E4A" w14:textId="77777777" w:rsidR="008B7626" w:rsidRPr="00EE2668" w:rsidRDefault="008B7626" w:rsidP="00DF6561">
            <w:pPr>
              <w:jc w:val="center"/>
              <w:rPr>
                <w:rFonts w:ascii="Times New Roman" w:eastAsia="Times New Roman" w:hAnsi="Times New Roman"/>
                <w:sz w:val="18"/>
                <w:szCs w:val="18"/>
                <w:lang w:val="ru-RU" w:eastAsia="en-GB"/>
              </w:rPr>
            </w:pPr>
          </w:p>
        </w:tc>
        <w:tc>
          <w:tcPr>
            <w:tcW w:w="328" w:type="dxa"/>
            <w:gridSpan w:val="2"/>
            <w:vMerge/>
            <w:tcBorders>
              <w:left w:val="single" w:sz="4" w:space="0" w:color="auto"/>
              <w:right w:val="single" w:sz="4" w:space="0" w:color="auto"/>
            </w:tcBorders>
            <w:shd w:val="clear" w:color="auto" w:fill="F4B083" w:themeFill="accent2" w:themeFillTint="99"/>
            <w:vAlign w:val="center"/>
          </w:tcPr>
          <w:p w14:paraId="4AD7A0F2" w14:textId="77777777" w:rsidR="008B7626" w:rsidRPr="00EE2668" w:rsidRDefault="008B7626" w:rsidP="00DF6561">
            <w:pPr>
              <w:jc w:val="center"/>
              <w:rPr>
                <w:rFonts w:ascii="Times New Roman" w:eastAsia="Times New Roman" w:hAnsi="Times New Roman"/>
                <w:sz w:val="18"/>
                <w:szCs w:val="18"/>
                <w:lang w:val="ru-RU" w:eastAsia="en-GB"/>
              </w:rPr>
            </w:pPr>
          </w:p>
        </w:tc>
        <w:tc>
          <w:tcPr>
            <w:tcW w:w="327" w:type="dxa"/>
            <w:gridSpan w:val="2"/>
            <w:vMerge/>
            <w:tcBorders>
              <w:left w:val="single" w:sz="4" w:space="0" w:color="auto"/>
              <w:right w:val="single" w:sz="4" w:space="0" w:color="auto"/>
            </w:tcBorders>
            <w:shd w:val="clear" w:color="auto" w:fill="F4B083" w:themeFill="accent2" w:themeFillTint="99"/>
            <w:vAlign w:val="center"/>
          </w:tcPr>
          <w:p w14:paraId="4D464BB0" w14:textId="77777777" w:rsidR="008B7626" w:rsidRPr="00EE2668" w:rsidRDefault="008B7626" w:rsidP="00DF6561">
            <w:pPr>
              <w:jc w:val="center"/>
              <w:rPr>
                <w:rFonts w:ascii="Times New Roman" w:eastAsia="Times New Roman" w:hAnsi="Times New Roman"/>
                <w:sz w:val="18"/>
                <w:szCs w:val="18"/>
                <w:lang w:val="ru-RU" w:eastAsia="en-GB"/>
              </w:rPr>
            </w:pPr>
          </w:p>
        </w:tc>
        <w:tc>
          <w:tcPr>
            <w:tcW w:w="327" w:type="dxa"/>
            <w:gridSpan w:val="2"/>
            <w:vMerge/>
            <w:tcBorders>
              <w:left w:val="single" w:sz="4" w:space="0" w:color="auto"/>
              <w:right w:val="single" w:sz="4" w:space="0" w:color="auto"/>
            </w:tcBorders>
            <w:shd w:val="clear" w:color="auto" w:fill="F4B083" w:themeFill="accent2" w:themeFillTint="99"/>
            <w:vAlign w:val="center"/>
          </w:tcPr>
          <w:p w14:paraId="1CD28EBC" w14:textId="77777777" w:rsidR="008B7626" w:rsidRPr="00EE2668" w:rsidRDefault="008B7626" w:rsidP="00DF6561">
            <w:pPr>
              <w:jc w:val="center"/>
              <w:rPr>
                <w:rFonts w:ascii="Times New Roman" w:eastAsia="Times New Roman" w:hAnsi="Times New Roman"/>
                <w:sz w:val="18"/>
                <w:szCs w:val="18"/>
                <w:lang w:val="ru-RU" w:eastAsia="en-GB"/>
              </w:rPr>
            </w:pPr>
          </w:p>
        </w:tc>
        <w:tc>
          <w:tcPr>
            <w:tcW w:w="327" w:type="dxa"/>
            <w:gridSpan w:val="2"/>
            <w:vMerge/>
            <w:tcBorders>
              <w:left w:val="single" w:sz="4" w:space="0" w:color="auto"/>
              <w:right w:val="single" w:sz="4" w:space="0" w:color="auto"/>
            </w:tcBorders>
            <w:shd w:val="clear" w:color="auto" w:fill="F4B083" w:themeFill="accent2" w:themeFillTint="99"/>
            <w:vAlign w:val="center"/>
          </w:tcPr>
          <w:p w14:paraId="54BA7612" w14:textId="77777777" w:rsidR="008B7626" w:rsidRPr="00EE2668" w:rsidRDefault="008B7626" w:rsidP="00DF6561">
            <w:pPr>
              <w:jc w:val="center"/>
              <w:rPr>
                <w:rFonts w:ascii="Times New Roman" w:eastAsia="Times New Roman" w:hAnsi="Times New Roman"/>
                <w:sz w:val="18"/>
                <w:szCs w:val="18"/>
                <w:lang w:val="ru-RU" w:eastAsia="en-GB"/>
              </w:rPr>
            </w:pPr>
          </w:p>
        </w:tc>
        <w:tc>
          <w:tcPr>
            <w:tcW w:w="328" w:type="dxa"/>
            <w:gridSpan w:val="2"/>
            <w:vMerge/>
            <w:tcBorders>
              <w:left w:val="single" w:sz="4" w:space="0" w:color="auto"/>
              <w:right w:val="single" w:sz="4" w:space="0" w:color="auto"/>
            </w:tcBorders>
            <w:shd w:val="clear" w:color="auto" w:fill="F4B083" w:themeFill="accent2" w:themeFillTint="99"/>
            <w:vAlign w:val="center"/>
          </w:tcPr>
          <w:p w14:paraId="10507E16" w14:textId="77777777" w:rsidR="008B7626" w:rsidRPr="00EE2668" w:rsidRDefault="008B7626" w:rsidP="00DF6561">
            <w:pPr>
              <w:jc w:val="center"/>
              <w:rPr>
                <w:rFonts w:ascii="Times New Roman" w:eastAsia="Times New Roman" w:hAnsi="Times New Roman"/>
                <w:sz w:val="18"/>
                <w:szCs w:val="18"/>
                <w:lang w:val="ru-RU" w:eastAsia="en-GB"/>
              </w:rPr>
            </w:pPr>
          </w:p>
        </w:tc>
        <w:tc>
          <w:tcPr>
            <w:tcW w:w="327" w:type="dxa"/>
            <w:gridSpan w:val="2"/>
            <w:vMerge/>
            <w:tcBorders>
              <w:left w:val="single" w:sz="4" w:space="0" w:color="auto"/>
              <w:right w:val="single" w:sz="4" w:space="0" w:color="auto"/>
            </w:tcBorders>
            <w:shd w:val="clear" w:color="auto" w:fill="F4B083" w:themeFill="accent2" w:themeFillTint="99"/>
            <w:vAlign w:val="center"/>
          </w:tcPr>
          <w:p w14:paraId="7B01DAE5" w14:textId="77777777" w:rsidR="008B7626" w:rsidRPr="00EE2668" w:rsidRDefault="008B7626" w:rsidP="00DF6561">
            <w:pPr>
              <w:jc w:val="center"/>
              <w:rPr>
                <w:rFonts w:ascii="Times New Roman" w:eastAsia="Times New Roman" w:hAnsi="Times New Roman"/>
                <w:sz w:val="18"/>
                <w:szCs w:val="18"/>
                <w:lang w:val="ru-RU" w:eastAsia="en-GB"/>
              </w:rPr>
            </w:pPr>
          </w:p>
        </w:tc>
        <w:tc>
          <w:tcPr>
            <w:tcW w:w="327" w:type="dxa"/>
            <w:gridSpan w:val="3"/>
            <w:vMerge/>
            <w:tcBorders>
              <w:left w:val="single" w:sz="4" w:space="0" w:color="auto"/>
              <w:right w:val="single" w:sz="4" w:space="0" w:color="auto"/>
            </w:tcBorders>
            <w:shd w:val="clear" w:color="auto" w:fill="auto"/>
            <w:vAlign w:val="center"/>
          </w:tcPr>
          <w:p w14:paraId="11377948" w14:textId="77777777" w:rsidR="008B7626" w:rsidRPr="00EE2668" w:rsidRDefault="008B7626" w:rsidP="00DF6561">
            <w:pPr>
              <w:jc w:val="center"/>
              <w:rPr>
                <w:rFonts w:ascii="Times New Roman" w:eastAsia="Times New Roman" w:hAnsi="Times New Roman"/>
                <w:sz w:val="18"/>
                <w:szCs w:val="18"/>
                <w:lang w:val="ru-RU" w:eastAsia="en-GB"/>
              </w:rPr>
            </w:pPr>
          </w:p>
        </w:tc>
        <w:tc>
          <w:tcPr>
            <w:tcW w:w="328" w:type="dxa"/>
            <w:vMerge/>
            <w:tcBorders>
              <w:left w:val="single" w:sz="4" w:space="0" w:color="auto"/>
              <w:right w:val="single" w:sz="4" w:space="0" w:color="auto"/>
            </w:tcBorders>
            <w:shd w:val="clear" w:color="auto" w:fill="auto"/>
            <w:vAlign w:val="center"/>
          </w:tcPr>
          <w:p w14:paraId="18347CD3" w14:textId="77777777" w:rsidR="008B7626" w:rsidRPr="00EE2668" w:rsidRDefault="008B7626" w:rsidP="00DF6561">
            <w:pPr>
              <w:jc w:val="center"/>
              <w:rPr>
                <w:rFonts w:ascii="Times New Roman" w:eastAsia="Times New Roman" w:hAnsi="Times New Roman"/>
                <w:sz w:val="18"/>
                <w:szCs w:val="18"/>
                <w:lang w:val="ru-RU" w:eastAsia="en-GB"/>
              </w:rPr>
            </w:pPr>
          </w:p>
        </w:tc>
        <w:tc>
          <w:tcPr>
            <w:tcW w:w="1791" w:type="dxa"/>
            <w:vMerge/>
            <w:tcBorders>
              <w:left w:val="single" w:sz="4" w:space="0" w:color="auto"/>
              <w:right w:val="single" w:sz="4" w:space="0" w:color="auto"/>
            </w:tcBorders>
            <w:shd w:val="clear" w:color="auto" w:fill="auto"/>
            <w:vAlign w:val="center"/>
          </w:tcPr>
          <w:p w14:paraId="30A570F0" w14:textId="77777777" w:rsidR="008B7626" w:rsidRPr="00EE2668" w:rsidRDefault="008B7626" w:rsidP="00DF6561">
            <w:pPr>
              <w:ind w:left="-31" w:right="-112"/>
              <w:jc w:val="center"/>
              <w:rPr>
                <w:rFonts w:ascii="Times New Roman" w:eastAsia="Times New Roman" w:hAnsi="Times New Roman"/>
                <w:sz w:val="18"/>
                <w:szCs w:val="18"/>
                <w:lang w:val="ru-RU" w:eastAsia="en-GB"/>
              </w:rPr>
            </w:pPr>
          </w:p>
        </w:tc>
        <w:tc>
          <w:tcPr>
            <w:tcW w:w="1134" w:type="dxa"/>
            <w:tcBorders>
              <w:top w:val="single" w:sz="4" w:space="0" w:color="auto"/>
              <w:left w:val="nil"/>
              <w:right w:val="single" w:sz="4" w:space="0" w:color="auto"/>
            </w:tcBorders>
            <w:shd w:val="clear" w:color="auto" w:fill="auto"/>
            <w:vAlign w:val="bottom"/>
          </w:tcPr>
          <w:p w14:paraId="55EA6933"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71400</w:t>
            </w:r>
          </w:p>
        </w:tc>
        <w:tc>
          <w:tcPr>
            <w:tcW w:w="1035" w:type="dxa"/>
            <w:tcBorders>
              <w:left w:val="nil"/>
              <w:right w:val="single" w:sz="4" w:space="0" w:color="auto"/>
            </w:tcBorders>
            <w:shd w:val="clear" w:color="auto" w:fill="auto"/>
            <w:noWrap/>
            <w:vAlign w:val="bottom"/>
          </w:tcPr>
          <w:p w14:paraId="1CD2A458" w14:textId="77777777" w:rsidR="008B7626" w:rsidRPr="00EE2668" w:rsidRDefault="008B7626" w:rsidP="00DF6561">
            <w:pPr>
              <w:jc w:val="center"/>
              <w:rPr>
                <w:rFonts w:ascii="Times New Roman" w:eastAsia="Times New Roman" w:hAnsi="Times New Roman"/>
                <w:color w:val="000000"/>
                <w:sz w:val="18"/>
                <w:szCs w:val="18"/>
                <w:lang w:eastAsia="en-GB"/>
              </w:rPr>
            </w:pPr>
            <w:r w:rsidRPr="00EE2668">
              <w:rPr>
                <w:rFonts w:ascii="Times New Roman" w:eastAsia="Times New Roman" w:hAnsi="Times New Roman"/>
                <w:color w:val="000000"/>
                <w:sz w:val="18"/>
                <w:szCs w:val="18"/>
                <w:lang w:val="en-GB" w:eastAsia="en-GB"/>
              </w:rPr>
              <w:t>5</w:t>
            </w:r>
            <w:r w:rsidRPr="00EE2668">
              <w:rPr>
                <w:rFonts w:ascii="Times New Roman" w:eastAsia="Times New Roman" w:hAnsi="Times New Roman"/>
                <w:color w:val="000000"/>
                <w:sz w:val="18"/>
                <w:szCs w:val="18"/>
                <w:lang w:eastAsia="en-GB"/>
              </w:rPr>
              <w:t>,000</w:t>
            </w:r>
          </w:p>
        </w:tc>
      </w:tr>
      <w:tr w:rsidR="008B7626" w:rsidRPr="00EE2668" w14:paraId="28F1703D" w14:textId="77777777" w:rsidTr="00DF6561">
        <w:trPr>
          <w:gridAfter w:val="22"/>
          <w:wAfter w:w="3104" w:type="dxa"/>
          <w:trHeight w:val="512"/>
        </w:trPr>
        <w:tc>
          <w:tcPr>
            <w:tcW w:w="2273" w:type="dxa"/>
            <w:vMerge/>
            <w:tcBorders>
              <w:left w:val="single" w:sz="4" w:space="0" w:color="auto"/>
              <w:right w:val="single" w:sz="4" w:space="0" w:color="auto"/>
            </w:tcBorders>
            <w:vAlign w:val="center"/>
          </w:tcPr>
          <w:p w14:paraId="4C889842" w14:textId="77777777" w:rsidR="008B7626" w:rsidRPr="00EE2668" w:rsidRDefault="008B7626" w:rsidP="00DF6561">
            <w:pPr>
              <w:rPr>
                <w:rFonts w:ascii="Times New Roman" w:eastAsia="Times New Roman" w:hAnsi="Times New Roman"/>
                <w:b/>
                <w:bCs/>
                <w:sz w:val="18"/>
                <w:szCs w:val="18"/>
                <w:lang w:val="ru-RU" w:eastAsia="en-GB"/>
              </w:rPr>
            </w:pPr>
          </w:p>
        </w:tc>
        <w:tc>
          <w:tcPr>
            <w:tcW w:w="13117" w:type="dxa"/>
            <w:gridSpan w:val="25"/>
            <w:tcBorders>
              <w:top w:val="single" w:sz="4" w:space="0" w:color="auto"/>
              <w:left w:val="single" w:sz="4" w:space="0" w:color="auto"/>
              <w:bottom w:val="single" w:sz="4" w:space="0" w:color="000000"/>
              <w:right w:val="single" w:sz="4" w:space="0" w:color="auto"/>
            </w:tcBorders>
            <w:shd w:val="clear" w:color="auto" w:fill="DEEAF6"/>
            <w:vAlign w:val="center"/>
          </w:tcPr>
          <w:p w14:paraId="2F45EF13" w14:textId="77777777" w:rsidR="008B7626" w:rsidRPr="00EE2668" w:rsidRDefault="008B7626" w:rsidP="00DF6561">
            <w:pPr>
              <w:shd w:val="clear" w:color="auto" w:fill="DEEAF6"/>
              <w:ind w:right="268"/>
              <w:jc w:val="both"/>
              <w:rPr>
                <w:rFonts w:ascii="Times New Roman" w:eastAsia="Times New Roman" w:hAnsi="Times New Roman"/>
                <w:color w:val="000000"/>
                <w:sz w:val="18"/>
                <w:szCs w:val="18"/>
                <w:lang w:eastAsia="en-GB"/>
              </w:rPr>
            </w:pPr>
            <w:r w:rsidRPr="00EE2668">
              <w:rPr>
                <w:rFonts w:ascii="Times New Roman" w:hAnsi="Times New Roman"/>
                <w:b/>
                <w:sz w:val="18"/>
                <w:szCs w:val="18"/>
              </w:rPr>
              <w:t>Activity 1.2.4. Working out of national long-term roadmap for the use of electric and hybrid vehicles with demonstration design and construction of electric filling ports in Ashgabat and Avaza</w:t>
            </w:r>
          </w:p>
        </w:tc>
      </w:tr>
      <w:tr w:rsidR="008B7626" w:rsidRPr="00EE2668" w14:paraId="48DCC938" w14:textId="77777777" w:rsidTr="00DF6561">
        <w:trPr>
          <w:gridAfter w:val="22"/>
          <w:wAfter w:w="3104" w:type="dxa"/>
          <w:trHeight w:val="584"/>
        </w:trPr>
        <w:tc>
          <w:tcPr>
            <w:tcW w:w="2273" w:type="dxa"/>
            <w:vMerge/>
            <w:tcBorders>
              <w:left w:val="single" w:sz="4" w:space="0" w:color="auto"/>
              <w:right w:val="single" w:sz="4" w:space="0" w:color="auto"/>
            </w:tcBorders>
            <w:vAlign w:val="center"/>
          </w:tcPr>
          <w:p w14:paraId="516BA0D0" w14:textId="77777777" w:rsidR="008B7626" w:rsidRPr="00EE2668" w:rsidRDefault="008B7626" w:rsidP="00DF6561">
            <w:pPr>
              <w:rPr>
                <w:rFonts w:ascii="Times New Roman" w:eastAsia="Times New Roman" w:hAnsi="Times New Roman"/>
                <w:b/>
                <w:bCs/>
                <w:sz w:val="18"/>
                <w:szCs w:val="18"/>
                <w:lang w:eastAsia="en-GB"/>
              </w:rPr>
            </w:pPr>
          </w:p>
        </w:tc>
        <w:tc>
          <w:tcPr>
            <w:tcW w:w="5557" w:type="dxa"/>
            <w:tcBorders>
              <w:top w:val="single" w:sz="4" w:space="0" w:color="auto"/>
              <w:left w:val="single" w:sz="4" w:space="0" w:color="auto"/>
              <w:bottom w:val="single" w:sz="4" w:space="0" w:color="000000"/>
              <w:right w:val="single" w:sz="4" w:space="0" w:color="000000"/>
            </w:tcBorders>
            <w:vAlign w:val="center"/>
          </w:tcPr>
          <w:p w14:paraId="29051E6F" w14:textId="77777777" w:rsidR="008B7626" w:rsidRPr="00EE2668" w:rsidRDefault="008B7626" w:rsidP="00DF6561">
            <w:pPr>
              <w:ind w:right="87"/>
              <w:jc w:val="both"/>
              <w:rPr>
                <w:rFonts w:ascii="Times New Roman" w:eastAsia="Times New Roman" w:hAnsi="Times New Roman"/>
                <w:sz w:val="18"/>
                <w:szCs w:val="18"/>
              </w:rPr>
            </w:pPr>
            <w:r w:rsidRPr="00EE2668">
              <w:rPr>
                <w:rFonts w:ascii="Times New Roman" w:hAnsi="Times New Roman"/>
                <w:b/>
                <w:sz w:val="18"/>
                <w:szCs w:val="18"/>
              </w:rPr>
              <w:t xml:space="preserve">Activity 1.2.4.1. </w:t>
            </w:r>
            <w:r w:rsidRPr="00EE2668">
              <w:rPr>
                <w:rFonts w:ascii="Times New Roman" w:hAnsi="Times New Roman"/>
                <w:bCs/>
                <w:sz w:val="18"/>
                <w:szCs w:val="18"/>
              </w:rPr>
              <w:t xml:space="preserve">Promotion of initiatives with subsequent support of activities for the </w:t>
            </w:r>
            <w:bookmarkStart w:id="46" w:name="_Hlk8806005"/>
            <w:r w:rsidRPr="00EE2668">
              <w:rPr>
                <w:rFonts w:ascii="Times New Roman" w:hAnsi="Times New Roman"/>
                <w:sz w:val="18"/>
                <w:szCs w:val="18"/>
              </w:rPr>
              <w:t>promotion and use of electric and hybrid vehicles</w:t>
            </w:r>
            <w:bookmarkEnd w:id="46"/>
            <w:r w:rsidRPr="00EE2668">
              <w:rPr>
                <w:rFonts w:ascii="Times New Roman" w:hAnsi="Times New Roman"/>
                <w:sz w:val="18"/>
                <w:szCs w:val="18"/>
              </w:rPr>
              <w:t xml:space="preserve">. </w:t>
            </w:r>
          </w:p>
        </w:tc>
        <w:tc>
          <w:tcPr>
            <w:tcW w:w="327" w:type="dxa"/>
            <w:gridSpan w:val="2"/>
            <w:tcBorders>
              <w:top w:val="nil"/>
              <w:left w:val="single" w:sz="4" w:space="0" w:color="auto"/>
              <w:bottom w:val="single" w:sz="4" w:space="0" w:color="000000"/>
              <w:right w:val="single" w:sz="4" w:space="0" w:color="auto"/>
            </w:tcBorders>
            <w:shd w:val="clear" w:color="auto" w:fill="F4B083" w:themeFill="accent2" w:themeFillTint="99"/>
            <w:vAlign w:val="center"/>
          </w:tcPr>
          <w:p w14:paraId="446D5E1E"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327" w:type="dxa"/>
            <w:gridSpan w:val="2"/>
            <w:tcBorders>
              <w:top w:val="nil"/>
              <w:left w:val="single" w:sz="4" w:space="0" w:color="auto"/>
              <w:bottom w:val="single" w:sz="4" w:space="0" w:color="000000"/>
              <w:right w:val="single" w:sz="4" w:space="0" w:color="auto"/>
            </w:tcBorders>
            <w:shd w:val="clear" w:color="auto" w:fill="F4B083" w:themeFill="accent2" w:themeFillTint="99"/>
            <w:vAlign w:val="center"/>
          </w:tcPr>
          <w:p w14:paraId="32C07DEA"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327" w:type="dxa"/>
            <w:tcBorders>
              <w:top w:val="nil"/>
              <w:left w:val="single" w:sz="4" w:space="0" w:color="auto"/>
              <w:bottom w:val="single" w:sz="4" w:space="0" w:color="000000"/>
              <w:right w:val="single" w:sz="4" w:space="0" w:color="auto"/>
            </w:tcBorders>
            <w:shd w:val="clear" w:color="auto" w:fill="F4B083" w:themeFill="accent2" w:themeFillTint="99"/>
            <w:vAlign w:val="center"/>
          </w:tcPr>
          <w:p w14:paraId="1DAB4BC2"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328" w:type="dxa"/>
            <w:gridSpan w:val="2"/>
            <w:tcBorders>
              <w:top w:val="nil"/>
              <w:left w:val="single" w:sz="4" w:space="0" w:color="auto"/>
              <w:bottom w:val="single" w:sz="4" w:space="0" w:color="000000"/>
              <w:right w:val="single" w:sz="4" w:space="0" w:color="auto"/>
            </w:tcBorders>
            <w:shd w:val="clear" w:color="auto" w:fill="F4B083" w:themeFill="accent2" w:themeFillTint="99"/>
            <w:vAlign w:val="center"/>
          </w:tcPr>
          <w:p w14:paraId="4F860B78"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327" w:type="dxa"/>
            <w:gridSpan w:val="2"/>
            <w:tcBorders>
              <w:top w:val="nil"/>
              <w:left w:val="single" w:sz="4" w:space="0" w:color="auto"/>
              <w:bottom w:val="single" w:sz="4" w:space="0" w:color="000000"/>
              <w:right w:val="single" w:sz="4" w:space="0" w:color="auto"/>
            </w:tcBorders>
            <w:shd w:val="clear" w:color="auto" w:fill="F4B083" w:themeFill="accent2" w:themeFillTint="99"/>
            <w:vAlign w:val="center"/>
          </w:tcPr>
          <w:p w14:paraId="6472EB0F"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327" w:type="dxa"/>
            <w:gridSpan w:val="2"/>
            <w:tcBorders>
              <w:top w:val="nil"/>
              <w:left w:val="single" w:sz="4" w:space="0" w:color="auto"/>
              <w:bottom w:val="single" w:sz="4" w:space="0" w:color="000000"/>
              <w:right w:val="single" w:sz="4" w:space="0" w:color="auto"/>
            </w:tcBorders>
            <w:shd w:val="clear" w:color="auto" w:fill="F4B083" w:themeFill="accent2" w:themeFillTint="99"/>
            <w:vAlign w:val="center"/>
          </w:tcPr>
          <w:p w14:paraId="27B090F1"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327" w:type="dxa"/>
            <w:gridSpan w:val="2"/>
            <w:tcBorders>
              <w:top w:val="nil"/>
              <w:left w:val="single" w:sz="4" w:space="0" w:color="auto"/>
              <w:bottom w:val="single" w:sz="4" w:space="0" w:color="000000"/>
              <w:right w:val="single" w:sz="4" w:space="0" w:color="auto"/>
            </w:tcBorders>
            <w:shd w:val="clear" w:color="auto" w:fill="F4B083" w:themeFill="accent2" w:themeFillTint="99"/>
            <w:vAlign w:val="center"/>
          </w:tcPr>
          <w:p w14:paraId="3BB53602"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12</w:t>
            </w:r>
          </w:p>
        </w:tc>
        <w:tc>
          <w:tcPr>
            <w:tcW w:w="328" w:type="dxa"/>
            <w:gridSpan w:val="2"/>
            <w:tcBorders>
              <w:top w:val="nil"/>
              <w:left w:val="single" w:sz="4" w:space="0" w:color="auto"/>
              <w:bottom w:val="single" w:sz="4" w:space="0" w:color="000000"/>
              <w:right w:val="single" w:sz="4" w:space="0" w:color="auto"/>
            </w:tcBorders>
            <w:shd w:val="clear" w:color="auto" w:fill="F4B083" w:themeFill="accent2" w:themeFillTint="99"/>
            <w:vAlign w:val="center"/>
          </w:tcPr>
          <w:p w14:paraId="31E5B701"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327" w:type="dxa"/>
            <w:gridSpan w:val="2"/>
            <w:tcBorders>
              <w:top w:val="nil"/>
              <w:left w:val="single" w:sz="4" w:space="0" w:color="auto"/>
              <w:bottom w:val="single" w:sz="4" w:space="0" w:color="000000"/>
              <w:right w:val="single" w:sz="4" w:space="0" w:color="auto"/>
            </w:tcBorders>
            <w:shd w:val="clear" w:color="auto" w:fill="F4B083" w:themeFill="accent2" w:themeFillTint="99"/>
            <w:vAlign w:val="center"/>
          </w:tcPr>
          <w:p w14:paraId="54AA77C1"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327" w:type="dxa"/>
            <w:gridSpan w:val="3"/>
            <w:tcBorders>
              <w:top w:val="nil"/>
              <w:left w:val="single" w:sz="4" w:space="0" w:color="auto"/>
              <w:bottom w:val="single" w:sz="4" w:space="0" w:color="000000"/>
              <w:right w:val="single" w:sz="4" w:space="0" w:color="auto"/>
            </w:tcBorders>
            <w:shd w:val="clear" w:color="auto" w:fill="auto"/>
            <w:vAlign w:val="center"/>
          </w:tcPr>
          <w:p w14:paraId="2AC11183" w14:textId="77777777" w:rsidR="008B7626" w:rsidRPr="00EE2668" w:rsidRDefault="008B7626" w:rsidP="00DF6561">
            <w:pPr>
              <w:ind w:left="-10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3</w:t>
            </w:r>
          </w:p>
        </w:tc>
        <w:tc>
          <w:tcPr>
            <w:tcW w:w="328" w:type="dxa"/>
            <w:tcBorders>
              <w:top w:val="nil"/>
              <w:left w:val="single" w:sz="4" w:space="0" w:color="auto"/>
              <w:bottom w:val="single" w:sz="4" w:space="0" w:color="000000"/>
              <w:right w:val="single" w:sz="4" w:space="0" w:color="auto"/>
            </w:tcBorders>
            <w:shd w:val="clear" w:color="auto" w:fill="auto"/>
            <w:vAlign w:val="center"/>
          </w:tcPr>
          <w:p w14:paraId="4BC9A5BB" w14:textId="77777777" w:rsidR="008B7626" w:rsidRPr="00EE2668" w:rsidRDefault="008B7626" w:rsidP="00DF6561">
            <w:pPr>
              <w:ind w:left="-113"/>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4</w:t>
            </w:r>
          </w:p>
        </w:tc>
        <w:tc>
          <w:tcPr>
            <w:tcW w:w="1791" w:type="dxa"/>
            <w:tcBorders>
              <w:top w:val="nil"/>
              <w:left w:val="single" w:sz="4" w:space="0" w:color="auto"/>
              <w:bottom w:val="single" w:sz="4" w:space="0" w:color="000000"/>
              <w:right w:val="single" w:sz="4" w:space="0" w:color="auto"/>
            </w:tcBorders>
            <w:vAlign w:val="center"/>
          </w:tcPr>
          <w:p w14:paraId="11E7DA4B"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 xml:space="preserve">PS, PM, </w:t>
            </w:r>
            <w:proofErr w:type="spellStart"/>
            <w:r w:rsidRPr="00EE2668">
              <w:rPr>
                <w:rFonts w:ascii="Times New Roman" w:hAnsi="Times New Roman"/>
                <w:sz w:val="18"/>
                <w:szCs w:val="18"/>
              </w:rPr>
              <w:t>TAvTA</w:t>
            </w:r>
            <w:proofErr w:type="spellEnd"/>
            <w:r w:rsidRPr="00EE2668">
              <w:rPr>
                <w:rFonts w:ascii="Times New Roman" w:hAnsi="Times New Roman"/>
                <w:sz w:val="18"/>
                <w:szCs w:val="18"/>
              </w:rPr>
              <w:t>, MEP, NGO</w:t>
            </w:r>
          </w:p>
        </w:tc>
        <w:tc>
          <w:tcPr>
            <w:tcW w:w="1134" w:type="dxa"/>
            <w:tcBorders>
              <w:top w:val="nil"/>
              <w:left w:val="nil"/>
              <w:bottom w:val="single" w:sz="4" w:space="0" w:color="auto"/>
              <w:right w:val="single" w:sz="4" w:space="0" w:color="auto"/>
            </w:tcBorders>
            <w:shd w:val="clear" w:color="auto" w:fill="auto"/>
            <w:vAlign w:val="bottom"/>
          </w:tcPr>
          <w:p w14:paraId="06AE1D2E"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71400</w:t>
            </w:r>
          </w:p>
        </w:tc>
        <w:tc>
          <w:tcPr>
            <w:tcW w:w="1035" w:type="dxa"/>
            <w:tcBorders>
              <w:top w:val="nil"/>
              <w:left w:val="nil"/>
              <w:bottom w:val="single" w:sz="4" w:space="0" w:color="auto"/>
              <w:right w:val="single" w:sz="4" w:space="0" w:color="auto"/>
            </w:tcBorders>
            <w:shd w:val="clear" w:color="auto" w:fill="auto"/>
            <w:noWrap/>
            <w:vAlign w:val="bottom"/>
          </w:tcPr>
          <w:p w14:paraId="60A22E73" w14:textId="77777777" w:rsidR="008B7626" w:rsidRPr="00EE2668" w:rsidRDefault="008B7626" w:rsidP="00DF6561">
            <w:pPr>
              <w:jc w:val="center"/>
              <w:rPr>
                <w:rFonts w:ascii="Times New Roman" w:eastAsia="Times New Roman" w:hAnsi="Times New Roman"/>
                <w:color w:val="000000"/>
                <w:sz w:val="18"/>
                <w:szCs w:val="18"/>
                <w:lang w:eastAsia="en-GB"/>
              </w:rPr>
            </w:pPr>
            <w:r w:rsidRPr="00EE2668">
              <w:rPr>
                <w:rFonts w:ascii="Times New Roman" w:eastAsia="Times New Roman" w:hAnsi="Times New Roman"/>
                <w:color w:val="000000"/>
                <w:sz w:val="18"/>
                <w:szCs w:val="18"/>
                <w:lang w:val="en-GB" w:eastAsia="en-GB"/>
              </w:rPr>
              <w:t>4</w:t>
            </w:r>
            <w:r w:rsidRPr="00EE2668">
              <w:rPr>
                <w:rFonts w:ascii="Times New Roman" w:eastAsia="Times New Roman" w:hAnsi="Times New Roman"/>
                <w:color w:val="000000"/>
                <w:sz w:val="18"/>
                <w:szCs w:val="18"/>
                <w:lang w:eastAsia="en-GB"/>
              </w:rPr>
              <w:t>,000</w:t>
            </w:r>
          </w:p>
        </w:tc>
      </w:tr>
      <w:tr w:rsidR="008B7626" w:rsidRPr="00EE2668" w14:paraId="57529452" w14:textId="77777777" w:rsidTr="00DF6561">
        <w:trPr>
          <w:trHeight w:val="557"/>
        </w:trPr>
        <w:tc>
          <w:tcPr>
            <w:tcW w:w="2273" w:type="dxa"/>
            <w:vMerge/>
            <w:tcBorders>
              <w:left w:val="single" w:sz="4" w:space="0" w:color="auto"/>
              <w:right w:val="single" w:sz="4" w:space="0" w:color="auto"/>
            </w:tcBorders>
            <w:vAlign w:val="center"/>
          </w:tcPr>
          <w:p w14:paraId="59204235" w14:textId="77777777" w:rsidR="008B7626" w:rsidRPr="00EE2668" w:rsidRDefault="008B7626" w:rsidP="00DF6561">
            <w:pPr>
              <w:rPr>
                <w:rFonts w:ascii="Times New Roman" w:eastAsia="Times New Roman" w:hAnsi="Times New Roman"/>
                <w:b/>
                <w:bCs/>
                <w:sz w:val="18"/>
                <w:szCs w:val="18"/>
                <w:lang w:val="ru-RU" w:eastAsia="en-GB"/>
              </w:rPr>
            </w:pPr>
          </w:p>
        </w:tc>
        <w:tc>
          <w:tcPr>
            <w:tcW w:w="13117" w:type="dxa"/>
            <w:gridSpan w:val="25"/>
            <w:tcBorders>
              <w:top w:val="single" w:sz="4" w:space="0" w:color="auto"/>
              <w:left w:val="single" w:sz="4" w:space="0" w:color="auto"/>
              <w:bottom w:val="single" w:sz="4" w:space="0" w:color="auto"/>
              <w:right w:val="single" w:sz="4" w:space="0" w:color="auto"/>
            </w:tcBorders>
            <w:shd w:val="clear" w:color="auto" w:fill="DEEAF6"/>
            <w:vAlign w:val="center"/>
          </w:tcPr>
          <w:p w14:paraId="4598D56D" w14:textId="77777777" w:rsidR="008B7626" w:rsidRPr="00EE2668" w:rsidRDefault="008B7626" w:rsidP="00DF6561">
            <w:pPr>
              <w:shd w:val="clear" w:color="auto" w:fill="DEEAF6"/>
              <w:ind w:right="177"/>
              <w:jc w:val="both"/>
              <w:rPr>
                <w:rFonts w:ascii="Times New Roman" w:eastAsia="Times New Roman" w:hAnsi="Times New Roman"/>
                <w:color w:val="000000"/>
                <w:sz w:val="18"/>
                <w:szCs w:val="18"/>
              </w:rPr>
            </w:pPr>
            <w:r w:rsidRPr="00EE2668">
              <w:rPr>
                <w:rFonts w:ascii="Times New Roman" w:hAnsi="Times New Roman"/>
                <w:b/>
                <w:sz w:val="18"/>
                <w:szCs w:val="18"/>
              </w:rPr>
              <w:t>Activity 1.2.5. Promotion of Turkmenistan's experience in the use of “green” transport (bicycles, hoverboards, scooters) in Ashgabat and Avaza on global level</w:t>
            </w:r>
          </w:p>
        </w:tc>
        <w:tc>
          <w:tcPr>
            <w:tcW w:w="244" w:type="dxa"/>
            <w:gridSpan w:val="2"/>
            <w:vAlign w:val="center"/>
          </w:tcPr>
          <w:p w14:paraId="13409F33" w14:textId="77777777" w:rsidR="008B7626" w:rsidRPr="00EE2668" w:rsidRDefault="008B7626" w:rsidP="00DF6561">
            <w:pPr>
              <w:rPr>
                <w:rFonts w:ascii="Times New Roman" w:hAnsi="Times New Roman"/>
                <w:sz w:val="18"/>
                <w:szCs w:val="18"/>
              </w:rPr>
            </w:pPr>
          </w:p>
        </w:tc>
        <w:tc>
          <w:tcPr>
            <w:tcW w:w="286" w:type="dxa"/>
            <w:gridSpan w:val="2"/>
            <w:vAlign w:val="center"/>
          </w:tcPr>
          <w:p w14:paraId="312830E2" w14:textId="77777777" w:rsidR="008B7626" w:rsidRPr="00EE2668" w:rsidRDefault="008B7626" w:rsidP="00DF6561">
            <w:pPr>
              <w:rPr>
                <w:rFonts w:ascii="Times New Roman" w:hAnsi="Times New Roman"/>
                <w:sz w:val="18"/>
                <w:szCs w:val="18"/>
              </w:rPr>
            </w:pPr>
          </w:p>
        </w:tc>
        <w:tc>
          <w:tcPr>
            <w:tcW w:w="286" w:type="dxa"/>
            <w:gridSpan w:val="2"/>
            <w:vAlign w:val="center"/>
          </w:tcPr>
          <w:p w14:paraId="6DE82145" w14:textId="77777777" w:rsidR="008B7626" w:rsidRPr="00EE2668" w:rsidRDefault="008B7626" w:rsidP="00DF6561">
            <w:pPr>
              <w:rPr>
                <w:rFonts w:ascii="Times New Roman" w:hAnsi="Times New Roman"/>
                <w:sz w:val="18"/>
                <w:szCs w:val="18"/>
              </w:rPr>
            </w:pPr>
          </w:p>
        </w:tc>
        <w:tc>
          <w:tcPr>
            <w:tcW w:w="286" w:type="dxa"/>
            <w:gridSpan w:val="3"/>
            <w:vAlign w:val="center"/>
          </w:tcPr>
          <w:p w14:paraId="7D5145BB" w14:textId="77777777" w:rsidR="008B7626" w:rsidRPr="00EE2668" w:rsidRDefault="008B7626" w:rsidP="00DF6561">
            <w:pPr>
              <w:rPr>
                <w:rFonts w:ascii="Times New Roman" w:hAnsi="Times New Roman"/>
                <w:sz w:val="18"/>
                <w:szCs w:val="18"/>
              </w:rPr>
            </w:pPr>
          </w:p>
        </w:tc>
        <w:tc>
          <w:tcPr>
            <w:tcW w:w="286" w:type="dxa"/>
            <w:gridSpan w:val="2"/>
            <w:vAlign w:val="center"/>
          </w:tcPr>
          <w:p w14:paraId="31ED05E7" w14:textId="77777777" w:rsidR="008B7626" w:rsidRPr="00EE2668" w:rsidRDefault="008B7626" w:rsidP="00DF6561">
            <w:pPr>
              <w:rPr>
                <w:rFonts w:ascii="Times New Roman" w:hAnsi="Times New Roman"/>
                <w:sz w:val="18"/>
                <w:szCs w:val="18"/>
              </w:rPr>
            </w:pPr>
          </w:p>
        </w:tc>
        <w:tc>
          <w:tcPr>
            <w:tcW w:w="286" w:type="dxa"/>
            <w:gridSpan w:val="2"/>
            <w:vAlign w:val="center"/>
          </w:tcPr>
          <w:p w14:paraId="6D084934" w14:textId="77777777" w:rsidR="008B7626" w:rsidRPr="00EE2668" w:rsidRDefault="008B7626" w:rsidP="00DF6561">
            <w:pPr>
              <w:rPr>
                <w:rFonts w:ascii="Times New Roman" w:hAnsi="Times New Roman"/>
                <w:sz w:val="18"/>
                <w:szCs w:val="18"/>
              </w:rPr>
            </w:pPr>
          </w:p>
        </w:tc>
        <w:tc>
          <w:tcPr>
            <w:tcW w:w="286" w:type="dxa"/>
            <w:gridSpan w:val="2"/>
            <w:vAlign w:val="center"/>
          </w:tcPr>
          <w:p w14:paraId="71ED4B5F" w14:textId="77777777" w:rsidR="008B7626" w:rsidRPr="00EE2668" w:rsidRDefault="008B7626" w:rsidP="00DF6561">
            <w:pPr>
              <w:rPr>
                <w:rFonts w:ascii="Times New Roman" w:hAnsi="Times New Roman"/>
                <w:sz w:val="18"/>
                <w:szCs w:val="18"/>
              </w:rPr>
            </w:pPr>
          </w:p>
        </w:tc>
        <w:tc>
          <w:tcPr>
            <w:tcW w:w="286" w:type="dxa"/>
            <w:gridSpan w:val="2"/>
            <w:vAlign w:val="center"/>
          </w:tcPr>
          <w:p w14:paraId="3771628A" w14:textId="77777777" w:rsidR="008B7626" w:rsidRPr="00EE2668" w:rsidRDefault="008B7626" w:rsidP="00DF6561">
            <w:pPr>
              <w:rPr>
                <w:rFonts w:ascii="Times New Roman" w:hAnsi="Times New Roman"/>
                <w:sz w:val="18"/>
                <w:szCs w:val="18"/>
              </w:rPr>
            </w:pPr>
          </w:p>
        </w:tc>
        <w:tc>
          <w:tcPr>
            <w:tcW w:w="286" w:type="dxa"/>
            <w:gridSpan w:val="2"/>
            <w:vAlign w:val="center"/>
          </w:tcPr>
          <w:p w14:paraId="13DE18AF" w14:textId="77777777" w:rsidR="008B7626" w:rsidRPr="00EE2668" w:rsidRDefault="008B7626" w:rsidP="00DF6561">
            <w:pPr>
              <w:rPr>
                <w:rFonts w:ascii="Times New Roman" w:hAnsi="Times New Roman"/>
                <w:sz w:val="18"/>
                <w:szCs w:val="18"/>
              </w:rPr>
            </w:pPr>
          </w:p>
        </w:tc>
        <w:tc>
          <w:tcPr>
            <w:tcW w:w="286" w:type="dxa"/>
            <w:gridSpan w:val="2"/>
            <w:vAlign w:val="center"/>
          </w:tcPr>
          <w:p w14:paraId="4A65AF2A" w14:textId="77777777" w:rsidR="008B7626" w:rsidRPr="00EE2668" w:rsidRDefault="008B7626" w:rsidP="00DF6561">
            <w:pPr>
              <w:rPr>
                <w:rFonts w:ascii="Times New Roman" w:hAnsi="Times New Roman"/>
                <w:sz w:val="18"/>
                <w:szCs w:val="18"/>
              </w:rPr>
            </w:pPr>
          </w:p>
        </w:tc>
        <w:tc>
          <w:tcPr>
            <w:tcW w:w="286" w:type="dxa"/>
            <w:vAlign w:val="center"/>
          </w:tcPr>
          <w:p w14:paraId="39FDC3F0" w14:textId="77777777" w:rsidR="008B7626" w:rsidRPr="00EE2668" w:rsidRDefault="008B7626" w:rsidP="00DF6561">
            <w:pPr>
              <w:rPr>
                <w:rFonts w:ascii="Times New Roman" w:hAnsi="Times New Roman"/>
                <w:sz w:val="18"/>
                <w:szCs w:val="18"/>
              </w:rPr>
            </w:pPr>
          </w:p>
        </w:tc>
      </w:tr>
      <w:tr w:rsidR="008B7626" w:rsidRPr="00EE2668" w14:paraId="302A5475" w14:textId="77777777" w:rsidTr="00DF6561">
        <w:trPr>
          <w:gridAfter w:val="22"/>
          <w:wAfter w:w="3104" w:type="dxa"/>
          <w:trHeight w:val="503"/>
        </w:trPr>
        <w:tc>
          <w:tcPr>
            <w:tcW w:w="2273" w:type="dxa"/>
            <w:vMerge/>
            <w:tcBorders>
              <w:left w:val="single" w:sz="4" w:space="0" w:color="auto"/>
              <w:right w:val="single" w:sz="4" w:space="0" w:color="auto"/>
            </w:tcBorders>
            <w:vAlign w:val="center"/>
          </w:tcPr>
          <w:p w14:paraId="1610E83B" w14:textId="77777777" w:rsidR="008B7626" w:rsidRPr="00EE2668" w:rsidRDefault="008B7626" w:rsidP="00DF6561">
            <w:pPr>
              <w:rPr>
                <w:rFonts w:ascii="Times New Roman" w:eastAsia="Times New Roman" w:hAnsi="Times New Roman"/>
                <w:b/>
                <w:bCs/>
                <w:sz w:val="18"/>
                <w:szCs w:val="18"/>
                <w:lang w:eastAsia="en-GB"/>
              </w:rPr>
            </w:pPr>
          </w:p>
        </w:tc>
        <w:tc>
          <w:tcPr>
            <w:tcW w:w="5557" w:type="dxa"/>
            <w:tcBorders>
              <w:top w:val="single" w:sz="4" w:space="0" w:color="auto"/>
              <w:left w:val="single" w:sz="4" w:space="0" w:color="auto"/>
              <w:bottom w:val="single" w:sz="4" w:space="0" w:color="auto"/>
              <w:right w:val="single" w:sz="4" w:space="0" w:color="000000"/>
            </w:tcBorders>
            <w:vAlign w:val="center"/>
          </w:tcPr>
          <w:p w14:paraId="21A9DC21" w14:textId="77777777" w:rsidR="008B7626" w:rsidRPr="00EE2668" w:rsidRDefault="008B7626" w:rsidP="00DF6561">
            <w:pPr>
              <w:ind w:right="87"/>
              <w:jc w:val="both"/>
              <w:rPr>
                <w:rFonts w:ascii="Times New Roman" w:eastAsia="Times New Roman" w:hAnsi="Times New Roman"/>
                <w:sz w:val="18"/>
                <w:szCs w:val="18"/>
              </w:rPr>
            </w:pPr>
            <w:r w:rsidRPr="00EE2668">
              <w:rPr>
                <w:rFonts w:ascii="Times New Roman" w:hAnsi="Times New Roman"/>
                <w:b/>
                <w:sz w:val="18"/>
                <w:szCs w:val="18"/>
              </w:rPr>
              <w:t xml:space="preserve">Activity 1.2.5.1. </w:t>
            </w:r>
            <w:r w:rsidRPr="00EE2668">
              <w:rPr>
                <w:rFonts w:ascii="Times New Roman" w:hAnsi="Times New Roman"/>
                <w:sz w:val="18"/>
                <w:szCs w:val="18"/>
              </w:rPr>
              <w:t>Assistance in the implementation of the global cycling initiative (support for Bicycle Day).</w:t>
            </w:r>
          </w:p>
        </w:tc>
        <w:tc>
          <w:tcPr>
            <w:tcW w:w="327" w:type="dxa"/>
            <w:gridSpan w:val="2"/>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0C6E966A"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327" w:type="dxa"/>
            <w:gridSpan w:val="2"/>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098D0B5F"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327"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02F9EB18"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32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8BCB84F"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AF77836"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2CB5B00"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E6EEF5B"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12</w:t>
            </w:r>
          </w:p>
        </w:tc>
        <w:tc>
          <w:tcPr>
            <w:tcW w:w="32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0E16686"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227152C"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32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0640170" w14:textId="77777777" w:rsidR="008B7626" w:rsidRPr="00EE2668" w:rsidRDefault="008B7626" w:rsidP="00DF6561">
            <w:pPr>
              <w:ind w:left="-10"/>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3</w:t>
            </w:r>
          </w:p>
        </w:tc>
        <w:tc>
          <w:tcPr>
            <w:tcW w:w="328" w:type="dxa"/>
            <w:tcBorders>
              <w:top w:val="single" w:sz="4" w:space="0" w:color="auto"/>
              <w:left w:val="single" w:sz="4" w:space="0" w:color="auto"/>
              <w:bottom w:val="single" w:sz="4" w:space="0" w:color="auto"/>
              <w:right w:val="single" w:sz="4" w:space="0" w:color="auto"/>
            </w:tcBorders>
            <w:shd w:val="clear" w:color="auto" w:fill="auto"/>
            <w:vAlign w:val="center"/>
          </w:tcPr>
          <w:p w14:paraId="47981854" w14:textId="77777777" w:rsidR="008B7626" w:rsidRPr="00EE2668" w:rsidRDefault="008B7626" w:rsidP="00DF6561">
            <w:pPr>
              <w:ind w:left="-113" w:right="-112"/>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4</w:t>
            </w:r>
          </w:p>
        </w:tc>
        <w:tc>
          <w:tcPr>
            <w:tcW w:w="1791" w:type="dxa"/>
            <w:tcBorders>
              <w:top w:val="single" w:sz="4" w:space="0" w:color="auto"/>
              <w:left w:val="single" w:sz="4" w:space="0" w:color="auto"/>
              <w:bottom w:val="single" w:sz="4" w:space="0" w:color="auto"/>
              <w:right w:val="single" w:sz="4" w:space="0" w:color="auto"/>
            </w:tcBorders>
            <w:vAlign w:val="center"/>
          </w:tcPr>
          <w:p w14:paraId="30EA250F" w14:textId="77777777" w:rsidR="008B7626" w:rsidRPr="00EE2668" w:rsidRDefault="008B7626" w:rsidP="00DF6561">
            <w:pPr>
              <w:ind w:left="-31" w:right="-112"/>
              <w:jc w:val="center"/>
              <w:rPr>
                <w:rFonts w:ascii="Times New Roman" w:eastAsia="Times New Roman" w:hAnsi="Times New Roman"/>
                <w:sz w:val="18"/>
                <w:szCs w:val="18"/>
              </w:rPr>
            </w:pPr>
            <w:r w:rsidRPr="00EE2668">
              <w:rPr>
                <w:rFonts w:ascii="Times New Roman" w:hAnsi="Times New Roman"/>
                <w:sz w:val="18"/>
                <w:szCs w:val="18"/>
              </w:rPr>
              <w:t>PM, PS, PA,                MEP</w:t>
            </w:r>
            <w:r w:rsidRPr="00EE2668">
              <w:rPr>
                <w:rFonts w:ascii="Times New Roman" w:hAnsi="Times New Roman"/>
                <w:color w:val="000000"/>
                <w:sz w:val="18"/>
                <w:szCs w:val="18"/>
              </w:rPr>
              <w:t xml:space="preserve">, </w:t>
            </w:r>
            <w:r w:rsidRPr="00EE2668">
              <w:rPr>
                <w:rFonts w:ascii="Times New Roman" w:hAnsi="Times New Roman"/>
                <w:sz w:val="18"/>
                <w:szCs w:val="18"/>
              </w:rPr>
              <w:t>SMDT, NGO</w:t>
            </w:r>
            <w:r w:rsidRPr="00EE2668">
              <w:rPr>
                <w:rFonts w:ascii="Times New Roman" w:hAnsi="Times New Roman"/>
                <w:color w:val="000000"/>
                <w:sz w:val="18"/>
                <w:szCs w:val="18"/>
              </w:rPr>
              <w:t xml:space="preserve"> </w:t>
            </w:r>
          </w:p>
        </w:tc>
        <w:tc>
          <w:tcPr>
            <w:tcW w:w="1134" w:type="dxa"/>
            <w:tcBorders>
              <w:top w:val="single" w:sz="4" w:space="0" w:color="auto"/>
              <w:left w:val="nil"/>
              <w:bottom w:val="single" w:sz="4" w:space="0" w:color="auto"/>
              <w:right w:val="single" w:sz="4" w:space="0" w:color="auto"/>
            </w:tcBorders>
            <w:shd w:val="clear" w:color="auto" w:fill="auto"/>
            <w:vAlign w:val="bottom"/>
          </w:tcPr>
          <w:p w14:paraId="219C826C"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71400</w:t>
            </w:r>
          </w:p>
        </w:tc>
        <w:tc>
          <w:tcPr>
            <w:tcW w:w="1035" w:type="dxa"/>
            <w:tcBorders>
              <w:top w:val="single" w:sz="4" w:space="0" w:color="auto"/>
              <w:left w:val="nil"/>
              <w:bottom w:val="single" w:sz="4" w:space="0" w:color="auto"/>
              <w:right w:val="single" w:sz="4" w:space="0" w:color="auto"/>
            </w:tcBorders>
            <w:shd w:val="clear" w:color="auto" w:fill="auto"/>
            <w:noWrap/>
            <w:vAlign w:val="bottom"/>
          </w:tcPr>
          <w:p w14:paraId="0C443823" w14:textId="77777777" w:rsidR="008B7626" w:rsidRPr="00EE2668" w:rsidRDefault="008B7626" w:rsidP="00DF6561">
            <w:pPr>
              <w:jc w:val="center"/>
              <w:rPr>
                <w:rFonts w:ascii="Times New Roman" w:eastAsia="Times New Roman" w:hAnsi="Times New Roman"/>
                <w:color w:val="000000"/>
                <w:sz w:val="18"/>
                <w:szCs w:val="18"/>
                <w:lang w:eastAsia="en-GB"/>
              </w:rPr>
            </w:pPr>
            <w:r w:rsidRPr="00EE2668">
              <w:rPr>
                <w:rFonts w:ascii="Times New Roman" w:eastAsia="Times New Roman" w:hAnsi="Times New Roman"/>
                <w:color w:val="000000"/>
                <w:sz w:val="18"/>
                <w:szCs w:val="18"/>
                <w:lang w:val="en-GB" w:eastAsia="en-GB"/>
              </w:rPr>
              <w:t>5</w:t>
            </w:r>
            <w:r w:rsidRPr="00EE2668">
              <w:rPr>
                <w:rFonts w:ascii="Times New Roman" w:eastAsia="Times New Roman" w:hAnsi="Times New Roman"/>
                <w:color w:val="000000"/>
                <w:sz w:val="18"/>
                <w:szCs w:val="18"/>
                <w:lang w:eastAsia="en-GB"/>
              </w:rPr>
              <w:t>,000</w:t>
            </w:r>
          </w:p>
        </w:tc>
      </w:tr>
      <w:tr w:rsidR="008B7626" w:rsidRPr="00EE2668" w14:paraId="7967D940" w14:textId="77777777" w:rsidTr="00DF6561">
        <w:trPr>
          <w:gridAfter w:val="22"/>
          <w:wAfter w:w="3104" w:type="dxa"/>
          <w:trHeight w:val="332"/>
        </w:trPr>
        <w:tc>
          <w:tcPr>
            <w:tcW w:w="2273" w:type="dxa"/>
            <w:tcBorders>
              <w:left w:val="single" w:sz="4" w:space="0" w:color="auto"/>
              <w:bottom w:val="single" w:sz="4" w:space="0" w:color="auto"/>
              <w:right w:val="single" w:sz="4" w:space="0" w:color="auto"/>
            </w:tcBorders>
            <w:vAlign w:val="center"/>
          </w:tcPr>
          <w:p w14:paraId="62F6D9C1" w14:textId="77777777" w:rsidR="008B7626" w:rsidRPr="00EE2668" w:rsidRDefault="008B7626" w:rsidP="00DF6561">
            <w:pPr>
              <w:rPr>
                <w:rFonts w:ascii="Times New Roman" w:eastAsia="Times New Roman" w:hAnsi="Times New Roman"/>
                <w:b/>
                <w:bCs/>
                <w:sz w:val="18"/>
                <w:szCs w:val="18"/>
                <w:lang w:val="ru-RU" w:eastAsia="en-GB"/>
              </w:rPr>
            </w:pPr>
          </w:p>
        </w:tc>
        <w:tc>
          <w:tcPr>
            <w:tcW w:w="12082" w:type="dxa"/>
            <w:gridSpan w:val="24"/>
            <w:tcBorders>
              <w:left w:val="single" w:sz="4" w:space="0" w:color="auto"/>
              <w:bottom w:val="single" w:sz="4" w:space="0" w:color="000000"/>
              <w:right w:val="single" w:sz="4" w:space="0" w:color="auto"/>
            </w:tcBorders>
            <w:shd w:val="clear" w:color="auto" w:fill="D9D9D9" w:themeFill="background1" w:themeFillShade="D9"/>
            <w:vAlign w:val="center"/>
          </w:tcPr>
          <w:p w14:paraId="330CA55E"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b/>
                <w:bCs/>
                <w:sz w:val="18"/>
                <w:szCs w:val="18"/>
              </w:rPr>
              <w:t>Total on Output 1.2.</w:t>
            </w:r>
          </w:p>
        </w:tc>
        <w:tc>
          <w:tcPr>
            <w:tcW w:w="1035" w:type="dxa"/>
            <w:tcBorders>
              <w:top w:val="single" w:sz="4" w:space="0" w:color="auto"/>
              <w:left w:val="nil"/>
              <w:bottom w:val="single" w:sz="4" w:space="0" w:color="auto"/>
              <w:right w:val="single" w:sz="4" w:space="0" w:color="auto"/>
            </w:tcBorders>
            <w:shd w:val="clear" w:color="auto" w:fill="D9D9D9" w:themeFill="background1" w:themeFillShade="D9"/>
            <w:noWrap/>
            <w:vAlign w:val="bottom"/>
          </w:tcPr>
          <w:p w14:paraId="0730E257" w14:textId="77777777" w:rsidR="008B7626" w:rsidRPr="00EE2668" w:rsidRDefault="008B7626" w:rsidP="00DF6561">
            <w:pPr>
              <w:ind w:left="-106"/>
              <w:jc w:val="center"/>
              <w:rPr>
                <w:rFonts w:ascii="Times New Roman" w:eastAsia="Times New Roman" w:hAnsi="Times New Roman"/>
                <w:b/>
                <w:bCs/>
                <w:color w:val="000000"/>
                <w:sz w:val="18"/>
                <w:szCs w:val="18"/>
                <w:lang w:val="ru-RU" w:eastAsia="en-GB"/>
              </w:rPr>
            </w:pPr>
            <w:r w:rsidRPr="00EE2668">
              <w:rPr>
                <w:rFonts w:ascii="Times New Roman" w:eastAsia="Times New Roman" w:hAnsi="Times New Roman"/>
                <w:b/>
                <w:bCs/>
                <w:color w:val="000000"/>
                <w:sz w:val="18"/>
                <w:szCs w:val="18"/>
                <w:lang w:val="ru-RU" w:eastAsia="en-GB"/>
              </w:rPr>
              <w:t>2</w:t>
            </w:r>
            <w:r w:rsidRPr="00EE2668">
              <w:rPr>
                <w:rFonts w:ascii="Times New Roman" w:eastAsia="Times New Roman" w:hAnsi="Times New Roman"/>
                <w:b/>
                <w:bCs/>
                <w:color w:val="000000"/>
                <w:sz w:val="18"/>
                <w:szCs w:val="18"/>
                <w:lang w:eastAsia="en-GB"/>
              </w:rPr>
              <w:t>3</w:t>
            </w:r>
            <w:r w:rsidRPr="00EE2668">
              <w:rPr>
                <w:rFonts w:ascii="Times New Roman" w:eastAsia="Times New Roman" w:hAnsi="Times New Roman"/>
                <w:b/>
                <w:bCs/>
                <w:color w:val="000000"/>
                <w:sz w:val="18"/>
                <w:szCs w:val="18"/>
                <w:lang w:val="ru-RU" w:eastAsia="en-GB"/>
              </w:rPr>
              <w:t>,000</w:t>
            </w:r>
          </w:p>
        </w:tc>
      </w:tr>
    </w:tbl>
    <w:p w14:paraId="20066E8D" w14:textId="77777777" w:rsidR="008B7626" w:rsidRPr="00EE2668" w:rsidRDefault="008B7626" w:rsidP="008B7626">
      <w:pPr>
        <w:pStyle w:val="NoSpacing"/>
        <w:rPr>
          <w:sz w:val="18"/>
          <w:szCs w:val="18"/>
          <w:lang w:val="ru-RU"/>
        </w:rPr>
      </w:pPr>
    </w:p>
    <w:tbl>
      <w:tblPr>
        <w:tblW w:w="15390" w:type="dxa"/>
        <w:tblInd w:w="-185" w:type="dxa"/>
        <w:tblLayout w:type="fixed"/>
        <w:tblLook w:val="04A0" w:firstRow="1" w:lastRow="0" w:firstColumn="1" w:lastColumn="0" w:noHBand="0" w:noVBand="1"/>
      </w:tblPr>
      <w:tblGrid>
        <w:gridCol w:w="2275"/>
        <w:gridCol w:w="5555"/>
        <w:gridCol w:w="335"/>
        <w:gridCol w:w="335"/>
        <w:gridCol w:w="336"/>
        <w:gridCol w:w="335"/>
        <w:gridCol w:w="336"/>
        <w:gridCol w:w="33"/>
        <w:gridCol w:w="302"/>
        <w:gridCol w:w="336"/>
        <w:gridCol w:w="335"/>
        <w:gridCol w:w="336"/>
        <w:gridCol w:w="335"/>
        <w:gridCol w:w="336"/>
        <w:gridCol w:w="1800"/>
        <w:gridCol w:w="1035"/>
        <w:gridCol w:w="1035"/>
      </w:tblGrid>
      <w:tr w:rsidR="008B7626" w:rsidRPr="00EE2668" w14:paraId="2E35DEDF" w14:textId="77777777" w:rsidTr="00DF6561">
        <w:trPr>
          <w:trHeight w:val="341"/>
        </w:trPr>
        <w:tc>
          <w:tcPr>
            <w:tcW w:w="2275" w:type="dxa"/>
            <w:vMerge w:val="restart"/>
            <w:tcBorders>
              <w:top w:val="single" w:sz="4" w:space="0" w:color="auto"/>
              <w:left w:val="single" w:sz="4" w:space="0" w:color="auto"/>
              <w:right w:val="single" w:sz="4" w:space="0" w:color="auto"/>
            </w:tcBorders>
            <w:shd w:val="clear" w:color="auto" w:fill="auto"/>
            <w:hideMark/>
          </w:tcPr>
          <w:p w14:paraId="31CBEC44" w14:textId="77777777" w:rsidR="008B7626" w:rsidRPr="00EE2668" w:rsidRDefault="008B7626" w:rsidP="00DF6561">
            <w:pPr>
              <w:pStyle w:val="Heading3"/>
              <w:jc w:val="both"/>
              <w:rPr>
                <w:rFonts w:ascii="Times New Roman" w:hAnsi="Times New Roman"/>
                <w:color w:val="auto"/>
                <w:sz w:val="18"/>
                <w:szCs w:val="18"/>
              </w:rPr>
            </w:pPr>
            <w:bookmarkStart w:id="47" w:name="_Hlk9343140"/>
            <w:r w:rsidRPr="00EE2668">
              <w:rPr>
                <w:rFonts w:ascii="Times New Roman" w:hAnsi="Times New Roman"/>
                <w:b/>
                <w:bCs/>
                <w:color w:val="auto"/>
                <w:sz w:val="18"/>
                <w:szCs w:val="18"/>
              </w:rPr>
              <w:t>OUTPUT 1.3.</w:t>
            </w:r>
            <w:r w:rsidRPr="00EE2668">
              <w:rPr>
                <w:rFonts w:ascii="Times New Roman" w:hAnsi="Times New Roman"/>
                <w:bCs/>
                <w:color w:val="auto"/>
                <w:sz w:val="18"/>
                <w:szCs w:val="18"/>
              </w:rPr>
              <w:t xml:space="preserve"> </w:t>
            </w:r>
            <w:r w:rsidRPr="00EE2668">
              <w:rPr>
                <w:rStyle w:val="Heading2Char1"/>
                <w:rFonts w:ascii="Times New Roman" w:hAnsi="Times New Roman"/>
                <w:color w:val="auto"/>
                <w:sz w:val="18"/>
                <w:szCs w:val="18"/>
              </w:rPr>
              <w:t>City plans for sustainable development is developed and approved</w:t>
            </w:r>
          </w:p>
          <w:p w14:paraId="7733CCC2" w14:textId="77777777" w:rsidR="008B7626" w:rsidRPr="00EE2668" w:rsidRDefault="008B7626" w:rsidP="00DF6561">
            <w:pPr>
              <w:rPr>
                <w:rFonts w:ascii="Times New Roman" w:eastAsia="Times New Roman" w:hAnsi="Times New Roman"/>
                <w:sz w:val="18"/>
                <w:szCs w:val="18"/>
              </w:rPr>
            </w:pPr>
          </w:p>
          <w:p w14:paraId="19432970" w14:textId="77777777" w:rsidR="008B7626" w:rsidRPr="00EE2668" w:rsidRDefault="008B7626" w:rsidP="00DF6561">
            <w:pPr>
              <w:rPr>
                <w:rFonts w:ascii="Times New Roman" w:eastAsia="Times New Roman" w:hAnsi="Times New Roman"/>
                <w:b/>
                <w:sz w:val="18"/>
                <w:szCs w:val="18"/>
                <w:lang w:eastAsia="en-GB"/>
              </w:rPr>
            </w:pPr>
          </w:p>
          <w:p w14:paraId="40996403" w14:textId="77777777" w:rsidR="008B7626" w:rsidRPr="00EE2668" w:rsidRDefault="008B7626" w:rsidP="00DF6561">
            <w:pPr>
              <w:rPr>
                <w:rFonts w:ascii="Times New Roman" w:eastAsia="Times New Roman" w:hAnsi="Times New Roman"/>
                <w:sz w:val="18"/>
                <w:szCs w:val="18"/>
              </w:rPr>
            </w:pPr>
            <w:r w:rsidRPr="00EE2668">
              <w:rPr>
                <w:rFonts w:ascii="Times New Roman" w:hAnsi="Times New Roman"/>
                <w:b/>
                <w:bCs/>
                <w:sz w:val="18"/>
                <w:szCs w:val="18"/>
              </w:rPr>
              <w:t>Indicators:</w:t>
            </w:r>
          </w:p>
          <w:p w14:paraId="579E9504" w14:textId="77777777" w:rsidR="008B7626" w:rsidRPr="00EE2668" w:rsidRDefault="008B7626" w:rsidP="00DF6561">
            <w:pPr>
              <w:jc w:val="both"/>
              <w:rPr>
                <w:rFonts w:ascii="Times New Roman" w:hAnsi="Times New Roman"/>
                <w:sz w:val="18"/>
                <w:szCs w:val="18"/>
              </w:rPr>
            </w:pPr>
            <w:r w:rsidRPr="00EE2668">
              <w:rPr>
                <w:rFonts w:ascii="Times New Roman" w:hAnsi="Times New Roman"/>
                <w:sz w:val="18"/>
                <w:szCs w:val="18"/>
              </w:rPr>
              <w:t>1. Improved capacity in the field of complex plans of sustainable urban development</w:t>
            </w:r>
          </w:p>
          <w:p w14:paraId="79C790B1" w14:textId="77777777" w:rsidR="008B7626" w:rsidRPr="00EE2668" w:rsidRDefault="008B7626" w:rsidP="00DF6561">
            <w:pPr>
              <w:rPr>
                <w:rFonts w:ascii="Times New Roman" w:hAnsi="Times New Roman"/>
                <w:sz w:val="18"/>
                <w:szCs w:val="18"/>
                <w:lang w:eastAsia="en-GB"/>
              </w:rPr>
            </w:pPr>
          </w:p>
          <w:p w14:paraId="7806D91F" w14:textId="77777777" w:rsidR="008B7626" w:rsidRPr="00EE2668" w:rsidRDefault="008B7626" w:rsidP="00DF6561">
            <w:pPr>
              <w:jc w:val="both"/>
              <w:rPr>
                <w:rFonts w:ascii="Times New Roman" w:hAnsi="Times New Roman"/>
                <w:sz w:val="18"/>
                <w:szCs w:val="18"/>
              </w:rPr>
            </w:pPr>
            <w:r w:rsidRPr="00EE2668">
              <w:rPr>
                <w:rFonts w:ascii="Times New Roman" w:hAnsi="Times New Roman"/>
                <w:sz w:val="18"/>
                <w:szCs w:val="18"/>
              </w:rPr>
              <w:t>2. Pilot plans for sustainable urban development are developed</w:t>
            </w:r>
          </w:p>
          <w:bookmarkEnd w:id="47"/>
          <w:p w14:paraId="39C48029" w14:textId="77777777" w:rsidR="008B7626" w:rsidRPr="00EE2668" w:rsidRDefault="008B7626" w:rsidP="00DF6561">
            <w:pPr>
              <w:rPr>
                <w:rFonts w:ascii="Times New Roman" w:hAnsi="Times New Roman"/>
                <w:sz w:val="18"/>
                <w:szCs w:val="18"/>
                <w:lang w:eastAsia="en-GB"/>
              </w:rPr>
            </w:pPr>
          </w:p>
        </w:tc>
        <w:tc>
          <w:tcPr>
            <w:tcW w:w="13115" w:type="dxa"/>
            <w:gridSpan w:val="16"/>
            <w:tcBorders>
              <w:top w:val="single" w:sz="4" w:space="0" w:color="auto"/>
              <w:left w:val="single" w:sz="4" w:space="0" w:color="auto"/>
              <w:right w:val="single" w:sz="4" w:space="0" w:color="auto"/>
            </w:tcBorders>
            <w:shd w:val="clear" w:color="auto" w:fill="DEEAF6"/>
            <w:vAlign w:val="center"/>
            <w:hideMark/>
          </w:tcPr>
          <w:p w14:paraId="42756F26" w14:textId="77777777" w:rsidR="008B7626" w:rsidRPr="00EE2668" w:rsidRDefault="008B7626" w:rsidP="00DF6561">
            <w:pPr>
              <w:rPr>
                <w:rFonts w:ascii="Times New Roman" w:eastAsia="Times New Roman" w:hAnsi="Times New Roman"/>
                <w:b/>
                <w:sz w:val="18"/>
                <w:szCs w:val="18"/>
              </w:rPr>
            </w:pPr>
            <w:r w:rsidRPr="00EE2668">
              <w:rPr>
                <w:rFonts w:ascii="Times New Roman" w:hAnsi="Times New Roman"/>
                <w:b/>
                <w:sz w:val="18"/>
                <w:szCs w:val="18"/>
              </w:rPr>
              <w:t>Activity 1.3.1. Working out of plans for sustainable development in Ashgabat and other cities</w:t>
            </w:r>
          </w:p>
        </w:tc>
      </w:tr>
      <w:tr w:rsidR="008B7626" w:rsidRPr="00EE2668" w14:paraId="79C263A1" w14:textId="77777777" w:rsidTr="00DF6561">
        <w:trPr>
          <w:trHeight w:val="692"/>
        </w:trPr>
        <w:tc>
          <w:tcPr>
            <w:tcW w:w="2275" w:type="dxa"/>
            <w:vMerge/>
            <w:tcBorders>
              <w:left w:val="single" w:sz="4" w:space="0" w:color="auto"/>
              <w:right w:val="single" w:sz="4" w:space="0" w:color="auto"/>
            </w:tcBorders>
            <w:shd w:val="clear" w:color="auto" w:fill="auto"/>
          </w:tcPr>
          <w:p w14:paraId="63B3D139" w14:textId="77777777" w:rsidR="008B7626" w:rsidRPr="00EE2668" w:rsidRDefault="008B7626" w:rsidP="00DF6561">
            <w:pPr>
              <w:rPr>
                <w:rFonts w:ascii="Times New Roman" w:eastAsia="Times New Roman" w:hAnsi="Times New Roman"/>
                <w:b/>
                <w:bCs/>
                <w:sz w:val="18"/>
                <w:szCs w:val="18"/>
                <w:lang w:eastAsia="en-GB"/>
              </w:rPr>
            </w:pPr>
          </w:p>
        </w:tc>
        <w:tc>
          <w:tcPr>
            <w:tcW w:w="5555" w:type="dxa"/>
            <w:tcBorders>
              <w:top w:val="single" w:sz="4" w:space="0" w:color="auto"/>
              <w:left w:val="single" w:sz="4" w:space="0" w:color="auto"/>
              <w:bottom w:val="single" w:sz="4" w:space="0" w:color="auto"/>
              <w:right w:val="single" w:sz="4" w:space="0" w:color="auto"/>
            </w:tcBorders>
            <w:shd w:val="clear" w:color="auto" w:fill="auto"/>
            <w:vAlign w:val="center"/>
          </w:tcPr>
          <w:p w14:paraId="046E6B1A" w14:textId="77777777" w:rsidR="008B7626" w:rsidRPr="00EE2668" w:rsidRDefault="008B7626" w:rsidP="00DF6561">
            <w:pPr>
              <w:jc w:val="both"/>
              <w:rPr>
                <w:rFonts w:ascii="Times New Roman" w:eastAsia="Times New Roman" w:hAnsi="Times New Roman"/>
                <w:sz w:val="18"/>
                <w:szCs w:val="18"/>
              </w:rPr>
            </w:pPr>
            <w:r w:rsidRPr="00EE2668">
              <w:rPr>
                <w:rFonts w:ascii="Times New Roman" w:hAnsi="Times New Roman"/>
                <w:b/>
                <w:sz w:val="18"/>
                <w:szCs w:val="18"/>
              </w:rPr>
              <w:t>Activity 1.3.1.1.</w:t>
            </w:r>
            <w:r w:rsidRPr="00EE2668">
              <w:rPr>
                <w:rFonts w:ascii="Times New Roman" w:hAnsi="Times New Roman"/>
                <w:sz w:val="18"/>
                <w:szCs w:val="18"/>
              </w:rPr>
              <w:t xml:space="preserve"> Conducting consultations to discuss areas of capacity building in the field of integrated sustainable urban development plans for government officials. </w:t>
            </w:r>
          </w:p>
        </w:tc>
        <w:tc>
          <w:tcPr>
            <w:tcW w:w="335" w:type="dxa"/>
            <w:tcBorders>
              <w:top w:val="single" w:sz="4" w:space="0" w:color="auto"/>
              <w:left w:val="nil"/>
              <w:bottom w:val="single" w:sz="4" w:space="0" w:color="auto"/>
              <w:right w:val="single" w:sz="4" w:space="0" w:color="auto"/>
            </w:tcBorders>
            <w:shd w:val="clear" w:color="auto" w:fill="F4B083" w:themeFill="accent2" w:themeFillTint="99"/>
            <w:vAlign w:val="center"/>
          </w:tcPr>
          <w:p w14:paraId="1B0F6D6F" w14:textId="77777777" w:rsidR="008B7626" w:rsidRPr="00EE2668" w:rsidRDefault="008B7626" w:rsidP="00DF6561">
            <w:pP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335" w:type="dxa"/>
            <w:tcBorders>
              <w:top w:val="single" w:sz="4" w:space="0" w:color="auto"/>
              <w:left w:val="nil"/>
              <w:bottom w:val="single" w:sz="4" w:space="0" w:color="auto"/>
              <w:right w:val="single" w:sz="4" w:space="0" w:color="auto"/>
            </w:tcBorders>
            <w:shd w:val="clear" w:color="auto" w:fill="F4B083" w:themeFill="accent2" w:themeFillTint="99"/>
            <w:vAlign w:val="center"/>
          </w:tcPr>
          <w:p w14:paraId="39E5FC83" w14:textId="77777777" w:rsidR="008B7626" w:rsidRPr="00EE2668" w:rsidRDefault="008B7626" w:rsidP="00DF6561">
            <w:pP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336" w:type="dxa"/>
            <w:tcBorders>
              <w:top w:val="single" w:sz="4" w:space="0" w:color="auto"/>
              <w:left w:val="nil"/>
              <w:bottom w:val="single" w:sz="4" w:space="0" w:color="auto"/>
              <w:right w:val="single" w:sz="4" w:space="0" w:color="auto"/>
            </w:tcBorders>
            <w:shd w:val="clear" w:color="auto" w:fill="F4B083" w:themeFill="accent2" w:themeFillTint="99"/>
            <w:vAlign w:val="center"/>
          </w:tcPr>
          <w:p w14:paraId="4715087A" w14:textId="77777777" w:rsidR="008B7626" w:rsidRPr="00EE2668" w:rsidRDefault="008B7626" w:rsidP="00DF6561">
            <w:pP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335" w:type="dxa"/>
            <w:tcBorders>
              <w:top w:val="single" w:sz="4" w:space="0" w:color="auto"/>
              <w:left w:val="nil"/>
              <w:bottom w:val="single" w:sz="4" w:space="0" w:color="auto"/>
              <w:right w:val="single" w:sz="4" w:space="0" w:color="auto"/>
            </w:tcBorders>
            <w:shd w:val="clear" w:color="auto" w:fill="F4B083" w:themeFill="accent2" w:themeFillTint="99"/>
            <w:vAlign w:val="center"/>
          </w:tcPr>
          <w:p w14:paraId="0CF316D3" w14:textId="77777777" w:rsidR="008B7626" w:rsidRPr="00EE2668" w:rsidRDefault="008B7626" w:rsidP="00DF6561">
            <w:pP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336" w:type="dxa"/>
            <w:tcBorders>
              <w:top w:val="single" w:sz="4" w:space="0" w:color="auto"/>
              <w:left w:val="nil"/>
              <w:bottom w:val="single" w:sz="4" w:space="0" w:color="auto"/>
              <w:right w:val="single" w:sz="4" w:space="0" w:color="auto"/>
            </w:tcBorders>
            <w:shd w:val="clear" w:color="auto" w:fill="F4B083" w:themeFill="accent2" w:themeFillTint="99"/>
            <w:vAlign w:val="center"/>
          </w:tcPr>
          <w:p w14:paraId="64BF62B5" w14:textId="77777777" w:rsidR="008B7626" w:rsidRPr="00EE2668" w:rsidRDefault="008B7626" w:rsidP="00DF6561">
            <w:pPr>
              <w:ind w:left="-97" w:right="-49"/>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335" w:type="dxa"/>
            <w:gridSpan w:val="2"/>
            <w:tcBorders>
              <w:top w:val="single" w:sz="4" w:space="0" w:color="auto"/>
              <w:left w:val="nil"/>
              <w:bottom w:val="single" w:sz="4" w:space="0" w:color="auto"/>
              <w:right w:val="single" w:sz="4" w:space="0" w:color="auto"/>
            </w:tcBorders>
            <w:shd w:val="clear" w:color="auto" w:fill="F4B083" w:themeFill="accent2" w:themeFillTint="99"/>
            <w:vAlign w:val="center"/>
          </w:tcPr>
          <w:p w14:paraId="1D3AB397" w14:textId="77777777" w:rsidR="008B7626" w:rsidRPr="00EE2668" w:rsidRDefault="008B7626" w:rsidP="00DF6561">
            <w:pPr>
              <w:ind w:left="-71" w:right="-74"/>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336" w:type="dxa"/>
            <w:tcBorders>
              <w:top w:val="single" w:sz="4" w:space="0" w:color="auto"/>
              <w:left w:val="nil"/>
              <w:bottom w:val="single" w:sz="4" w:space="0" w:color="auto"/>
              <w:right w:val="single" w:sz="4" w:space="0" w:color="auto"/>
            </w:tcBorders>
            <w:shd w:val="clear" w:color="auto" w:fill="F4B083" w:themeFill="accent2" w:themeFillTint="99"/>
            <w:vAlign w:val="center"/>
          </w:tcPr>
          <w:p w14:paraId="700868AA" w14:textId="77777777" w:rsidR="008B7626" w:rsidRPr="00EE2668" w:rsidRDefault="008B7626" w:rsidP="00DF6561">
            <w:pPr>
              <w:ind w:left="-46" w:right="-99"/>
              <w:rPr>
                <w:rFonts w:ascii="Times New Roman" w:eastAsia="Times New Roman" w:hAnsi="Times New Roman"/>
                <w:sz w:val="18"/>
                <w:szCs w:val="18"/>
              </w:rPr>
            </w:pPr>
            <w:r w:rsidRPr="00EE2668">
              <w:rPr>
                <w:rFonts w:ascii="Times New Roman" w:eastAsia="Times New Roman" w:hAnsi="Times New Roman"/>
                <w:sz w:val="18"/>
                <w:szCs w:val="18"/>
                <w:lang w:val="ru-RU"/>
              </w:rPr>
              <w:t>12</w:t>
            </w:r>
          </w:p>
        </w:tc>
        <w:tc>
          <w:tcPr>
            <w:tcW w:w="335" w:type="dxa"/>
            <w:tcBorders>
              <w:top w:val="single" w:sz="4" w:space="0" w:color="auto"/>
              <w:left w:val="nil"/>
              <w:bottom w:val="single" w:sz="4" w:space="0" w:color="auto"/>
              <w:right w:val="single" w:sz="4" w:space="0" w:color="auto"/>
            </w:tcBorders>
            <w:shd w:val="clear" w:color="auto" w:fill="auto"/>
            <w:noWrap/>
            <w:vAlign w:val="center"/>
          </w:tcPr>
          <w:p w14:paraId="0DA44689" w14:textId="77777777" w:rsidR="008B7626" w:rsidRPr="00EE2668" w:rsidRDefault="008B7626" w:rsidP="00DF6561">
            <w:pP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336" w:type="dxa"/>
            <w:tcBorders>
              <w:top w:val="single" w:sz="4" w:space="0" w:color="auto"/>
              <w:left w:val="nil"/>
              <w:bottom w:val="single" w:sz="4" w:space="0" w:color="auto"/>
              <w:right w:val="single" w:sz="4" w:space="0" w:color="auto"/>
            </w:tcBorders>
            <w:shd w:val="clear" w:color="auto" w:fill="auto"/>
            <w:noWrap/>
            <w:vAlign w:val="center"/>
          </w:tcPr>
          <w:p w14:paraId="7232A426" w14:textId="77777777" w:rsidR="008B7626" w:rsidRPr="00EE2668" w:rsidRDefault="008B7626" w:rsidP="00DF6561">
            <w:pP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335" w:type="dxa"/>
            <w:tcBorders>
              <w:top w:val="single" w:sz="4" w:space="0" w:color="auto"/>
              <w:left w:val="nil"/>
              <w:bottom w:val="single" w:sz="4" w:space="0" w:color="auto"/>
              <w:right w:val="single" w:sz="4" w:space="0" w:color="auto"/>
            </w:tcBorders>
            <w:shd w:val="clear" w:color="auto" w:fill="auto"/>
            <w:vAlign w:val="center"/>
          </w:tcPr>
          <w:p w14:paraId="1BD0305B" w14:textId="77777777" w:rsidR="008B7626" w:rsidRPr="00EE2668" w:rsidRDefault="008B7626" w:rsidP="00DF6561">
            <w:pPr>
              <w:ind w:left="-104"/>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3</w:t>
            </w:r>
          </w:p>
        </w:tc>
        <w:tc>
          <w:tcPr>
            <w:tcW w:w="336" w:type="dxa"/>
            <w:tcBorders>
              <w:top w:val="single" w:sz="4" w:space="0" w:color="auto"/>
              <w:left w:val="nil"/>
              <w:bottom w:val="single" w:sz="4" w:space="0" w:color="auto"/>
              <w:right w:val="single" w:sz="4" w:space="0" w:color="auto"/>
            </w:tcBorders>
            <w:shd w:val="clear" w:color="auto" w:fill="auto"/>
            <w:noWrap/>
            <w:vAlign w:val="center"/>
          </w:tcPr>
          <w:p w14:paraId="1CDBD1ED" w14:textId="77777777" w:rsidR="008B7626" w:rsidRPr="00EE2668" w:rsidRDefault="008B7626" w:rsidP="00DF6561">
            <w:pPr>
              <w:ind w:left="-104"/>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4</w:t>
            </w:r>
          </w:p>
        </w:tc>
        <w:tc>
          <w:tcPr>
            <w:tcW w:w="1800" w:type="dxa"/>
            <w:tcBorders>
              <w:top w:val="single" w:sz="4" w:space="0" w:color="auto"/>
              <w:left w:val="nil"/>
              <w:bottom w:val="single" w:sz="4" w:space="0" w:color="auto"/>
              <w:right w:val="single" w:sz="4" w:space="0" w:color="auto"/>
            </w:tcBorders>
            <w:shd w:val="clear" w:color="auto" w:fill="auto"/>
            <w:vAlign w:val="center"/>
          </w:tcPr>
          <w:p w14:paraId="381133C9" w14:textId="77777777" w:rsidR="008B7626" w:rsidRPr="00EE2668" w:rsidRDefault="008B7626" w:rsidP="00DF6561">
            <w:pPr>
              <w:jc w:val="center"/>
              <w:rPr>
                <w:rFonts w:ascii="Times New Roman" w:eastAsia="Times New Roman" w:hAnsi="Times New Roman"/>
                <w:color w:val="000000"/>
                <w:sz w:val="18"/>
                <w:szCs w:val="18"/>
              </w:rPr>
            </w:pPr>
            <w:r w:rsidRPr="00EE2668">
              <w:rPr>
                <w:rFonts w:ascii="Times New Roman" w:hAnsi="Times New Roman"/>
                <w:sz w:val="18"/>
                <w:szCs w:val="18"/>
              </w:rPr>
              <w:t xml:space="preserve">CTA, PM, </w:t>
            </w:r>
            <w:r w:rsidRPr="00EE2668">
              <w:rPr>
                <w:rFonts w:ascii="Times New Roman" w:hAnsi="Times New Roman"/>
                <w:color w:val="000000"/>
                <w:sz w:val="18"/>
                <w:szCs w:val="18"/>
              </w:rPr>
              <w:t xml:space="preserve">PS, MEP, SMDT </w:t>
            </w:r>
          </w:p>
        </w:tc>
        <w:tc>
          <w:tcPr>
            <w:tcW w:w="1035" w:type="dxa"/>
            <w:tcBorders>
              <w:top w:val="single" w:sz="4" w:space="0" w:color="auto"/>
              <w:left w:val="nil"/>
              <w:bottom w:val="single" w:sz="4" w:space="0" w:color="auto"/>
              <w:right w:val="single" w:sz="4" w:space="0" w:color="auto"/>
            </w:tcBorders>
            <w:shd w:val="clear" w:color="auto" w:fill="auto"/>
            <w:noWrap/>
            <w:vAlign w:val="bottom"/>
          </w:tcPr>
          <w:p w14:paraId="06FC72D3"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71400</w:t>
            </w:r>
          </w:p>
        </w:tc>
        <w:tc>
          <w:tcPr>
            <w:tcW w:w="1035" w:type="dxa"/>
            <w:tcBorders>
              <w:top w:val="single" w:sz="4" w:space="0" w:color="auto"/>
              <w:left w:val="nil"/>
              <w:bottom w:val="single" w:sz="4" w:space="0" w:color="auto"/>
              <w:right w:val="single" w:sz="4" w:space="0" w:color="auto"/>
            </w:tcBorders>
            <w:shd w:val="clear" w:color="auto" w:fill="auto"/>
            <w:noWrap/>
            <w:vAlign w:val="bottom"/>
          </w:tcPr>
          <w:p w14:paraId="1DCDC319"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sz w:val="18"/>
                <w:szCs w:val="18"/>
                <w:lang w:val="en-GB" w:eastAsia="en-GB"/>
              </w:rPr>
              <w:t>9</w:t>
            </w:r>
            <w:r w:rsidRPr="00EE2668">
              <w:rPr>
                <w:rFonts w:ascii="Times New Roman" w:eastAsia="Times New Roman" w:hAnsi="Times New Roman"/>
                <w:sz w:val="18"/>
                <w:szCs w:val="18"/>
                <w:lang w:eastAsia="en-GB"/>
              </w:rPr>
              <w:t>,000</w:t>
            </w:r>
          </w:p>
        </w:tc>
      </w:tr>
      <w:tr w:rsidR="008B7626" w:rsidRPr="00EE2668" w14:paraId="3F08D7B7" w14:textId="77777777" w:rsidTr="00DF6561">
        <w:trPr>
          <w:trHeight w:val="278"/>
        </w:trPr>
        <w:tc>
          <w:tcPr>
            <w:tcW w:w="2275" w:type="dxa"/>
            <w:vMerge/>
            <w:tcBorders>
              <w:left w:val="single" w:sz="4" w:space="0" w:color="auto"/>
              <w:right w:val="single" w:sz="4" w:space="0" w:color="auto"/>
            </w:tcBorders>
            <w:vAlign w:val="center"/>
          </w:tcPr>
          <w:p w14:paraId="3175179E" w14:textId="77777777" w:rsidR="008B7626" w:rsidRPr="00EE2668" w:rsidRDefault="008B7626" w:rsidP="00DF6561">
            <w:pPr>
              <w:rPr>
                <w:rFonts w:ascii="Times New Roman" w:eastAsia="Times New Roman" w:hAnsi="Times New Roman"/>
                <w:sz w:val="18"/>
                <w:szCs w:val="18"/>
                <w:lang w:val="ru-RU" w:eastAsia="en-GB"/>
              </w:rPr>
            </w:pPr>
          </w:p>
        </w:tc>
        <w:tc>
          <w:tcPr>
            <w:tcW w:w="5555" w:type="dxa"/>
            <w:vMerge w:val="restart"/>
            <w:tcBorders>
              <w:top w:val="single" w:sz="4" w:space="0" w:color="auto"/>
              <w:left w:val="single" w:sz="4" w:space="0" w:color="auto"/>
              <w:right w:val="single" w:sz="4" w:space="0" w:color="auto"/>
            </w:tcBorders>
            <w:shd w:val="clear" w:color="auto" w:fill="auto"/>
            <w:vAlign w:val="center"/>
          </w:tcPr>
          <w:p w14:paraId="7417D340" w14:textId="77777777" w:rsidR="008B7626" w:rsidRPr="00EE2668" w:rsidRDefault="008B7626" w:rsidP="00DF6561">
            <w:pPr>
              <w:jc w:val="both"/>
              <w:rPr>
                <w:rFonts w:ascii="Times New Roman" w:hAnsi="Times New Roman"/>
                <w:bCs/>
                <w:sz w:val="18"/>
                <w:szCs w:val="18"/>
              </w:rPr>
            </w:pPr>
            <w:r w:rsidRPr="00EE2668">
              <w:rPr>
                <w:rFonts w:ascii="Times New Roman" w:hAnsi="Times New Roman"/>
                <w:b/>
                <w:sz w:val="18"/>
                <w:szCs w:val="18"/>
              </w:rPr>
              <w:t>Activity 1.3.1.2.</w:t>
            </w:r>
            <w:r w:rsidRPr="00EE2668">
              <w:rPr>
                <w:rFonts w:ascii="Times New Roman" w:hAnsi="Times New Roman"/>
                <w:bCs/>
                <w:sz w:val="18"/>
                <w:szCs w:val="18"/>
              </w:rPr>
              <w:t xml:space="preserve"> Support for the working out of draft of the new National Strategy of Turkmenistan on environmental protection.</w:t>
            </w:r>
          </w:p>
          <w:p w14:paraId="511029B2" w14:textId="77777777" w:rsidR="008B7626" w:rsidRPr="00EE2668" w:rsidRDefault="008B7626" w:rsidP="00DF6561">
            <w:pPr>
              <w:jc w:val="both"/>
              <w:rPr>
                <w:rFonts w:ascii="Times New Roman" w:eastAsia="Times New Roman" w:hAnsi="Times New Roman"/>
                <w:b/>
                <w:sz w:val="18"/>
                <w:szCs w:val="18"/>
              </w:rPr>
            </w:pPr>
          </w:p>
        </w:tc>
        <w:tc>
          <w:tcPr>
            <w:tcW w:w="335" w:type="dxa"/>
            <w:vMerge w:val="restart"/>
            <w:tcBorders>
              <w:top w:val="single" w:sz="4" w:space="0" w:color="auto"/>
              <w:left w:val="nil"/>
              <w:right w:val="single" w:sz="4" w:space="0" w:color="auto"/>
            </w:tcBorders>
            <w:shd w:val="clear" w:color="auto" w:fill="F4B083" w:themeFill="accent2" w:themeFillTint="99"/>
            <w:vAlign w:val="center"/>
          </w:tcPr>
          <w:p w14:paraId="741C7DC8" w14:textId="77777777" w:rsidR="008B7626" w:rsidRPr="00EE2668" w:rsidRDefault="008B7626" w:rsidP="00DF6561">
            <w:pP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335" w:type="dxa"/>
            <w:vMerge w:val="restart"/>
            <w:tcBorders>
              <w:top w:val="single" w:sz="4" w:space="0" w:color="auto"/>
              <w:left w:val="nil"/>
              <w:right w:val="single" w:sz="4" w:space="0" w:color="auto"/>
            </w:tcBorders>
            <w:shd w:val="clear" w:color="auto" w:fill="F4B083" w:themeFill="accent2" w:themeFillTint="99"/>
            <w:vAlign w:val="center"/>
          </w:tcPr>
          <w:p w14:paraId="041265FC" w14:textId="77777777" w:rsidR="008B7626" w:rsidRPr="00EE2668" w:rsidRDefault="008B7626" w:rsidP="00DF6561">
            <w:pP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336" w:type="dxa"/>
            <w:vMerge w:val="restart"/>
            <w:tcBorders>
              <w:top w:val="single" w:sz="4" w:space="0" w:color="auto"/>
              <w:left w:val="nil"/>
              <w:right w:val="single" w:sz="4" w:space="0" w:color="auto"/>
            </w:tcBorders>
            <w:shd w:val="clear" w:color="auto" w:fill="F4B083" w:themeFill="accent2" w:themeFillTint="99"/>
            <w:vAlign w:val="center"/>
          </w:tcPr>
          <w:p w14:paraId="50DF1FA1" w14:textId="77777777" w:rsidR="008B7626" w:rsidRPr="00EE2668" w:rsidRDefault="008B7626" w:rsidP="00DF6561">
            <w:pP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335" w:type="dxa"/>
            <w:vMerge w:val="restart"/>
            <w:tcBorders>
              <w:top w:val="single" w:sz="4" w:space="0" w:color="auto"/>
              <w:left w:val="nil"/>
              <w:right w:val="single" w:sz="4" w:space="0" w:color="auto"/>
            </w:tcBorders>
            <w:shd w:val="clear" w:color="auto" w:fill="F4B083" w:themeFill="accent2" w:themeFillTint="99"/>
            <w:vAlign w:val="center"/>
          </w:tcPr>
          <w:p w14:paraId="1ACD4E57" w14:textId="77777777" w:rsidR="008B7626" w:rsidRPr="00EE2668" w:rsidRDefault="008B7626" w:rsidP="00DF6561">
            <w:pP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336" w:type="dxa"/>
            <w:vMerge w:val="restart"/>
            <w:tcBorders>
              <w:top w:val="single" w:sz="4" w:space="0" w:color="auto"/>
              <w:left w:val="nil"/>
              <w:right w:val="single" w:sz="4" w:space="0" w:color="auto"/>
            </w:tcBorders>
            <w:shd w:val="clear" w:color="auto" w:fill="F4B083" w:themeFill="accent2" w:themeFillTint="99"/>
            <w:vAlign w:val="center"/>
          </w:tcPr>
          <w:p w14:paraId="514313D4" w14:textId="77777777" w:rsidR="008B7626" w:rsidRPr="00EE2668" w:rsidRDefault="008B7626" w:rsidP="00DF6561">
            <w:pPr>
              <w:ind w:left="-97" w:right="-49"/>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335" w:type="dxa"/>
            <w:gridSpan w:val="2"/>
            <w:vMerge w:val="restart"/>
            <w:tcBorders>
              <w:top w:val="single" w:sz="4" w:space="0" w:color="auto"/>
              <w:left w:val="nil"/>
              <w:right w:val="single" w:sz="4" w:space="0" w:color="auto"/>
            </w:tcBorders>
            <w:shd w:val="clear" w:color="auto" w:fill="F4B083" w:themeFill="accent2" w:themeFillTint="99"/>
            <w:vAlign w:val="center"/>
          </w:tcPr>
          <w:p w14:paraId="155C9D03" w14:textId="77777777" w:rsidR="008B7626" w:rsidRPr="00EE2668" w:rsidRDefault="008B7626" w:rsidP="00DF6561">
            <w:pPr>
              <w:ind w:left="-71" w:right="-74"/>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336" w:type="dxa"/>
            <w:vMerge w:val="restart"/>
            <w:tcBorders>
              <w:top w:val="single" w:sz="4" w:space="0" w:color="auto"/>
              <w:left w:val="nil"/>
              <w:right w:val="single" w:sz="4" w:space="0" w:color="auto"/>
            </w:tcBorders>
            <w:shd w:val="clear" w:color="auto" w:fill="F4B083" w:themeFill="accent2" w:themeFillTint="99"/>
            <w:vAlign w:val="center"/>
          </w:tcPr>
          <w:p w14:paraId="1D002C45" w14:textId="77777777" w:rsidR="008B7626" w:rsidRPr="00EE2668" w:rsidRDefault="008B7626" w:rsidP="00DF6561">
            <w:pPr>
              <w:ind w:left="-136" w:right="-99"/>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12</w:t>
            </w:r>
          </w:p>
        </w:tc>
        <w:tc>
          <w:tcPr>
            <w:tcW w:w="335" w:type="dxa"/>
            <w:vMerge w:val="restart"/>
            <w:tcBorders>
              <w:top w:val="single" w:sz="4" w:space="0" w:color="auto"/>
              <w:left w:val="nil"/>
              <w:right w:val="single" w:sz="4" w:space="0" w:color="auto"/>
            </w:tcBorders>
            <w:shd w:val="clear" w:color="auto" w:fill="F4B083" w:themeFill="accent2" w:themeFillTint="99"/>
            <w:noWrap/>
            <w:vAlign w:val="center"/>
          </w:tcPr>
          <w:p w14:paraId="2AAF250A" w14:textId="77777777" w:rsidR="008B7626" w:rsidRPr="00EE2668" w:rsidRDefault="008B7626" w:rsidP="00DF6561">
            <w:pP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336" w:type="dxa"/>
            <w:vMerge w:val="restart"/>
            <w:tcBorders>
              <w:top w:val="single" w:sz="4" w:space="0" w:color="auto"/>
              <w:left w:val="nil"/>
              <w:right w:val="single" w:sz="4" w:space="0" w:color="auto"/>
            </w:tcBorders>
            <w:shd w:val="clear" w:color="auto" w:fill="F4B083" w:themeFill="accent2" w:themeFillTint="99"/>
            <w:noWrap/>
            <w:vAlign w:val="center"/>
          </w:tcPr>
          <w:p w14:paraId="1C2CBF89" w14:textId="77777777" w:rsidR="008B7626" w:rsidRPr="00EE2668" w:rsidRDefault="008B7626" w:rsidP="00DF6561">
            <w:pP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335" w:type="dxa"/>
            <w:vMerge w:val="restart"/>
            <w:tcBorders>
              <w:top w:val="single" w:sz="4" w:space="0" w:color="auto"/>
              <w:left w:val="nil"/>
              <w:right w:val="single" w:sz="4" w:space="0" w:color="auto"/>
            </w:tcBorders>
            <w:shd w:val="clear" w:color="auto" w:fill="F4B083" w:themeFill="accent2" w:themeFillTint="99"/>
            <w:vAlign w:val="center"/>
          </w:tcPr>
          <w:p w14:paraId="7BBCA882" w14:textId="77777777" w:rsidR="008B7626" w:rsidRPr="00EE2668" w:rsidRDefault="008B7626" w:rsidP="00DF6561">
            <w:pPr>
              <w:ind w:left="-104"/>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3</w:t>
            </w:r>
          </w:p>
        </w:tc>
        <w:tc>
          <w:tcPr>
            <w:tcW w:w="336" w:type="dxa"/>
            <w:vMerge w:val="restart"/>
            <w:tcBorders>
              <w:top w:val="single" w:sz="4" w:space="0" w:color="auto"/>
              <w:left w:val="nil"/>
              <w:right w:val="single" w:sz="4" w:space="0" w:color="auto"/>
            </w:tcBorders>
            <w:shd w:val="clear" w:color="auto" w:fill="auto"/>
            <w:noWrap/>
            <w:vAlign w:val="center"/>
          </w:tcPr>
          <w:p w14:paraId="0F9976D8" w14:textId="77777777" w:rsidR="008B7626" w:rsidRPr="00EE2668" w:rsidRDefault="008B7626" w:rsidP="00DF6561">
            <w:pPr>
              <w:ind w:left="-104"/>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4</w:t>
            </w:r>
          </w:p>
        </w:tc>
        <w:tc>
          <w:tcPr>
            <w:tcW w:w="1800" w:type="dxa"/>
            <w:vMerge w:val="restart"/>
            <w:tcBorders>
              <w:top w:val="single" w:sz="4" w:space="0" w:color="auto"/>
              <w:left w:val="nil"/>
              <w:right w:val="single" w:sz="4" w:space="0" w:color="auto"/>
            </w:tcBorders>
            <w:shd w:val="clear" w:color="auto" w:fill="auto"/>
            <w:vAlign w:val="center"/>
          </w:tcPr>
          <w:p w14:paraId="0D70FA70" w14:textId="77777777" w:rsidR="008B7626" w:rsidRPr="00EE2668" w:rsidRDefault="008B7626" w:rsidP="00DF6561">
            <w:pPr>
              <w:jc w:val="center"/>
              <w:rPr>
                <w:rFonts w:ascii="Times New Roman" w:eastAsia="Times New Roman" w:hAnsi="Times New Roman"/>
                <w:color w:val="000000"/>
                <w:sz w:val="18"/>
                <w:szCs w:val="18"/>
              </w:rPr>
            </w:pPr>
            <w:r w:rsidRPr="00EE2668">
              <w:rPr>
                <w:rFonts w:ascii="Times New Roman" w:hAnsi="Times New Roman"/>
                <w:sz w:val="18"/>
                <w:szCs w:val="18"/>
              </w:rPr>
              <w:t xml:space="preserve">PM, PS, PA, MEP   </w:t>
            </w:r>
          </w:p>
        </w:tc>
        <w:tc>
          <w:tcPr>
            <w:tcW w:w="1035" w:type="dxa"/>
            <w:tcBorders>
              <w:top w:val="single" w:sz="4" w:space="0" w:color="auto"/>
              <w:left w:val="nil"/>
              <w:bottom w:val="single" w:sz="4" w:space="0" w:color="auto"/>
              <w:right w:val="nil"/>
            </w:tcBorders>
            <w:shd w:val="clear" w:color="auto" w:fill="auto"/>
            <w:vAlign w:val="bottom"/>
          </w:tcPr>
          <w:p w14:paraId="4244567B" w14:textId="77777777" w:rsidR="008B7626" w:rsidRPr="00EE2668" w:rsidRDefault="008B7626" w:rsidP="00DF6561">
            <w:pPr>
              <w:jc w:val="center"/>
              <w:rPr>
                <w:rFonts w:ascii="Times New Roman" w:eastAsia="Times New Roman" w:hAnsi="Times New Roman"/>
                <w:color w:val="000000"/>
                <w:sz w:val="18"/>
                <w:szCs w:val="18"/>
                <w:lang w:val="ru-RU"/>
              </w:rPr>
            </w:pPr>
            <w:r w:rsidRPr="00EE2668">
              <w:rPr>
                <w:rFonts w:ascii="Times New Roman" w:eastAsia="Times New Roman" w:hAnsi="Times New Roman"/>
                <w:color w:val="000000"/>
                <w:sz w:val="18"/>
                <w:szCs w:val="18"/>
                <w:lang w:val="ru-RU"/>
              </w:rPr>
              <w:t>71400</w:t>
            </w:r>
          </w:p>
        </w:tc>
        <w:tc>
          <w:tcPr>
            <w:tcW w:w="103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2B68493" w14:textId="77777777" w:rsidR="008B7626" w:rsidRPr="00EE2668" w:rsidRDefault="008B7626" w:rsidP="00DF6561">
            <w:pPr>
              <w:jc w:val="center"/>
              <w:rPr>
                <w:rFonts w:ascii="Times New Roman" w:eastAsia="Times New Roman" w:hAnsi="Times New Roman"/>
                <w:sz w:val="18"/>
                <w:szCs w:val="18"/>
                <w:lang w:val="ru-RU" w:eastAsia="en-GB"/>
              </w:rPr>
            </w:pPr>
            <w:r w:rsidRPr="00EE2668">
              <w:rPr>
                <w:rFonts w:ascii="Times New Roman" w:eastAsia="Times New Roman" w:hAnsi="Times New Roman"/>
                <w:sz w:val="18"/>
                <w:szCs w:val="18"/>
                <w:lang w:val="en-GB" w:eastAsia="en-GB"/>
              </w:rPr>
              <w:t>6</w:t>
            </w:r>
            <w:r w:rsidRPr="00EE2668">
              <w:rPr>
                <w:rFonts w:ascii="Times New Roman" w:eastAsia="Times New Roman" w:hAnsi="Times New Roman"/>
                <w:sz w:val="18"/>
                <w:szCs w:val="18"/>
                <w:lang w:val="ru-RU" w:eastAsia="en-GB"/>
              </w:rPr>
              <w:t>,000</w:t>
            </w:r>
          </w:p>
        </w:tc>
      </w:tr>
      <w:tr w:rsidR="008B7626" w:rsidRPr="00EE2668" w14:paraId="08C536DF" w14:textId="77777777" w:rsidTr="00DF6561">
        <w:trPr>
          <w:trHeight w:val="170"/>
        </w:trPr>
        <w:tc>
          <w:tcPr>
            <w:tcW w:w="2275" w:type="dxa"/>
            <w:vMerge/>
            <w:tcBorders>
              <w:left w:val="single" w:sz="4" w:space="0" w:color="auto"/>
              <w:right w:val="single" w:sz="4" w:space="0" w:color="auto"/>
            </w:tcBorders>
            <w:vAlign w:val="center"/>
          </w:tcPr>
          <w:p w14:paraId="514858ED" w14:textId="77777777" w:rsidR="008B7626" w:rsidRPr="00EE2668" w:rsidRDefault="008B7626" w:rsidP="00DF6561">
            <w:pPr>
              <w:rPr>
                <w:rFonts w:ascii="Times New Roman" w:eastAsia="Times New Roman" w:hAnsi="Times New Roman"/>
                <w:sz w:val="18"/>
                <w:szCs w:val="18"/>
                <w:lang w:val="ru-RU" w:eastAsia="en-GB"/>
              </w:rPr>
            </w:pPr>
          </w:p>
        </w:tc>
        <w:tc>
          <w:tcPr>
            <w:tcW w:w="5555" w:type="dxa"/>
            <w:vMerge/>
            <w:tcBorders>
              <w:left w:val="single" w:sz="4" w:space="0" w:color="auto"/>
              <w:bottom w:val="single" w:sz="4" w:space="0" w:color="auto"/>
              <w:right w:val="single" w:sz="4" w:space="0" w:color="auto"/>
            </w:tcBorders>
            <w:shd w:val="clear" w:color="auto" w:fill="auto"/>
            <w:vAlign w:val="center"/>
          </w:tcPr>
          <w:p w14:paraId="5F8866F2" w14:textId="77777777" w:rsidR="008B7626" w:rsidRPr="00EE2668" w:rsidRDefault="008B7626" w:rsidP="00DF6561">
            <w:pPr>
              <w:jc w:val="both"/>
              <w:rPr>
                <w:rFonts w:ascii="Times New Roman" w:hAnsi="Times New Roman"/>
                <w:b/>
                <w:sz w:val="18"/>
                <w:szCs w:val="18"/>
              </w:rPr>
            </w:pPr>
          </w:p>
        </w:tc>
        <w:tc>
          <w:tcPr>
            <w:tcW w:w="335" w:type="dxa"/>
            <w:vMerge/>
            <w:tcBorders>
              <w:left w:val="nil"/>
              <w:bottom w:val="single" w:sz="4" w:space="0" w:color="auto"/>
              <w:right w:val="single" w:sz="4" w:space="0" w:color="auto"/>
            </w:tcBorders>
            <w:shd w:val="clear" w:color="auto" w:fill="F4B083" w:themeFill="accent2" w:themeFillTint="99"/>
            <w:vAlign w:val="center"/>
          </w:tcPr>
          <w:p w14:paraId="0EE22C81" w14:textId="77777777" w:rsidR="008B7626" w:rsidRPr="00EE2668" w:rsidRDefault="008B7626" w:rsidP="00DF6561">
            <w:pPr>
              <w:jc w:val="center"/>
              <w:rPr>
                <w:rFonts w:ascii="Times New Roman" w:eastAsia="Times New Roman" w:hAnsi="Times New Roman"/>
                <w:sz w:val="18"/>
                <w:szCs w:val="18"/>
                <w:lang w:eastAsia="en-GB"/>
              </w:rPr>
            </w:pPr>
          </w:p>
        </w:tc>
        <w:tc>
          <w:tcPr>
            <w:tcW w:w="335" w:type="dxa"/>
            <w:vMerge/>
            <w:tcBorders>
              <w:left w:val="nil"/>
              <w:bottom w:val="single" w:sz="4" w:space="0" w:color="auto"/>
              <w:right w:val="single" w:sz="4" w:space="0" w:color="auto"/>
            </w:tcBorders>
            <w:shd w:val="clear" w:color="auto" w:fill="F4B083" w:themeFill="accent2" w:themeFillTint="99"/>
            <w:vAlign w:val="center"/>
          </w:tcPr>
          <w:p w14:paraId="15D21B7F" w14:textId="77777777" w:rsidR="008B7626" w:rsidRPr="00EE2668" w:rsidRDefault="008B7626" w:rsidP="00DF6561">
            <w:pPr>
              <w:jc w:val="center"/>
              <w:rPr>
                <w:rFonts w:ascii="Times New Roman" w:eastAsia="Times New Roman" w:hAnsi="Times New Roman"/>
                <w:sz w:val="18"/>
                <w:szCs w:val="18"/>
                <w:lang w:val="ru-RU" w:eastAsia="en-GB"/>
              </w:rPr>
            </w:pPr>
          </w:p>
        </w:tc>
        <w:tc>
          <w:tcPr>
            <w:tcW w:w="336" w:type="dxa"/>
            <w:vMerge/>
            <w:tcBorders>
              <w:left w:val="nil"/>
              <w:bottom w:val="single" w:sz="4" w:space="0" w:color="auto"/>
              <w:right w:val="single" w:sz="4" w:space="0" w:color="auto"/>
            </w:tcBorders>
            <w:shd w:val="clear" w:color="auto" w:fill="F4B083" w:themeFill="accent2" w:themeFillTint="99"/>
            <w:vAlign w:val="center"/>
          </w:tcPr>
          <w:p w14:paraId="38758751" w14:textId="77777777" w:rsidR="008B7626" w:rsidRPr="00EE2668" w:rsidRDefault="008B7626" w:rsidP="00DF6561">
            <w:pPr>
              <w:jc w:val="center"/>
              <w:rPr>
                <w:rFonts w:ascii="Times New Roman" w:eastAsia="Times New Roman" w:hAnsi="Times New Roman"/>
                <w:sz w:val="18"/>
                <w:szCs w:val="18"/>
                <w:lang w:val="ru-RU" w:eastAsia="en-GB"/>
              </w:rPr>
            </w:pPr>
          </w:p>
        </w:tc>
        <w:tc>
          <w:tcPr>
            <w:tcW w:w="335" w:type="dxa"/>
            <w:vMerge/>
            <w:tcBorders>
              <w:left w:val="nil"/>
              <w:bottom w:val="single" w:sz="4" w:space="0" w:color="auto"/>
              <w:right w:val="single" w:sz="4" w:space="0" w:color="auto"/>
            </w:tcBorders>
            <w:shd w:val="clear" w:color="auto" w:fill="F4B083" w:themeFill="accent2" w:themeFillTint="99"/>
            <w:vAlign w:val="center"/>
          </w:tcPr>
          <w:p w14:paraId="0FD50067" w14:textId="77777777" w:rsidR="008B7626" w:rsidRPr="00EE2668" w:rsidRDefault="008B7626" w:rsidP="00DF6561">
            <w:pPr>
              <w:jc w:val="center"/>
              <w:rPr>
                <w:rFonts w:ascii="Times New Roman" w:eastAsia="Times New Roman" w:hAnsi="Times New Roman"/>
                <w:sz w:val="18"/>
                <w:szCs w:val="18"/>
                <w:lang w:val="ru-RU" w:eastAsia="en-GB"/>
              </w:rPr>
            </w:pPr>
          </w:p>
        </w:tc>
        <w:tc>
          <w:tcPr>
            <w:tcW w:w="336" w:type="dxa"/>
            <w:vMerge/>
            <w:tcBorders>
              <w:left w:val="nil"/>
              <w:bottom w:val="single" w:sz="4" w:space="0" w:color="auto"/>
              <w:right w:val="single" w:sz="4" w:space="0" w:color="auto"/>
            </w:tcBorders>
            <w:shd w:val="clear" w:color="auto" w:fill="F4B083" w:themeFill="accent2" w:themeFillTint="99"/>
            <w:vAlign w:val="center"/>
          </w:tcPr>
          <w:p w14:paraId="797D17F3" w14:textId="77777777" w:rsidR="008B7626" w:rsidRPr="00EE2668" w:rsidRDefault="008B7626" w:rsidP="00DF6561">
            <w:pPr>
              <w:jc w:val="center"/>
              <w:rPr>
                <w:rFonts w:ascii="Times New Roman" w:eastAsia="Times New Roman" w:hAnsi="Times New Roman"/>
                <w:sz w:val="18"/>
                <w:szCs w:val="18"/>
                <w:lang w:val="ru-RU" w:eastAsia="en-GB"/>
              </w:rPr>
            </w:pPr>
          </w:p>
        </w:tc>
        <w:tc>
          <w:tcPr>
            <w:tcW w:w="335" w:type="dxa"/>
            <w:gridSpan w:val="2"/>
            <w:vMerge/>
            <w:tcBorders>
              <w:left w:val="nil"/>
              <w:bottom w:val="single" w:sz="4" w:space="0" w:color="auto"/>
              <w:right w:val="single" w:sz="4" w:space="0" w:color="auto"/>
            </w:tcBorders>
            <w:shd w:val="clear" w:color="auto" w:fill="F4B083" w:themeFill="accent2" w:themeFillTint="99"/>
            <w:vAlign w:val="center"/>
          </w:tcPr>
          <w:p w14:paraId="4F0CCFBF" w14:textId="77777777" w:rsidR="008B7626" w:rsidRPr="00EE2668" w:rsidRDefault="008B7626" w:rsidP="00DF6561">
            <w:pPr>
              <w:jc w:val="center"/>
              <w:rPr>
                <w:rFonts w:ascii="Times New Roman" w:eastAsia="Times New Roman" w:hAnsi="Times New Roman"/>
                <w:sz w:val="18"/>
                <w:szCs w:val="18"/>
                <w:lang w:val="ru-RU" w:eastAsia="en-GB"/>
              </w:rPr>
            </w:pPr>
          </w:p>
        </w:tc>
        <w:tc>
          <w:tcPr>
            <w:tcW w:w="336" w:type="dxa"/>
            <w:vMerge/>
            <w:tcBorders>
              <w:left w:val="nil"/>
              <w:bottom w:val="single" w:sz="4" w:space="0" w:color="auto"/>
              <w:right w:val="single" w:sz="4" w:space="0" w:color="auto"/>
            </w:tcBorders>
            <w:shd w:val="clear" w:color="auto" w:fill="F4B083" w:themeFill="accent2" w:themeFillTint="99"/>
            <w:vAlign w:val="center"/>
          </w:tcPr>
          <w:p w14:paraId="398A9FA3" w14:textId="77777777" w:rsidR="008B7626" w:rsidRPr="00EE2668" w:rsidRDefault="008B7626" w:rsidP="00DF6561">
            <w:pPr>
              <w:jc w:val="center"/>
              <w:rPr>
                <w:rFonts w:ascii="Times New Roman" w:eastAsia="Times New Roman" w:hAnsi="Times New Roman"/>
                <w:sz w:val="18"/>
                <w:szCs w:val="18"/>
                <w:lang w:val="ru-RU" w:eastAsia="en-GB"/>
              </w:rPr>
            </w:pPr>
          </w:p>
        </w:tc>
        <w:tc>
          <w:tcPr>
            <w:tcW w:w="335" w:type="dxa"/>
            <w:vMerge/>
            <w:tcBorders>
              <w:left w:val="nil"/>
              <w:bottom w:val="single" w:sz="4" w:space="0" w:color="auto"/>
              <w:right w:val="single" w:sz="4" w:space="0" w:color="auto"/>
            </w:tcBorders>
            <w:shd w:val="clear" w:color="auto" w:fill="F4B083" w:themeFill="accent2" w:themeFillTint="99"/>
            <w:noWrap/>
            <w:vAlign w:val="center"/>
          </w:tcPr>
          <w:p w14:paraId="161B1479" w14:textId="77777777" w:rsidR="008B7626" w:rsidRPr="00EE2668" w:rsidRDefault="008B7626" w:rsidP="00DF6561">
            <w:pPr>
              <w:jc w:val="center"/>
              <w:rPr>
                <w:rFonts w:ascii="Times New Roman" w:eastAsia="Times New Roman" w:hAnsi="Times New Roman"/>
                <w:sz w:val="18"/>
                <w:szCs w:val="18"/>
                <w:lang w:val="ru-RU" w:eastAsia="en-GB"/>
              </w:rPr>
            </w:pPr>
          </w:p>
        </w:tc>
        <w:tc>
          <w:tcPr>
            <w:tcW w:w="336" w:type="dxa"/>
            <w:vMerge/>
            <w:tcBorders>
              <w:left w:val="nil"/>
              <w:bottom w:val="single" w:sz="4" w:space="0" w:color="auto"/>
              <w:right w:val="single" w:sz="4" w:space="0" w:color="auto"/>
            </w:tcBorders>
            <w:shd w:val="clear" w:color="auto" w:fill="F4B083" w:themeFill="accent2" w:themeFillTint="99"/>
            <w:noWrap/>
            <w:vAlign w:val="center"/>
          </w:tcPr>
          <w:p w14:paraId="27ED1AC9" w14:textId="77777777" w:rsidR="008B7626" w:rsidRPr="00EE2668" w:rsidRDefault="008B7626" w:rsidP="00DF6561">
            <w:pPr>
              <w:jc w:val="center"/>
              <w:rPr>
                <w:rFonts w:ascii="Times New Roman" w:eastAsia="Times New Roman" w:hAnsi="Times New Roman"/>
                <w:sz w:val="18"/>
                <w:szCs w:val="18"/>
                <w:lang w:val="ru-RU" w:eastAsia="en-GB"/>
              </w:rPr>
            </w:pPr>
          </w:p>
        </w:tc>
        <w:tc>
          <w:tcPr>
            <w:tcW w:w="335" w:type="dxa"/>
            <w:vMerge/>
            <w:tcBorders>
              <w:left w:val="nil"/>
              <w:bottom w:val="single" w:sz="4" w:space="0" w:color="auto"/>
              <w:right w:val="single" w:sz="4" w:space="0" w:color="auto"/>
            </w:tcBorders>
            <w:shd w:val="clear" w:color="auto" w:fill="F4B083" w:themeFill="accent2" w:themeFillTint="99"/>
            <w:vAlign w:val="center"/>
          </w:tcPr>
          <w:p w14:paraId="4E2946AB" w14:textId="77777777" w:rsidR="008B7626" w:rsidRPr="00EE2668" w:rsidRDefault="008B7626" w:rsidP="00DF6561">
            <w:pPr>
              <w:ind w:left="-104"/>
              <w:jc w:val="center"/>
              <w:rPr>
                <w:rFonts w:ascii="Times New Roman" w:eastAsia="Times New Roman" w:hAnsi="Times New Roman"/>
                <w:sz w:val="18"/>
                <w:szCs w:val="18"/>
                <w:lang w:val="ru-RU" w:eastAsia="en-GB"/>
              </w:rPr>
            </w:pPr>
          </w:p>
        </w:tc>
        <w:tc>
          <w:tcPr>
            <w:tcW w:w="336" w:type="dxa"/>
            <w:vMerge/>
            <w:tcBorders>
              <w:left w:val="nil"/>
              <w:bottom w:val="single" w:sz="4" w:space="0" w:color="auto"/>
              <w:right w:val="single" w:sz="4" w:space="0" w:color="auto"/>
            </w:tcBorders>
            <w:shd w:val="clear" w:color="auto" w:fill="auto"/>
            <w:noWrap/>
            <w:vAlign w:val="center"/>
          </w:tcPr>
          <w:p w14:paraId="2088EA0F" w14:textId="77777777" w:rsidR="008B7626" w:rsidRPr="00EE2668" w:rsidRDefault="008B7626" w:rsidP="00DF6561">
            <w:pPr>
              <w:ind w:left="-104"/>
              <w:jc w:val="center"/>
              <w:rPr>
                <w:rFonts w:ascii="Times New Roman" w:eastAsia="Times New Roman" w:hAnsi="Times New Roman"/>
                <w:sz w:val="18"/>
                <w:szCs w:val="18"/>
                <w:lang w:val="ru-RU" w:eastAsia="en-GB"/>
              </w:rPr>
            </w:pPr>
          </w:p>
        </w:tc>
        <w:tc>
          <w:tcPr>
            <w:tcW w:w="1800" w:type="dxa"/>
            <w:vMerge/>
            <w:tcBorders>
              <w:left w:val="nil"/>
              <w:bottom w:val="single" w:sz="4" w:space="0" w:color="auto"/>
              <w:right w:val="single" w:sz="4" w:space="0" w:color="auto"/>
            </w:tcBorders>
            <w:shd w:val="clear" w:color="auto" w:fill="auto"/>
            <w:vAlign w:val="center"/>
          </w:tcPr>
          <w:p w14:paraId="3F88166B" w14:textId="77777777" w:rsidR="008B7626" w:rsidRPr="00EE2668" w:rsidRDefault="008B7626" w:rsidP="00DF6561">
            <w:pPr>
              <w:jc w:val="center"/>
              <w:rPr>
                <w:rFonts w:ascii="Times New Roman" w:hAnsi="Times New Roman"/>
                <w:sz w:val="18"/>
                <w:szCs w:val="18"/>
              </w:rPr>
            </w:pPr>
          </w:p>
        </w:tc>
        <w:tc>
          <w:tcPr>
            <w:tcW w:w="1035" w:type="dxa"/>
            <w:tcBorders>
              <w:top w:val="single" w:sz="4" w:space="0" w:color="auto"/>
              <w:left w:val="nil"/>
              <w:bottom w:val="single" w:sz="4" w:space="0" w:color="auto"/>
              <w:right w:val="nil"/>
            </w:tcBorders>
            <w:shd w:val="clear" w:color="auto" w:fill="auto"/>
            <w:vAlign w:val="bottom"/>
          </w:tcPr>
          <w:p w14:paraId="62D0DFF6" w14:textId="77777777" w:rsidR="008B7626" w:rsidRPr="00EE2668" w:rsidRDefault="008B7626" w:rsidP="00DF6561">
            <w:pPr>
              <w:jc w:val="center"/>
              <w:rPr>
                <w:rFonts w:ascii="Times New Roman" w:hAnsi="Times New Roman"/>
                <w:sz w:val="18"/>
                <w:szCs w:val="18"/>
              </w:rPr>
            </w:pPr>
            <w:r w:rsidRPr="00EE2668">
              <w:rPr>
                <w:rFonts w:ascii="Times New Roman" w:hAnsi="Times New Roman"/>
                <w:sz w:val="18"/>
                <w:szCs w:val="18"/>
              </w:rPr>
              <w:t>71300</w:t>
            </w:r>
          </w:p>
        </w:tc>
        <w:tc>
          <w:tcPr>
            <w:tcW w:w="103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22CB916" w14:textId="77777777" w:rsidR="008B7626" w:rsidRPr="00EE2668" w:rsidRDefault="008B7626" w:rsidP="00DF6561">
            <w:pPr>
              <w:jc w:val="center"/>
              <w:rPr>
                <w:rFonts w:ascii="Times New Roman" w:eastAsia="Times New Roman" w:hAnsi="Times New Roman"/>
                <w:sz w:val="18"/>
                <w:szCs w:val="18"/>
                <w:lang w:val="ru-RU" w:eastAsia="en-GB"/>
              </w:rPr>
            </w:pPr>
            <w:r w:rsidRPr="00EE2668">
              <w:rPr>
                <w:rFonts w:ascii="Times New Roman" w:eastAsia="Times New Roman" w:hAnsi="Times New Roman"/>
                <w:sz w:val="18"/>
                <w:szCs w:val="18"/>
                <w:lang w:val="en-GB" w:eastAsia="en-GB"/>
              </w:rPr>
              <w:t>8</w:t>
            </w:r>
            <w:r w:rsidRPr="00EE2668">
              <w:rPr>
                <w:rFonts w:ascii="Times New Roman" w:eastAsia="Times New Roman" w:hAnsi="Times New Roman"/>
                <w:sz w:val="18"/>
                <w:szCs w:val="18"/>
                <w:lang w:eastAsia="en-GB"/>
              </w:rPr>
              <w:t>,000</w:t>
            </w:r>
          </w:p>
        </w:tc>
      </w:tr>
      <w:tr w:rsidR="008B7626" w:rsidRPr="00EE2668" w14:paraId="5EE924C1" w14:textId="77777777" w:rsidTr="00DF6561">
        <w:trPr>
          <w:trHeight w:val="503"/>
        </w:trPr>
        <w:tc>
          <w:tcPr>
            <w:tcW w:w="2275" w:type="dxa"/>
            <w:vMerge/>
            <w:tcBorders>
              <w:left w:val="single" w:sz="4" w:space="0" w:color="auto"/>
              <w:right w:val="single" w:sz="4" w:space="0" w:color="auto"/>
            </w:tcBorders>
            <w:vAlign w:val="center"/>
          </w:tcPr>
          <w:p w14:paraId="10D6AD22" w14:textId="77777777" w:rsidR="008B7626" w:rsidRPr="00EE2668" w:rsidRDefault="008B7626" w:rsidP="00DF6561">
            <w:pPr>
              <w:rPr>
                <w:rFonts w:ascii="Times New Roman" w:eastAsia="Times New Roman" w:hAnsi="Times New Roman"/>
                <w:sz w:val="18"/>
                <w:szCs w:val="18"/>
                <w:lang w:val="ru-RU" w:eastAsia="en-GB"/>
              </w:rPr>
            </w:pPr>
          </w:p>
        </w:tc>
        <w:tc>
          <w:tcPr>
            <w:tcW w:w="13115" w:type="dxa"/>
            <w:gridSpan w:val="16"/>
            <w:tcBorders>
              <w:top w:val="single" w:sz="4" w:space="0" w:color="auto"/>
              <w:left w:val="single" w:sz="4" w:space="0" w:color="auto"/>
              <w:bottom w:val="single" w:sz="4" w:space="0" w:color="auto"/>
              <w:right w:val="single" w:sz="4" w:space="0" w:color="auto"/>
            </w:tcBorders>
            <w:shd w:val="clear" w:color="auto" w:fill="DEEAF6"/>
            <w:vAlign w:val="center"/>
          </w:tcPr>
          <w:p w14:paraId="16BCAA97" w14:textId="77777777" w:rsidR="008B7626" w:rsidRPr="00EE2668" w:rsidRDefault="008B7626" w:rsidP="00DF6561">
            <w:pPr>
              <w:rPr>
                <w:rFonts w:ascii="Times New Roman" w:eastAsia="Times New Roman" w:hAnsi="Times New Roman"/>
                <w:b/>
                <w:sz w:val="18"/>
                <w:szCs w:val="18"/>
              </w:rPr>
            </w:pPr>
            <w:r w:rsidRPr="00EE2668">
              <w:rPr>
                <w:rFonts w:ascii="Times New Roman" w:hAnsi="Times New Roman"/>
                <w:b/>
                <w:sz w:val="18"/>
                <w:szCs w:val="18"/>
              </w:rPr>
              <w:t xml:space="preserve">Activity 1.3.2. </w:t>
            </w:r>
            <w:bookmarkStart w:id="48" w:name="_Hlk9343806"/>
            <w:r w:rsidRPr="00EE2668">
              <w:rPr>
                <w:rFonts w:ascii="Times New Roman" w:hAnsi="Times New Roman"/>
                <w:b/>
                <w:sz w:val="18"/>
                <w:szCs w:val="18"/>
              </w:rPr>
              <w:t>Working out and implementation of plan for development of modern system for monitoring the ecological condition of Ashgabat</w:t>
            </w:r>
            <w:bookmarkEnd w:id="48"/>
            <w:r w:rsidRPr="00EE2668">
              <w:rPr>
                <w:rFonts w:ascii="Times New Roman" w:hAnsi="Times New Roman"/>
                <w:b/>
                <w:sz w:val="18"/>
                <w:szCs w:val="18"/>
              </w:rPr>
              <w:t xml:space="preserve"> </w:t>
            </w:r>
          </w:p>
        </w:tc>
      </w:tr>
      <w:tr w:rsidR="008B7626" w:rsidRPr="00EE2668" w14:paraId="792B592E" w14:textId="77777777" w:rsidTr="00DF6561">
        <w:trPr>
          <w:trHeight w:val="620"/>
        </w:trPr>
        <w:tc>
          <w:tcPr>
            <w:tcW w:w="2275" w:type="dxa"/>
            <w:vMerge/>
            <w:tcBorders>
              <w:left w:val="single" w:sz="4" w:space="0" w:color="auto"/>
              <w:right w:val="single" w:sz="4" w:space="0" w:color="auto"/>
            </w:tcBorders>
            <w:vAlign w:val="center"/>
            <w:hideMark/>
          </w:tcPr>
          <w:p w14:paraId="3133E3A8" w14:textId="77777777" w:rsidR="008B7626" w:rsidRPr="00EE2668" w:rsidRDefault="008B7626" w:rsidP="00DF6561">
            <w:pPr>
              <w:rPr>
                <w:rFonts w:ascii="Times New Roman" w:eastAsia="Times New Roman" w:hAnsi="Times New Roman"/>
                <w:sz w:val="18"/>
                <w:szCs w:val="18"/>
                <w:lang w:eastAsia="en-GB"/>
              </w:rPr>
            </w:pPr>
          </w:p>
        </w:tc>
        <w:tc>
          <w:tcPr>
            <w:tcW w:w="5555" w:type="dxa"/>
            <w:tcBorders>
              <w:top w:val="single" w:sz="4" w:space="0" w:color="auto"/>
              <w:left w:val="single" w:sz="4" w:space="0" w:color="auto"/>
              <w:bottom w:val="single" w:sz="4" w:space="0" w:color="000000"/>
              <w:right w:val="single" w:sz="4" w:space="0" w:color="000000"/>
            </w:tcBorders>
            <w:shd w:val="clear" w:color="auto" w:fill="auto"/>
            <w:vAlign w:val="center"/>
          </w:tcPr>
          <w:p w14:paraId="2EB1769B" w14:textId="77777777" w:rsidR="008B7626" w:rsidRPr="00EE2668" w:rsidRDefault="008B7626" w:rsidP="00DF6561">
            <w:pPr>
              <w:jc w:val="both"/>
              <w:rPr>
                <w:rFonts w:ascii="Times New Roman" w:eastAsia="Times New Roman" w:hAnsi="Times New Roman"/>
                <w:bCs/>
                <w:sz w:val="18"/>
                <w:szCs w:val="18"/>
              </w:rPr>
            </w:pPr>
            <w:r w:rsidRPr="00EE2668">
              <w:rPr>
                <w:rFonts w:ascii="Times New Roman" w:hAnsi="Times New Roman"/>
                <w:b/>
                <w:sz w:val="18"/>
                <w:szCs w:val="18"/>
              </w:rPr>
              <w:t>Activity 1.3.2.1.</w:t>
            </w:r>
            <w:r w:rsidRPr="00EE2668">
              <w:rPr>
                <w:rFonts w:ascii="Times New Roman" w:hAnsi="Times New Roman"/>
                <w:bCs/>
                <w:sz w:val="18"/>
                <w:szCs w:val="18"/>
              </w:rPr>
              <w:t xml:space="preserve"> Support of the implementation of the Program to improve the environmental monitoring and control system in cities of Turkmenistan.</w:t>
            </w:r>
          </w:p>
        </w:tc>
        <w:tc>
          <w:tcPr>
            <w:tcW w:w="335"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691FD23A"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335"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04D0E493"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33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5CDD8549"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335"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394F2FF7"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33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2DEFE688" w14:textId="77777777" w:rsidR="008B7626" w:rsidRPr="00EE2668" w:rsidRDefault="008B7626" w:rsidP="00DF6561">
            <w:pPr>
              <w:ind w:left="-97"/>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335" w:type="dxa"/>
            <w:gridSpan w:val="2"/>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676BB40A" w14:textId="77777777" w:rsidR="008B7626" w:rsidRPr="00EE2668" w:rsidRDefault="008B7626" w:rsidP="00DF6561">
            <w:pPr>
              <w:ind w:left="-71" w:right="-7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33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29E6CC29" w14:textId="77777777" w:rsidR="008B7626" w:rsidRPr="00EE2668" w:rsidRDefault="008B7626" w:rsidP="00DF6561">
            <w:pPr>
              <w:ind w:left="-46" w:right="-99"/>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12</w:t>
            </w:r>
          </w:p>
        </w:tc>
        <w:tc>
          <w:tcPr>
            <w:tcW w:w="335" w:type="dxa"/>
            <w:tcBorders>
              <w:top w:val="single" w:sz="4" w:space="0" w:color="auto"/>
              <w:left w:val="single" w:sz="4" w:space="0" w:color="auto"/>
              <w:bottom w:val="single" w:sz="4" w:space="0" w:color="auto"/>
              <w:right w:val="single" w:sz="4" w:space="0" w:color="auto"/>
            </w:tcBorders>
            <w:shd w:val="clear" w:color="auto" w:fill="auto"/>
            <w:vAlign w:val="center"/>
          </w:tcPr>
          <w:p w14:paraId="16330349"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336" w:type="dxa"/>
            <w:tcBorders>
              <w:top w:val="single" w:sz="4" w:space="0" w:color="auto"/>
              <w:left w:val="single" w:sz="4" w:space="0" w:color="auto"/>
              <w:bottom w:val="single" w:sz="4" w:space="0" w:color="auto"/>
              <w:right w:val="single" w:sz="4" w:space="0" w:color="auto"/>
            </w:tcBorders>
            <w:shd w:val="clear" w:color="auto" w:fill="auto"/>
            <w:vAlign w:val="center"/>
          </w:tcPr>
          <w:p w14:paraId="3E11B873"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335" w:type="dxa"/>
            <w:tcBorders>
              <w:top w:val="single" w:sz="4" w:space="0" w:color="auto"/>
              <w:left w:val="single" w:sz="4" w:space="0" w:color="auto"/>
              <w:bottom w:val="single" w:sz="4" w:space="0" w:color="auto"/>
              <w:right w:val="single" w:sz="4" w:space="0" w:color="auto"/>
            </w:tcBorders>
            <w:shd w:val="clear" w:color="auto" w:fill="auto"/>
            <w:vAlign w:val="center"/>
          </w:tcPr>
          <w:p w14:paraId="48DDDEB5" w14:textId="77777777" w:rsidR="008B7626" w:rsidRPr="00EE2668" w:rsidRDefault="008B7626" w:rsidP="00DF6561">
            <w:pPr>
              <w:ind w:left="-104" w:right="-112"/>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3</w:t>
            </w:r>
          </w:p>
        </w:tc>
        <w:tc>
          <w:tcPr>
            <w:tcW w:w="336" w:type="dxa"/>
            <w:tcBorders>
              <w:top w:val="single" w:sz="4" w:space="0" w:color="auto"/>
              <w:left w:val="single" w:sz="4" w:space="0" w:color="auto"/>
              <w:bottom w:val="single" w:sz="4" w:space="0" w:color="auto"/>
              <w:right w:val="single" w:sz="4" w:space="0" w:color="auto"/>
            </w:tcBorders>
            <w:shd w:val="clear" w:color="auto" w:fill="auto"/>
            <w:vAlign w:val="center"/>
          </w:tcPr>
          <w:p w14:paraId="02B591CF" w14:textId="77777777" w:rsidR="008B7626" w:rsidRPr="00EE2668" w:rsidRDefault="008B7626" w:rsidP="00DF6561">
            <w:pPr>
              <w:ind w:left="-104" w:right="-112"/>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4</w:t>
            </w:r>
          </w:p>
        </w:tc>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14:paraId="0AA773B1" w14:textId="77777777" w:rsidR="008B7626" w:rsidRPr="00EE2668" w:rsidRDefault="008B7626" w:rsidP="00DF6561">
            <w:pPr>
              <w:jc w:val="center"/>
              <w:rPr>
                <w:rFonts w:ascii="Times New Roman" w:hAnsi="Times New Roman"/>
                <w:sz w:val="18"/>
                <w:szCs w:val="18"/>
              </w:rPr>
            </w:pPr>
            <w:r w:rsidRPr="00EE2668">
              <w:rPr>
                <w:rFonts w:ascii="Times New Roman" w:hAnsi="Times New Roman"/>
                <w:sz w:val="18"/>
                <w:szCs w:val="18"/>
              </w:rPr>
              <w:t xml:space="preserve">PS, PM, </w:t>
            </w:r>
          </w:p>
          <w:p w14:paraId="550DF756" w14:textId="77777777" w:rsidR="008B7626" w:rsidRPr="00EE2668" w:rsidRDefault="008B7626" w:rsidP="00DF6561">
            <w:pPr>
              <w:jc w:val="center"/>
              <w:rPr>
                <w:rFonts w:ascii="Times New Roman" w:eastAsia="Times New Roman" w:hAnsi="Times New Roman"/>
                <w:strike/>
                <w:sz w:val="18"/>
                <w:szCs w:val="18"/>
              </w:rPr>
            </w:pPr>
            <w:r w:rsidRPr="00EE2668">
              <w:rPr>
                <w:rFonts w:ascii="Times New Roman" w:hAnsi="Times New Roman"/>
                <w:sz w:val="18"/>
                <w:szCs w:val="18"/>
              </w:rPr>
              <w:t>MEP, SMDT</w:t>
            </w:r>
          </w:p>
        </w:tc>
        <w:tc>
          <w:tcPr>
            <w:tcW w:w="1035" w:type="dxa"/>
            <w:tcBorders>
              <w:top w:val="single" w:sz="4" w:space="0" w:color="auto"/>
              <w:left w:val="nil"/>
              <w:bottom w:val="single" w:sz="4" w:space="0" w:color="auto"/>
              <w:right w:val="nil"/>
            </w:tcBorders>
            <w:shd w:val="clear" w:color="auto" w:fill="auto"/>
            <w:vAlign w:val="bottom"/>
          </w:tcPr>
          <w:p w14:paraId="13D68B42" w14:textId="77777777" w:rsidR="008B7626" w:rsidRPr="00EE2668" w:rsidRDefault="008B7626" w:rsidP="00DF6561">
            <w:pPr>
              <w:jc w:val="center"/>
              <w:rPr>
                <w:rFonts w:ascii="Times New Roman" w:eastAsia="Times New Roman" w:hAnsi="Times New Roman"/>
                <w:strike/>
                <w:sz w:val="18"/>
                <w:szCs w:val="18"/>
              </w:rPr>
            </w:pPr>
            <w:r w:rsidRPr="00EE2668">
              <w:rPr>
                <w:rFonts w:ascii="Times New Roman" w:hAnsi="Times New Roman"/>
                <w:sz w:val="18"/>
                <w:szCs w:val="18"/>
              </w:rPr>
              <w:t>71400</w:t>
            </w:r>
          </w:p>
        </w:tc>
        <w:tc>
          <w:tcPr>
            <w:tcW w:w="103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8A9122F"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sz w:val="18"/>
                <w:szCs w:val="18"/>
                <w:lang w:eastAsia="en-GB"/>
              </w:rPr>
              <w:t>5,000</w:t>
            </w:r>
          </w:p>
        </w:tc>
      </w:tr>
      <w:tr w:rsidR="008B7626" w:rsidRPr="00EE2668" w14:paraId="4D30B4EA" w14:textId="77777777" w:rsidTr="00DF6561">
        <w:trPr>
          <w:trHeight w:val="287"/>
        </w:trPr>
        <w:tc>
          <w:tcPr>
            <w:tcW w:w="2275" w:type="dxa"/>
            <w:vMerge/>
            <w:tcBorders>
              <w:left w:val="single" w:sz="4" w:space="0" w:color="auto"/>
              <w:right w:val="single" w:sz="4" w:space="0" w:color="auto"/>
            </w:tcBorders>
            <w:vAlign w:val="center"/>
          </w:tcPr>
          <w:p w14:paraId="0F093E30" w14:textId="77777777" w:rsidR="008B7626" w:rsidRPr="00EE2668" w:rsidRDefault="008B7626" w:rsidP="00DF6561">
            <w:pPr>
              <w:rPr>
                <w:rFonts w:ascii="Times New Roman" w:eastAsia="Times New Roman" w:hAnsi="Times New Roman"/>
                <w:sz w:val="18"/>
                <w:szCs w:val="18"/>
                <w:lang w:eastAsia="en-GB"/>
              </w:rPr>
            </w:pPr>
          </w:p>
        </w:tc>
        <w:tc>
          <w:tcPr>
            <w:tcW w:w="5555" w:type="dxa"/>
            <w:vMerge w:val="restart"/>
            <w:tcBorders>
              <w:top w:val="single" w:sz="4" w:space="0" w:color="auto"/>
              <w:left w:val="single" w:sz="4" w:space="0" w:color="auto"/>
              <w:right w:val="single" w:sz="4" w:space="0" w:color="000000"/>
            </w:tcBorders>
            <w:shd w:val="clear" w:color="auto" w:fill="auto"/>
            <w:vAlign w:val="center"/>
          </w:tcPr>
          <w:p w14:paraId="70A3704E" w14:textId="77777777" w:rsidR="008B7626" w:rsidRPr="00EE2668" w:rsidRDefault="008B7626" w:rsidP="00DF6561">
            <w:pPr>
              <w:jc w:val="both"/>
              <w:rPr>
                <w:rFonts w:ascii="Times New Roman" w:hAnsi="Times New Roman"/>
                <w:bCs/>
                <w:sz w:val="18"/>
                <w:szCs w:val="18"/>
              </w:rPr>
            </w:pPr>
            <w:r w:rsidRPr="00EE2668">
              <w:rPr>
                <w:rFonts w:ascii="Times New Roman" w:hAnsi="Times New Roman"/>
                <w:b/>
                <w:sz w:val="18"/>
                <w:szCs w:val="18"/>
              </w:rPr>
              <w:t xml:space="preserve">Activity 1.3.2.2. </w:t>
            </w:r>
            <w:r w:rsidRPr="00EE2668">
              <w:rPr>
                <w:rFonts w:ascii="Times New Roman" w:hAnsi="Times New Roman"/>
                <w:bCs/>
                <w:sz w:val="18"/>
                <w:szCs w:val="18"/>
              </w:rPr>
              <w:t xml:space="preserve">Conducting training on new equipment for monitoring exhaust of gas emissions of vehicles that use petrol and diesel </w:t>
            </w:r>
          </w:p>
        </w:tc>
        <w:tc>
          <w:tcPr>
            <w:tcW w:w="335"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49185B5E"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val="ru-RU"/>
              </w:rPr>
              <w:t>6</w:t>
            </w:r>
          </w:p>
        </w:tc>
        <w:tc>
          <w:tcPr>
            <w:tcW w:w="335"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467608E1"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val="ru-RU"/>
              </w:rPr>
              <w:t>7</w:t>
            </w:r>
          </w:p>
        </w:tc>
        <w:tc>
          <w:tcPr>
            <w:tcW w:w="336" w:type="dxa"/>
            <w:vMerge w:val="restart"/>
            <w:tcBorders>
              <w:top w:val="single" w:sz="4" w:space="0" w:color="auto"/>
              <w:left w:val="single" w:sz="4" w:space="0" w:color="auto"/>
              <w:right w:val="single" w:sz="4" w:space="0" w:color="auto"/>
            </w:tcBorders>
            <w:shd w:val="clear" w:color="auto" w:fill="auto"/>
            <w:vAlign w:val="center"/>
          </w:tcPr>
          <w:p w14:paraId="393F7083"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val="ru-RU"/>
              </w:rPr>
              <w:t>8</w:t>
            </w:r>
          </w:p>
        </w:tc>
        <w:tc>
          <w:tcPr>
            <w:tcW w:w="335" w:type="dxa"/>
            <w:vMerge w:val="restart"/>
            <w:tcBorders>
              <w:top w:val="single" w:sz="4" w:space="0" w:color="auto"/>
              <w:left w:val="single" w:sz="4" w:space="0" w:color="auto"/>
              <w:right w:val="single" w:sz="4" w:space="0" w:color="auto"/>
            </w:tcBorders>
            <w:shd w:val="clear" w:color="auto" w:fill="auto"/>
            <w:vAlign w:val="center"/>
          </w:tcPr>
          <w:p w14:paraId="51CC2416"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val="ru-RU"/>
              </w:rPr>
              <w:t>9</w:t>
            </w:r>
          </w:p>
        </w:tc>
        <w:tc>
          <w:tcPr>
            <w:tcW w:w="336" w:type="dxa"/>
            <w:vMerge w:val="restart"/>
            <w:tcBorders>
              <w:top w:val="single" w:sz="4" w:space="0" w:color="auto"/>
              <w:left w:val="single" w:sz="4" w:space="0" w:color="auto"/>
              <w:right w:val="single" w:sz="4" w:space="0" w:color="auto"/>
            </w:tcBorders>
            <w:shd w:val="clear" w:color="auto" w:fill="auto"/>
            <w:vAlign w:val="center"/>
          </w:tcPr>
          <w:p w14:paraId="1F91394F" w14:textId="77777777" w:rsidR="008B7626" w:rsidRPr="00EE2668" w:rsidRDefault="008B7626" w:rsidP="00DF6561">
            <w:pPr>
              <w:ind w:left="-97"/>
              <w:jc w:val="center"/>
              <w:rPr>
                <w:rFonts w:ascii="Times New Roman" w:hAnsi="Times New Roman"/>
                <w:sz w:val="18"/>
                <w:szCs w:val="18"/>
              </w:rPr>
            </w:pPr>
            <w:r w:rsidRPr="00EE2668">
              <w:rPr>
                <w:rFonts w:ascii="Times New Roman" w:eastAsia="Times New Roman" w:hAnsi="Times New Roman"/>
                <w:sz w:val="18"/>
                <w:szCs w:val="18"/>
                <w:lang w:val="ru-RU"/>
              </w:rPr>
              <w:t>10</w:t>
            </w:r>
          </w:p>
        </w:tc>
        <w:tc>
          <w:tcPr>
            <w:tcW w:w="335" w:type="dxa"/>
            <w:gridSpan w:val="2"/>
            <w:vMerge w:val="restart"/>
            <w:tcBorders>
              <w:top w:val="single" w:sz="4" w:space="0" w:color="auto"/>
              <w:left w:val="single" w:sz="4" w:space="0" w:color="auto"/>
              <w:right w:val="single" w:sz="4" w:space="0" w:color="auto"/>
            </w:tcBorders>
            <w:shd w:val="clear" w:color="auto" w:fill="auto"/>
            <w:vAlign w:val="center"/>
          </w:tcPr>
          <w:p w14:paraId="215052F5" w14:textId="77777777" w:rsidR="008B7626" w:rsidRPr="00EE2668" w:rsidRDefault="008B7626" w:rsidP="00DF6561">
            <w:pPr>
              <w:ind w:left="-71" w:right="-74"/>
              <w:jc w:val="center"/>
              <w:rPr>
                <w:rFonts w:ascii="Times New Roman" w:hAnsi="Times New Roman"/>
                <w:sz w:val="18"/>
                <w:szCs w:val="18"/>
              </w:rPr>
            </w:pPr>
            <w:r w:rsidRPr="00EE2668">
              <w:rPr>
                <w:rFonts w:ascii="Times New Roman" w:eastAsia="Times New Roman" w:hAnsi="Times New Roman"/>
                <w:sz w:val="18"/>
                <w:szCs w:val="18"/>
                <w:lang w:val="ru-RU"/>
              </w:rPr>
              <w:t>11</w:t>
            </w:r>
          </w:p>
        </w:tc>
        <w:tc>
          <w:tcPr>
            <w:tcW w:w="336" w:type="dxa"/>
            <w:vMerge w:val="restart"/>
            <w:tcBorders>
              <w:top w:val="single" w:sz="4" w:space="0" w:color="auto"/>
              <w:left w:val="single" w:sz="4" w:space="0" w:color="auto"/>
              <w:right w:val="single" w:sz="4" w:space="0" w:color="auto"/>
            </w:tcBorders>
            <w:shd w:val="clear" w:color="auto" w:fill="auto"/>
            <w:vAlign w:val="center"/>
          </w:tcPr>
          <w:p w14:paraId="218B50E1" w14:textId="77777777" w:rsidR="008B7626" w:rsidRPr="00EE2668" w:rsidRDefault="008B7626" w:rsidP="00DF6561">
            <w:pPr>
              <w:ind w:left="-46" w:right="-99"/>
              <w:jc w:val="center"/>
              <w:rPr>
                <w:rFonts w:ascii="Times New Roman" w:hAnsi="Times New Roman"/>
                <w:sz w:val="18"/>
                <w:szCs w:val="18"/>
              </w:rPr>
            </w:pPr>
            <w:r w:rsidRPr="00EE2668">
              <w:rPr>
                <w:rFonts w:ascii="Times New Roman" w:eastAsia="Times New Roman" w:hAnsi="Times New Roman"/>
                <w:sz w:val="18"/>
                <w:szCs w:val="18"/>
                <w:lang w:val="ru-RU"/>
              </w:rPr>
              <w:t>12</w:t>
            </w:r>
          </w:p>
        </w:tc>
        <w:tc>
          <w:tcPr>
            <w:tcW w:w="335" w:type="dxa"/>
            <w:vMerge w:val="restart"/>
            <w:tcBorders>
              <w:top w:val="single" w:sz="4" w:space="0" w:color="auto"/>
              <w:left w:val="single" w:sz="4" w:space="0" w:color="auto"/>
              <w:right w:val="single" w:sz="4" w:space="0" w:color="auto"/>
            </w:tcBorders>
            <w:shd w:val="clear" w:color="auto" w:fill="auto"/>
            <w:vAlign w:val="center"/>
          </w:tcPr>
          <w:p w14:paraId="78AA9356"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val="ru-RU"/>
              </w:rPr>
              <w:t>1</w:t>
            </w:r>
          </w:p>
        </w:tc>
        <w:tc>
          <w:tcPr>
            <w:tcW w:w="336" w:type="dxa"/>
            <w:vMerge w:val="restart"/>
            <w:tcBorders>
              <w:top w:val="single" w:sz="4" w:space="0" w:color="auto"/>
              <w:left w:val="single" w:sz="4" w:space="0" w:color="auto"/>
              <w:right w:val="single" w:sz="4" w:space="0" w:color="auto"/>
            </w:tcBorders>
            <w:shd w:val="clear" w:color="auto" w:fill="auto"/>
            <w:vAlign w:val="center"/>
          </w:tcPr>
          <w:p w14:paraId="42E35502"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val="ru-RU"/>
              </w:rPr>
              <w:t>2</w:t>
            </w:r>
          </w:p>
        </w:tc>
        <w:tc>
          <w:tcPr>
            <w:tcW w:w="335" w:type="dxa"/>
            <w:vMerge w:val="restart"/>
            <w:tcBorders>
              <w:top w:val="single" w:sz="4" w:space="0" w:color="auto"/>
              <w:left w:val="single" w:sz="4" w:space="0" w:color="auto"/>
              <w:right w:val="single" w:sz="4" w:space="0" w:color="auto"/>
            </w:tcBorders>
            <w:shd w:val="clear" w:color="auto" w:fill="auto"/>
            <w:vAlign w:val="center"/>
          </w:tcPr>
          <w:p w14:paraId="264116DA" w14:textId="77777777" w:rsidR="008B7626" w:rsidRPr="00EE2668" w:rsidRDefault="008B7626" w:rsidP="00DF6561">
            <w:pPr>
              <w:ind w:left="-104" w:right="-112"/>
              <w:jc w:val="center"/>
              <w:rPr>
                <w:rFonts w:ascii="Times New Roman" w:hAnsi="Times New Roman"/>
                <w:sz w:val="18"/>
                <w:szCs w:val="18"/>
              </w:rPr>
            </w:pPr>
            <w:r w:rsidRPr="00EE2668">
              <w:rPr>
                <w:rFonts w:ascii="Times New Roman" w:eastAsia="Times New Roman" w:hAnsi="Times New Roman"/>
                <w:sz w:val="18"/>
                <w:szCs w:val="18"/>
                <w:lang w:val="ru-RU"/>
              </w:rPr>
              <w:t xml:space="preserve"> 3</w:t>
            </w:r>
          </w:p>
        </w:tc>
        <w:tc>
          <w:tcPr>
            <w:tcW w:w="336" w:type="dxa"/>
            <w:vMerge w:val="restart"/>
            <w:tcBorders>
              <w:top w:val="single" w:sz="4" w:space="0" w:color="auto"/>
              <w:left w:val="single" w:sz="4" w:space="0" w:color="auto"/>
              <w:right w:val="single" w:sz="4" w:space="0" w:color="auto"/>
            </w:tcBorders>
            <w:shd w:val="clear" w:color="auto" w:fill="auto"/>
            <w:vAlign w:val="center"/>
          </w:tcPr>
          <w:p w14:paraId="2A167CF8" w14:textId="77777777" w:rsidR="008B7626" w:rsidRPr="00EE2668" w:rsidRDefault="008B7626" w:rsidP="00DF6561">
            <w:pPr>
              <w:ind w:left="-104" w:right="-112"/>
              <w:jc w:val="center"/>
              <w:rPr>
                <w:rFonts w:ascii="Times New Roman" w:hAnsi="Times New Roman"/>
                <w:sz w:val="18"/>
                <w:szCs w:val="18"/>
              </w:rPr>
            </w:pPr>
            <w:r w:rsidRPr="00EE2668">
              <w:rPr>
                <w:rFonts w:ascii="Times New Roman" w:eastAsia="Times New Roman" w:hAnsi="Times New Roman"/>
                <w:sz w:val="18"/>
                <w:szCs w:val="18"/>
                <w:lang w:val="ru-RU"/>
              </w:rPr>
              <w:t xml:space="preserve"> 4</w:t>
            </w:r>
          </w:p>
        </w:tc>
        <w:tc>
          <w:tcPr>
            <w:tcW w:w="1800" w:type="dxa"/>
            <w:vMerge w:val="restart"/>
            <w:tcBorders>
              <w:top w:val="single" w:sz="4" w:space="0" w:color="auto"/>
              <w:left w:val="single" w:sz="4" w:space="0" w:color="auto"/>
              <w:right w:val="single" w:sz="4" w:space="0" w:color="auto"/>
            </w:tcBorders>
            <w:shd w:val="clear" w:color="auto" w:fill="auto"/>
            <w:vAlign w:val="center"/>
          </w:tcPr>
          <w:p w14:paraId="3BC4EC6B" w14:textId="77777777" w:rsidR="008B7626" w:rsidRPr="00EE2668" w:rsidRDefault="008B7626" w:rsidP="00DF6561">
            <w:pPr>
              <w:jc w:val="center"/>
              <w:rPr>
                <w:rFonts w:ascii="Times New Roman" w:hAnsi="Times New Roman"/>
                <w:sz w:val="18"/>
                <w:szCs w:val="18"/>
              </w:rPr>
            </w:pPr>
            <w:r w:rsidRPr="00EE2668">
              <w:rPr>
                <w:rFonts w:ascii="Times New Roman" w:hAnsi="Times New Roman"/>
                <w:sz w:val="18"/>
                <w:szCs w:val="18"/>
              </w:rPr>
              <w:t xml:space="preserve">PS, PM, PA, </w:t>
            </w:r>
          </w:p>
          <w:p w14:paraId="0CAE92CD" w14:textId="77777777" w:rsidR="008B7626" w:rsidRPr="00EE2668" w:rsidRDefault="008B7626" w:rsidP="00DF6561">
            <w:pPr>
              <w:jc w:val="center"/>
              <w:rPr>
                <w:rFonts w:ascii="Times New Roman" w:hAnsi="Times New Roman"/>
                <w:sz w:val="18"/>
                <w:szCs w:val="18"/>
              </w:rPr>
            </w:pPr>
            <w:r w:rsidRPr="00EE2668">
              <w:rPr>
                <w:rFonts w:ascii="Times New Roman" w:hAnsi="Times New Roman"/>
                <w:sz w:val="18"/>
                <w:szCs w:val="18"/>
              </w:rPr>
              <w:t xml:space="preserve">MEP, </w:t>
            </w:r>
          </w:p>
        </w:tc>
        <w:tc>
          <w:tcPr>
            <w:tcW w:w="1035" w:type="dxa"/>
            <w:tcBorders>
              <w:top w:val="single" w:sz="4" w:space="0" w:color="auto"/>
              <w:left w:val="nil"/>
              <w:bottom w:val="single" w:sz="4" w:space="0" w:color="auto"/>
              <w:right w:val="nil"/>
            </w:tcBorders>
            <w:shd w:val="clear" w:color="auto" w:fill="auto"/>
            <w:vAlign w:val="bottom"/>
          </w:tcPr>
          <w:p w14:paraId="2042725B" w14:textId="77777777" w:rsidR="008B7626" w:rsidRPr="00EE2668" w:rsidRDefault="008B7626" w:rsidP="00DF6561">
            <w:pPr>
              <w:jc w:val="center"/>
              <w:rPr>
                <w:rFonts w:ascii="Times New Roman" w:hAnsi="Times New Roman"/>
                <w:sz w:val="18"/>
                <w:szCs w:val="18"/>
              </w:rPr>
            </w:pPr>
            <w:r w:rsidRPr="00EE2668">
              <w:rPr>
                <w:rFonts w:ascii="Times New Roman" w:hAnsi="Times New Roman"/>
                <w:sz w:val="18"/>
                <w:szCs w:val="18"/>
              </w:rPr>
              <w:t>71400</w:t>
            </w:r>
          </w:p>
        </w:tc>
        <w:tc>
          <w:tcPr>
            <w:tcW w:w="103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029C328"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sz w:val="18"/>
                <w:szCs w:val="18"/>
                <w:lang w:val="en-GB" w:eastAsia="en-GB"/>
              </w:rPr>
              <w:t>4</w:t>
            </w:r>
            <w:r w:rsidRPr="00EE2668">
              <w:rPr>
                <w:rFonts w:ascii="Times New Roman" w:eastAsia="Times New Roman" w:hAnsi="Times New Roman"/>
                <w:sz w:val="18"/>
                <w:szCs w:val="18"/>
                <w:lang w:eastAsia="en-GB"/>
              </w:rPr>
              <w:t>,000</w:t>
            </w:r>
          </w:p>
        </w:tc>
      </w:tr>
      <w:tr w:rsidR="008B7626" w:rsidRPr="00EE2668" w14:paraId="60A127F4" w14:textId="77777777" w:rsidTr="00DF6561">
        <w:trPr>
          <w:trHeight w:val="197"/>
        </w:trPr>
        <w:tc>
          <w:tcPr>
            <w:tcW w:w="2275" w:type="dxa"/>
            <w:vMerge/>
            <w:tcBorders>
              <w:left w:val="single" w:sz="4" w:space="0" w:color="auto"/>
              <w:right w:val="single" w:sz="4" w:space="0" w:color="auto"/>
            </w:tcBorders>
            <w:vAlign w:val="center"/>
          </w:tcPr>
          <w:p w14:paraId="6099579D" w14:textId="77777777" w:rsidR="008B7626" w:rsidRPr="00EE2668" w:rsidRDefault="008B7626" w:rsidP="00DF6561">
            <w:pPr>
              <w:rPr>
                <w:rFonts w:ascii="Times New Roman" w:eastAsia="Times New Roman" w:hAnsi="Times New Roman"/>
                <w:sz w:val="18"/>
                <w:szCs w:val="18"/>
                <w:lang w:eastAsia="en-GB"/>
              </w:rPr>
            </w:pPr>
          </w:p>
        </w:tc>
        <w:tc>
          <w:tcPr>
            <w:tcW w:w="5555" w:type="dxa"/>
            <w:vMerge/>
            <w:tcBorders>
              <w:left w:val="single" w:sz="4" w:space="0" w:color="auto"/>
              <w:bottom w:val="single" w:sz="4" w:space="0" w:color="000000"/>
              <w:right w:val="single" w:sz="4" w:space="0" w:color="000000"/>
            </w:tcBorders>
            <w:shd w:val="clear" w:color="auto" w:fill="auto"/>
            <w:vAlign w:val="center"/>
          </w:tcPr>
          <w:p w14:paraId="75C2FD5F" w14:textId="77777777" w:rsidR="008B7626" w:rsidRPr="00EE2668" w:rsidRDefault="008B7626" w:rsidP="00DF6561">
            <w:pPr>
              <w:jc w:val="both"/>
              <w:rPr>
                <w:rFonts w:ascii="Times New Roman" w:hAnsi="Times New Roman"/>
                <w:b/>
                <w:sz w:val="18"/>
                <w:szCs w:val="18"/>
              </w:rPr>
            </w:pPr>
          </w:p>
        </w:tc>
        <w:tc>
          <w:tcPr>
            <w:tcW w:w="335" w:type="dxa"/>
            <w:vMerge/>
            <w:tcBorders>
              <w:left w:val="single" w:sz="4" w:space="0" w:color="auto"/>
              <w:bottom w:val="single" w:sz="4" w:space="0" w:color="auto"/>
              <w:right w:val="single" w:sz="4" w:space="0" w:color="auto"/>
            </w:tcBorders>
            <w:shd w:val="clear" w:color="auto" w:fill="F4B083" w:themeFill="accent2" w:themeFillTint="99"/>
            <w:vAlign w:val="center"/>
          </w:tcPr>
          <w:p w14:paraId="547F0F76" w14:textId="77777777" w:rsidR="008B7626" w:rsidRPr="00EE2668" w:rsidRDefault="008B7626" w:rsidP="00DF6561">
            <w:pPr>
              <w:jc w:val="center"/>
              <w:rPr>
                <w:rFonts w:ascii="Times New Roman" w:hAnsi="Times New Roman"/>
                <w:sz w:val="18"/>
                <w:szCs w:val="18"/>
              </w:rPr>
            </w:pPr>
          </w:p>
        </w:tc>
        <w:tc>
          <w:tcPr>
            <w:tcW w:w="335" w:type="dxa"/>
            <w:vMerge/>
            <w:tcBorders>
              <w:left w:val="single" w:sz="4" w:space="0" w:color="auto"/>
              <w:bottom w:val="single" w:sz="4" w:space="0" w:color="auto"/>
              <w:right w:val="single" w:sz="4" w:space="0" w:color="auto"/>
            </w:tcBorders>
            <w:shd w:val="clear" w:color="auto" w:fill="F4B083" w:themeFill="accent2" w:themeFillTint="99"/>
            <w:vAlign w:val="center"/>
          </w:tcPr>
          <w:p w14:paraId="2980F5B7" w14:textId="77777777" w:rsidR="008B7626" w:rsidRPr="00EE2668" w:rsidRDefault="008B7626" w:rsidP="00DF6561">
            <w:pPr>
              <w:jc w:val="center"/>
              <w:rPr>
                <w:rFonts w:ascii="Times New Roman" w:hAnsi="Times New Roman"/>
                <w:sz w:val="18"/>
                <w:szCs w:val="18"/>
              </w:rPr>
            </w:pPr>
          </w:p>
        </w:tc>
        <w:tc>
          <w:tcPr>
            <w:tcW w:w="336" w:type="dxa"/>
            <w:vMerge/>
            <w:tcBorders>
              <w:left w:val="single" w:sz="4" w:space="0" w:color="auto"/>
              <w:bottom w:val="single" w:sz="4" w:space="0" w:color="auto"/>
              <w:right w:val="single" w:sz="4" w:space="0" w:color="auto"/>
            </w:tcBorders>
            <w:shd w:val="clear" w:color="auto" w:fill="auto"/>
            <w:vAlign w:val="center"/>
          </w:tcPr>
          <w:p w14:paraId="535F2AC5" w14:textId="77777777" w:rsidR="008B7626" w:rsidRPr="00EE2668" w:rsidRDefault="008B7626" w:rsidP="00DF6561">
            <w:pPr>
              <w:jc w:val="center"/>
              <w:rPr>
                <w:rFonts w:ascii="Times New Roman" w:hAnsi="Times New Roman"/>
                <w:sz w:val="18"/>
                <w:szCs w:val="18"/>
              </w:rPr>
            </w:pPr>
          </w:p>
        </w:tc>
        <w:tc>
          <w:tcPr>
            <w:tcW w:w="335" w:type="dxa"/>
            <w:vMerge/>
            <w:tcBorders>
              <w:left w:val="single" w:sz="4" w:space="0" w:color="auto"/>
              <w:bottom w:val="single" w:sz="4" w:space="0" w:color="auto"/>
              <w:right w:val="single" w:sz="4" w:space="0" w:color="auto"/>
            </w:tcBorders>
            <w:shd w:val="clear" w:color="auto" w:fill="auto"/>
            <w:vAlign w:val="center"/>
          </w:tcPr>
          <w:p w14:paraId="04F8B7BD" w14:textId="77777777" w:rsidR="008B7626" w:rsidRPr="00EE2668" w:rsidRDefault="008B7626" w:rsidP="00DF6561">
            <w:pPr>
              <w:jc w:val="center"/>
              <w:rPr>
                <w:rFonts w:ascii="Times New Roman" w:hAnsi="Times New Roman"/>
                <w:sz w:val="18"/>
                <w:szCs w:val="18"/>
              </w:rPr>
            </w:pPr>
          </w:p>
        </w:tc>
        <w:tc>
          <w:tcPr>
            <w:tcW w:w="336" w:type="dxa"/>
            <w:vMerge/>
            <w:tcBorders>
              <w:left w:val="single" w:sz="4" w:space="0" w:color="auto"/>
              <w:bottom w:val="single" w:sz="4" w:space="0" w:color="auto"/>
              <w:right w:val="single" w:sz="4" w:space="0" w:color="auto"/>
            </w:tcBorders>
            <w:shd w:val="clear" w:color="auto" w:fill="auto"/>
            <w:vAlign w:val="center"/>
          </w:tcPr>
          <w:p w14:paraId="54AD7DEA" w14:textId="77777777" w:rsidR="008B7626" w:rsidRPr="00EE2668" w:rsidRDefault="008B7626" w:rsidP="00DF6561">
            <w:pPr>
              <w:ind w:left="-97"/>
              <w:jc w:val="center"/>
              <w:rPr>
                <w:rFonts w:ascii="Times New Roman" w:hAnsi="Times New Roman"/>
                <w:sz w:val="18"/>
                <w:szCs w:val="18"/>
              </w:rPr>
            </w:pPr>
          </w:p>
        </w:tc>
        <w:tc>
          <w:tcPr>
            <w:tcW w:w="335" w:type="dxa"/>
            <w:gridSpan w:val="2"/>
            <w:vMerge/>
            <w:tcBorders>
              <w:left w:val="single" w:sz="4" w:space="0" w:color="auto"/>
              <w:bottom w:val="single" w:sz="4" w:space="0" w:color="auto"/>
              <w:right w:val="single" w:sz="4" w:space="0" w:color="auto"/>
            </w:tcBorders>
            <w:shd w:val="clear" w:color="auto" w:fill="auto"/>
            <w:vAlign w:val="center"/>
          </w:tcPr>
          <w:p w14:paraId="1EC452F3" w14:textId="77777777" w:rsidR="008B7626" w:rsidRPr="00EE2668" w:rsidRDefault="008B7626" w:rsidP="00DF6561">
            <w:pPr>
              <w:ind w:left="-71" w:right="-74"/>
              <w:jc w:val="center"/>
              <w:rPr>
                <w:rFonts w:ascii="Times New Roman" w:hAnsi="Times New Roman"/>
                <w:sz w:val="18"/>
                <w:szCs w:val="18"/>
              </w:rPr>
            </w:pPr>
          </w:p>
        </w:tc>
        <w:tc>
          <w:tcPr>
            <w:tcW w:w="336" w:type="dxa"/>
            <w:vMerge/>
            <w:tcBorders>
              <w:left w:val="single" w:sz="4" w:space="0" w:color="auto"/>
              <w:bottom w:val="single" w:sz="4" w:space="0" w:color="auto"/>
              <w:right w:val="single" w:sz="4" w:space="0" w:color="auto"/>
            </w:tcBorders>
            <w:shd w:val="clear" w:color="auto" w:fill="auto"/>
            <w:vAlign w:val="center"/>
          </w:tcPr>
          <w:p w14:paraId="6CAEFF0E" w14:textId="77777777" w:rsidR="008B7626" w:rsidRPr="00EE2668" w:rsidRDefault="008B7626" w:rsidP="00DF6561">
            <w:pPr>
              <w:ind w:left="-46" w:right="-99"/>
              <w:jc w:val="center"/>
              <w:rPr>
                <w:rFonts w:ascii="Times New Roman" w:hAnsi="Times New Roman"/>
                <w:sz w:val="18"/>
                <w:szCs w:val="18"/>
              </w:rPr>
            </w:pPr>
          </w:p>
        </w:tc>
        <w:tc>
          <w:tcPr>
            <w:tcW w:w="335" w:type="dxa"/>
            <w:vMerge/>
            <w:tcBorders>
              <w:left w:val="single" w:sz="4" w:space="0" w:color="auto"/>
              <w:bottom w:val="single" w:sz="4" w:space="0" w:color="auto"/>
              <w:right w:val="single" w:sz="4" w:space="0" w:color="auto"/>
            </w:tcBorders>
            <w:shd w:val="clear" w:color="auto" w:fill="auto"/>
            <w:vAlign w:val="center"/>
          </w:tcPr>
          <w:p w14:paraId="107BA091" w14:textId="77777777" w:rsidR="008B7626" w:rsidRPr="00EE2668" w:rsidRDefault="008B7626" w:rsidP="00DF6561">
            <w:pPr>
              <w:jc w:val="center"/>
              <w:rPr>
                <w:rFonts w:ascii="Times New Roman" w:hAnsi="Times New Roman"/>
                <w:sz w:val="18"/>
                <w:szCs w:val="18"/>
              </w:rPr>
            </w:pPr>
          </w:p>
        </w:tc>
        <w:tc>
          <w:tcPr>
            <w:tcW w:w="336" w:type="dxa"/>
            <w:vMerge/>
            <w:tcBorders>
              <w:left w:val="single" w:sz="4" w:space="0" w:color="auto"/>
              <w:bottom w:val="single" w:sz="4" w:space="0" w:color="auto"/>
              <w:right w:val="single" w:sz="4" w:space="0" w:color="auto"/>
            </w:tcBorders>
            <w:shd w:val="clear" w:color="auto" w:fill="auto"/>
            <w:vAlign w:val="center"/>
          </w:tcPr>
          <w:p w14:paraId="71CBA47A" w14:textId="77777777" w:rsidR="008B7626" w:rsidRPr="00EE2668" w:rsidRDefault="008B7626" w:rsidP="00DF6561">
            <w:pPr>
              <w:jc w:val="center"/>
              <w:rPr>
                <w:rFonts w:ascii="Times New Roman" w:hAnsi="Times New Roman"/>
                <w:sz w:val="18"/>
                <w:szCs w:val="18"/>
              </w:rPr>
            </w:pPr>
          </w:p>
        </w:tc>
        <w:tc>
          <w:tcPr>
            <w:tcW w:w="335" w:type="dxa"/>
            <w:vMerge/>
            <w:tcBorders>
              <w:left w:val="single" w:sz="4" w:space="0" w:color="auto"/>
              <w:bottom w:val="single" w:sz="4" w:space="0" w:color="auto"/>
              <w:right w:val="single" w:sz="4" w:space="0" w:color="auto"/>
            </w:tcBorders>
            <w:shd w:val="clear" w:color="auto" w:fill="auto"/>
            <w:vAlign w:val="center"/>
          </w:tcPr>
          <w:p w14:paraId="2C71D94D" w14:textId="77777777" w:rsidR="008B7626" w:rsidRPr="00EE2668" w:rsidRDefault="008B7626" w:rsidP="00DF6561">
            <w:pPr>
              <w:ind w:left="-104" w:right="-112"/>
              <w:jc w:val="center"/>
              <w:rPr>
                <w:rFonts w:ascii="Times New Roman" w:hAnsi="Times New Roman"/>
                <w:sz w:val="18"/>
                <w:szCs w:val="18"/>
              </w:rPr>
            </w:pPr>
          </w:p>
        </w:tc>
        <w:tc>
          <w:tcPr>
            <w:tcW w:w="336" w:type="dxa"/>
            <w:vMerge/>
            <w:tcBorders>
              <w:left w:val="single" w:sz="4" w:space="0" w:color="auto"/>
              <w:bottom w:val="single" w:sz="4" w:space="0" w:color="auto"/>
              <w:right w:val="single" w:sz="4" w:space="0" w:color="auto"/>
            </w:tcBorders>
            <w:shd w:val="clear" w:color="auto" w:fill="auto"/>
            <w:vAlign w:val="center"/>
          </w:tcPr>
          <w:p w14:paraId="26AA37EA" w14:textId="77777777" w:rsidR="008B7626" w:rsidRPr="00EE2668" w:rsidRDefault="008B7626" w:rsidP="00DF6561">
            <w:pPr>
              <w:ind w:left="-104" w:right="-112"/>
              <w:jc w:val="center"/>
              <w:rPr>
                <w:rFonts w:ascii="Times New Roman" w:hAnsi="Times New Roman"/>
                <w:sz w:val="18"/>
                <w:szCs w:val="18"/>
              </w:rPr>
            </w:pPr>
          </w:p>
        </w:tc>
        <w:tc>
          <w:tcPr>
            <w:tcW w:w="1800" w:type="dxa"/>
            <w:vMerge/>
            <w:tcBorders>
              <w:left w:val="single" w:sz="4" w:space="0" w:color="auto"/>
              <w:bottom w:val="single" w:sz="4" w:space="0" w:color="auto"/>
              <w:right w:val="single" w:sz="4" w:space="0" w:color="auto"/>
            </w:tcBorders>
            <w:shd w:val="clear" w:color="auto" w:fill="auto"/>
            <w:vAlign w:val="center"/>
          </w:tcPr>
          <w:p w14:paraId="6B2FD6C9" w14:textId="77777777" w:rsidR="008B7626" w:rsidRPr="00EE2668" w:rsidRDefault="008B7626" w:rsidP="00DF6561">
            <w:pPr>
              <w:jc w:val="center"/>
              <w:rPr>
                <w:rFonts w:ascii="Times New Roman" w:hAnsi="Times New Roman"/>
                <w:sz w:val="18"/>
                <w:szCs w:val="18"/>
              </w:rPr>
            </w:pPr>
          </w:p>
        </w:tc>
        <w:tc>
          <w:tcPr>
            <w:tcW w:w="1035" w:type="dxa"/>
            <w:tcBorders>
              <w:top w:val="single" w:sz="4" w:space="0" w:color="auto"/>
              <w:left w:val="nil"/>
              <w:bottom w:val="single" w:sz="4" w:space="0" w:color="auto"/>
              <w:right w:val="nil"/>
            </w:tcBorders>
            <w:shd w:val="clear" w:color="auto" w:fill="auto"/>
            <w:vAlign w:val="bottom"/>
          </w:tcPr>
          <w:p w14:paraId="254FC180" w14:textId="77777777" w:rsidR="008B7626" w:rsidRPr="00EE2668" w:rsidRDefault="008B7626" w:rsidP="00DF6561">
            <w:pPr>
              <w:jc w:val="center"/>
              <w:rPr>
                <w:rFonts w:ascii="Times New Roman" w:hAnsi="Times New Roman"/>
                <w:sz w:val="18"/>
                <w:szCs w:val="18"/>
              </w:rPr>
            </w:pPr>
            <w:r w:rsidRPr="00EE2668">
              <w:rPr>
                <w:rFonts w:ascii="Times New Roman" w:hAnsi="Times New Roman"/>
                <w:sz w:val="18"/>
                <w:szCs w:val="18"/>
              </w:rPr>
              <w:t>75700</w:t>
            </w:r>
          </w:p>
        </w:tc>
        <w:tc>
          <w:tcPr>
            <w:tcW w:w="103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FBF154D"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sz w:val="18"/>
                <w:szCs w:val="18"/>
                <w:lang w:val="en-GB" w:eastAsia="en-GB"/>
              </w:rPr>
              <w:t>1</w:t>
            </w:r>
            <w:r w:rsidRPr="00EE2668">
              <w:rPr>
                <w:rFonts w:ascii="Times New Roman" w:eastAsia="Times New Roman" w:hAnsi="Times New Roman"/>
                <w:sz w:val="18"/>
                <w:szCs w:val="18"/>
                <w:lang w:eastAsia="en-GB"/>
              </w:rPr>
              <w:t>,000</w:t>
            </w:r>
          </w:p>
        </w:tc>
      </w:tr>
      <w:tr w:rsidR="008B7626" w:rsidRPr="00EE2668" w14:paraId="5A4C9FA5" w14:textId="77777777" w:rsidTr="00DF6561">
        <w:trPr>
          <w:trHeight w:val="314"/>
        </w:trPr>
        <w:tc>
          <w:tcPr>
            <w:tcW w:w="2275" w:type="dxa"/>
            <w:vMerge/>
            <w:tcBorders>
              <w:left w:val="single" w:sz="4" w:space="0" w:color="auto"/>
              <w:right w:val="single" w:sz="4" w:space="0" w:color="auto"/>
            </w:tcBorders>
            <w:vAlign w:val="center"/>
          </w:tcPr>
          <w:p w14:paraId="21869495" w14:textId="77777777" w:rsidR="008B7626" w:rsidRPr="00EE2668" w:rsidRDefault="008B7626" w:rsidP="00DF6561">
            <w:pPr>
              <w:rPr>
                <w:rFonts w:ascii="Times New Roman" w:eastAsia="Times New Roman" w:hAnsi="Times New Roman"/>
                <w:sz w:val="18"/>
                <w:szCs w:val="18"/>
                <w:lang w:eastAsia="en-GB"/>
              </w:rPr>
            </w:pPr>
          </w:p>
        </w:tc>
        <w:tc>
          <w:tcPr>
            <w:tcW w:w="5555" w:type="dxa"/>
            <w:vMerge w:val="restart"/>
            <w:tcBorders>
              <w:top w:val="single" w:sz="4" w:space="0" w:color="auto"/>
              <w:left w:val="single" w:sz="4" w:space="0" w:color="auto"/>
              <w:right w:val="single" w:sz="4" w:space="0" w:color="000000"/>
            </w:tcBorders>
            <w:shd w:val="clear" w:color="auto" w:fill="auto"/>
            <w:vAlign w:val="center"/>
          </w:tcPr>
          <w:p w14:paraId="42FEE2E8" w14:textId="77777777" w:rsidR="008B7626" w:rsidRPr="00EE2668" w:rsidRDefault="008B7626" w:rsidP="00DF6561">
            <w:pPr>
              <w:jc w:val="both"/>
              <w:rPr>
                <w:rFonts w:ascii="Times New Roman" w:eastAsia="Times New Roman" w:hAnsi="Times New Roman"/>
                <w:bCs/>
                <w:sz w:val="18"/>
                <w:szCs w:val="18"/>
              </w:rPr>
            </w:pPr>
            <w:r w:rsidRPr="00EE2668">
              <w:rPr>
                <w:rFonts w:ascii="Times New Roman" w:hAnsi="Times New Roman"/>
                <w:b/>
                <w:sz w:val="18"/>
                <w:szCs w:val="18"/>
              </w:rPr>
              <w:t>Activity 1.3.2.3.</w:t>
            </w:r>
            <w:r w:rsidRPr="00EE2668">
              <w:rPr>
                <w:rFonts w:ascii="Times New Roman" w:hAnsi="Times New Roman"/>
                <w:bCs/>
                <w:sz w:val="18"/>
                <w:szCs w:val="18"/>
              </w:rPr>
              <w:t xml:space="preserve"> Support in development of new legal acts and regulatory documentation in the field of environmental protection, environmental monitoring and waste management</w:t>
            </w:r>
          </w:p>
        </w:tc>
        <w:tc>
          <w:tcPr>
            <w:tcW w:w="335"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4753C2C3"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335"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73637C91"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336"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4AAEBCB0"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335"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2C898913"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336"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335C6F47" w14:textId="77777777" w:rsidR="008B7626" w:rsidRPr="00EE2668" w:rsidRDefault="008B7626" w:rsidP="00DF6561">
            <w:pPr>
              <w:ind w:left="-97"/>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335" w:type="dxa"/>
            <w:gridSpan w:val="2"/>
            <w:vMerge w:val="restart"/>
            <w:tcBorders>
              <w:top w:val="single" w:sz="4" w:space="0" w:color="auto"/>
              <w:left w:val="single" w:sz="4" w:space="0" w:color="auto"/>
              <w:right w:val="single" w:sz="4" w:space="0" w:color="auto"/>
            </w:tcBorders>
            <w:shd w:val="clear" w:color="auto" w:fill="F4B083" w:themeFill="accent2" w:themeFillTint="99"/>
            <w:vAlign w:val="center"/>
          </w:tcPr>
          <w:p w14:paraId="7C25B44E" w14:textId="77777777" w:rsidR="008B7626" w:rsidRPr="00EE2668" w:rsidRDefault="008B7626" w:rsidP="00DF6561">
            <w:pPr>
              <w:ind w:left="-71" w:right="-7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336"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4D831968" w14:textId="77777777" w:rsidR="008B7626" w:rsidRPr="00EE2668" w:rsidRDefault="008B7626" w:rsidP="00DF6561">
            <w:pPr>
              <w:ind w:left="-46" w:right="-99"/>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12</w:t>
            </w:r>
          </w:p>
        </w:tc>
        <w:tc>
          <w:tcPr>
            <w:tcW w:w="335"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39729B66"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336"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7CC0721D"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335"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7DE6CF79" w14:textId="77777777" w:rsidR="008B7626" w:rsidRPr="00EE2668" w:rsidRDefault="008B7626" w:rsidP="00DF6561">
            <w:pPr>
              <w:ind w:left="-104" w:right="-112"/>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3</w:t>
            </w:r>
          </w:p>
        </w:tc>
        <w:tc>
          <w:tcPr>
            <w:tcW w:w="336" w:type="dxa"/>
            <w:vMerge w:val="restart"/>
            <w:tcBorders>
              <w:top w:val="single" w:sz="4" w:space="0" w:color="auto"/>
              <w:left w:val="single" w:sz="4" w:space="0" w:color="auto"/>
              <w:right w:val="single" w:sz="4" w:space="0" w:color="auto"/>
            </w:tcBorders>
            <w:shd w:val="clear" w:color="auto" w:fill="auto"/>
            <w:vAlign w:val="center"/>
          </w:tcPr>
          <w:p w14:paraId="1AB2486D" w14:textId="77777777" w:rsidR="008B7626" w:rsidRPr="00EE2668" w:rsidRDefault="008B7626" w:rsidP="00DF6561">
            <w:pPr>
              <w:ind w:left="-104" w:right="-112"/>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4</w:t>
            </w:r>
          </w:p>
        </w:tc>
        <w:tc>
          <w:tcPr>
            <w:tcW w:w="1800" w:type="dxa"/>
            <w:vMerge w:val="restart"/>
            <w:tcBorders>
              <w:top w:val="single" w:sz="4" w:space="0" w:color="auto"/>
              <w:left w:val="single" w:sz="4" w:space="0" w:color="auto"/>
              <w:right w:val="single" w:sz="4" w:space="0" w:color="auto"/>
            </w:tcBorders>
            <w:shd w:val="clear" w:color="auto" w:fill="auto"/>
            <w:vAlign w:val="center"/>
          </w:tcPr>
          <w:p w14:paraId="44912DA0" w14:textId="77777777" w:rsidR="008B7626" w:rsidRPr="00EE2668" w:rsidRDefault="008B7626" w:rsidP="00DF6561">
            <w:pPr>
              <w:jc w:val="center"/>
              <w:rPr>
                <w:rFonts w:ascii="Times New Roman" w:eastAsia="Times New Roman" w:hAnsi="Times New Roman"/>
                <w:strike/>
                <w:sz w:val="18"/>
                <w:szCs w:val="18"/>
              </w:rPr>
            </w:pPr>
            <w:r w:rsidRPr="00EE2668">
              <w:rPr>
                <w:rFonts w:ascii="Times New Roman" w:hAnsi="Times New Roman"/>
                <w:sz w:val="18"/>
                <w:szCs w:val="18"/>
              </w:rPr>
              <w:t>PS, PM,                    MEP, SMDT</w:t>
            </w:r>
          </w:p>
        </w:tc>
        <w:tc>
          <w:tcPr>
            <w:tcW w:w="1035" w:type="dxa"/>
            <w:tcBorders>
              <w:top w:val="single" w:sz="4" w:space="0" w:color="auto"/>
              <w:left w:val="nil"/>
              <w:bottom w:val="single" w:sz="4" w:space="0" w:color="auto"/>
              <w:right w:val="nil"/>
            </w:tcBorders>
            <w:shd w:val="clear" w:color="auto" w:fill="auto"/>
            <w:vAlign w:val="bottom"/>
          </w:tcPr>
          <w:p w14:paraId="10903D87" w14:textId="77777777" w:rsidR="008B7626" w:rsidRPr="00EE2668" w:rsidRDefault="008B7626" w:rsidP="00DF6561">
            <w:pPr>
              <w:jc w:val="center"/>
              <w:rPr>
                <w:rFonts w:ascii="Times New Roman" w:eastAsia="Times New Roman" w:hAnsi="Times New Roman"/>
                <w:strike/>
                <w:sz w:val="18"/>
                <w:szCs w:val="18"/>
              </w:rPr>
            </w:pPr>
            <w:r w:rsidRPr="00EE2668">
              <w:rPr>
                <w:rFonts w:ascii="Times New Roman" w:hAnsi="Times New Roman"/>
                <w:sz w:val="18"/>
                <w:szCs w:val="18"/>
              </w:rPr>
              <w:t>71400</w:t>
            </w:r>
          </w:p>
        </w:tc>
        <w:tc>
          <w:tcPr>
            <w:tcW w:w="103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89514D3"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sz w:val="18"/>
                <w:szCs w:val="18"/>
                <w:lang w:eastAsia="en-GB"/>
              </w:rPr>
              <w:t>5,000</w:t>
            </w:r>
          </w:p>
        </w:tc>
      </w:tr>
      <w:tr w:rsidR="008B7626" w:rsidRPr="00EE2668" w14:paraId="402F4FD9" w14:textId="77777777" w:rsidTr="00DF6561">
        <w:trPr>
          <w:trHeight w:val="215"/>
        </w:trPr>
        <w:tc>
          <w:tcPr>
            <w:tcW w:w="2275" w:type="dxa"/>
            <w:vMerge/>
            <w:tcBorders>
              <w:left w:val="single" w:sz="4" w:space="0" w:color="auto"/>
              <w:right w:val="single" w:sz="4" w:space="0" w:color="auto"/>
            </w:tcBorders>
            <w:vAlign w:val="center"/>
          </w:tcPr>
          <w:p w14:paraId="4895513C" w14:textId="77777777" w:rsidR="008B7626" w:rsidRPr="00EE2668" w:rsidRDefault="008B7626" w:rsidP="00DF6561">
            <w:pPr>
              <w:rPr>
                <w:rFonts w:ascii="Times New Roman" w:eastAsia="Times New Roman" w:hAnsi="Times New Roman"/>
                <w:sz w:val="18"/>
                <w:szCs w:val="18"/>
                <w:lang w:val="ru-RU" w:eastAsia="en-GB"/>
              </w:rPr>
            </w:pPr>
          </w:p>
        </w:tc>
        <w:tc>
          <w:tcPr>
            <w:tcW w:w="5555" w:type="dxa"/>
            <w:vMerge/>
            <w:tcBorders>
              <w:left w:val="single" w:sz="4" w:space="0" w:color="auto"/>
              <w:bottom w:val="single" w:sz="4" w:space="0" w:color="auto"/>
              <w:right w:val="single" w:sz="4" w:space="0" w:color="000000"/>
            </w:tcBorders>
            <w:shd w:val="clear" w:color="auto" w:fill="auto"/>
            <w:vAlign w:val="center"/>
          </w:tcPr>
          <w:p w14:paraId="235A51E6" w14:textId="77777777" w:rsidR="008B7626" w:rsidRPr="00EE2668" w:rsidRDefault="008B7626" w:rsidP="00DF6561">
            <w:pPr>
              <w:jc w:val="both"/>
              <w:rPr>
                <w:rFonts w:ascii="Times New Roman" w:eastAsia="Times New Roman" w:hAnsi="Times New Roman"/>
                <w:b/>
                <w:sz w:val="18"/>
                <w:szCs w:val="18"/>
                <w:lang w:val="ru-RU" w:eastAsia="en-GB"/>
              </w:rPr>
            </w:pPr>
          </w:p>
        </w:tc>
        <w:tc>
          <w:tcPr>
            <w:tcW w:w="335" w:type="dxa"/>
            <w:vMerge/>
            <w:tcBorders>
              <w:left w:val="single" w:sz="4" w:space="0" w:color="auto"/>
              <w:bottom w:val="single" w:sz="4" w:space="0" w:color="auto"/>
              <w:right w:val="single" w:sz="4" w:space="0" w:color="auto"/>
            </w:tcBorders>
            <w:shd w:val="clear" w:color="auto" w:fill="F4B083" w:themeFill="accent2" w:themeFillTint="99"/>
            <w:vAlign w:val="center"/>
          </w:tcPr>
          <w:p w14:paraId="5B04BBFF" w14:textId="77777777" w:rsidR="008B7626" w:rsidRPr="00EE2668" w:rsidRDefault="008B7626" w:rsidP="00DF6561">
            <w:pPr>
              <w:jc w:val="center"/>
              <w:rPr>
                <w:rFonts w:ascii="Times New Roman" w:eastAsia="Times New Roman" w:hAnsi="Times New Roman"/>
                <w:sz w:val="18"/>
                <w:szCs w:val="18"/>
                <w:lang w:val="ru-RU" w:eastAsia="en-GB"/>
              </w:rPr>
            </w:pPr>
          </w:p>
        </w:tc>
        <w:tc>
          <w:tcPr>
            <w:tcW w:w="335" w:type="dxa"/>
            <w:vMerge/>
            <w:tcBorders>
              <w:left w:val="single" w:sz="4" w:space="0" w:color="auto"/>
              <w:bottom w:val="single" w:sz="4" w:space="0" w:color="auto"/>
              <w:right w:val="single" w:sz="4" w:space="0" w:color="auto"/>
            </w:tcBorders>
            <w:shd w:val="clear" w:color="auto" w:fill="F4B083" w:themeFill="accent2" w:themeFillTint="99"/>
            <w:vAlign w:val="center"/>
          </w:tcPr>
          <w:p w14:paraId="5FACFE80" w14:textId="77777777" w:rsidR="008B7626" w:rsidRPr="00EE2668" w:rsidRDefault="008B7626" w:rsidP="00DF6561">
            <w:pPr>
              <w:jc w:val="center"/>
              <w:rPr>
                <w:rFonts w:ascii="Times New Roman" w:eastAsia="Times New Roman" w:hAnsi="Times New Roman"/>
                <w:sz w:val="18"/>
                <w:szCs w:val="18"/>
                <w:lang w:val="ru-RU" w:eastAsia="en-GB"/>
              </w:rPr>
            </w:pPr>
          </w:p>
        </w:tc>
        <w:tc>
          <w:tcPr>
            <w:tcW w:w="336" w:type="dxa"/>
            <w:vMerge/>
            <w:tcBorders>
              <w:left w:val="single" w:sz="4" w:space="0" w:color="auto"/>
              <w:bottom w:val="single" w:sz="4" w:space="0" w:color="auto"/>
              <w:right w:val="single" w:sz="4" w:space="0" w:color="auto"/>
            </w:tcBorders>
            <w:shd w:val="clear" w:color="auto" w:fill="F4B083" w:themeFill="accent2" w:themeFillTint="99"/>
            <w:vAlign w:val="center"/>
          </w:tcPr>
          <w:p w14:paraId="0AAC5EAD" w14:textId="77777777" w:rsidR="008B7626" w:rsidRPr="00EE2668" w:rsidRDefault="008B7626" w:rsidP="00DF6561">
            <w:pPr>
              <w:jc w:val="center"/>
              <w:rPr>
                <w:rFonts w:ascii="Times New Roman" w:eastAsia="Times New Roman" w:hAnsi="Times New Roman"/>
                <w:sz w:val="18"/>
                <w:szCs w:val="18"/>
                <w:lang w:val="ru-RU" w:eastAsia="en-GB"/>
              </w:rPr>
            </w:pPr>
          </w:p>
        </w:tc>
        <w:tc>
          <w:tcPr>
            <w:tcW w:w="335" w:type="dxa"/>
            <w:vMerge/>
            <w:tcBorders>
              <w:left w:val="single" w:sz="4" w:space="0" w:color="auto"/>
              <w:bottom w:val="single" w:sz="4" w:space="0" w:color="auto"/>
              <w:right w:val="single" w:sz="4" w:space="0" w:color="auto"/>
            </w:tcBorders>
            <w:shd w:val="clear" w:color="auto" w:fill="F4B083" w:themeFill="accent2" w:themeFillTint="99"/>
            <w:vAlign w:val="center"/>
          </w:tcPr>
          <w:p w14:paraId="11B8D516" w14:textId="77777777" w:rsidR="008B7626" w:rsidRPr="00EE2668" w:rsidRDefault="008B7626" w:rsidP="00DF6561">
            <w:pPr>
              <w:jc w:val="center"/>
              <w:rPr>
                <w:rFonts w:ascii="Times New Roman" w:eastAsia="Times New Roman" w:hAnsi="Times New Roman"/>
                <w:sz w:val="18"/>
                <w:szCs w:val="18"/>
                <w:lang w:val="ru-RU" w:eastAsia="en-GB"/>
              </w:rPr>
            </w:pPr>
          </w:p>
        </w:tc>
        <w:tc>
          <w:tcPr>
            <w:tcW w:w="336" w:type="dxa"/>
            <w:vMerge/>
            <w:tcBorders>
              <w:left w:val="single" w:sz="4" w:space="0" w:color="auto"/>
              <w:bottom w:val="single" w:sz="4" w:space="0" w:color="auto"/>
              <w:right w:val="single" w:sz="4" w:space="0" w:color="auto"/>
            </w:tcBorders>
            <w:shd w:val="clear" w:color="auto" w:fill="F4B083" w:themeFill="accent2" w:themeFillTint="99"/>
            <w:vAlign w:val="center"/>
          </w:tcPr>
          <w:p w14:paraId="7AD37658" w14:textId="77777777" w:rsidR="008B7626" w:rsidRPr="00EE2668" w:rsidRDefault="008B7626" w:rsidP="00DF6561">
            <w:pPr>
              <w:ind w:left="-97"/>
              <w:jc w:val="center"/>
              <w:rPr>
                <w:rFonts w:ascii="Times New Roman" w:eastAsia="Times New Roman" w:hAnsi="Times New Roman"/>
                <w:sz w:val="18"/>
                <w:szCs w:val="18"/>
                <w:lang w:val="ru-RU" w:eastAsia="en-GB"/>
              </w:rPr>
            </w:pPr>
          </w:p>
        </w:tc>
        <w:tc>
          <w:tcPr>
            <w:tcW w:w="335" w:type="dxa"/>
            <w:gridSpan w:val="2"/>
            <w:vMerge/>
            <w:tcBorders>
              <w:left w:val="single" w:sz="4" w:space="0" w:color="auto"/>
              <w:bottom w:val="single" w:sz="4" w:space="0" w:color="auto"/>
              <w:right w:val="single" w:sz="4" w:space="0" w:color="auto"/>
            </w:tcBorders>
            <w:shd w:val="clear" w:color="auto" w:fill="F4B083" w:themeFill="accent2" w:themeFillTint="99"/>
            <w:vAlign w:val="center"/>
          </w:tcPr>
          <w:p w14:paraId="1D700781" w14:textId="77777777" w:rsidR="008B7626" w:rsidRPr="00EE2668" w:rsidRDefault="008B7626" w:rsidP="00DF6561">
            <w:pPr>
              <w:ind w:left="-71" w:right="-74"/>
              <w:jc w:val="center"/>
              <w:rPr>
                <w:rFonts w:ascii="Times New Roman" w:eastAsia="Times New Roman" w:hAnsi="Times New Roman"/>
                <w:sz w:val="18"/>
                <w:szCs w:val="18"/>
                <w:lang w:val="ru-RU" w:eastAsia="en-GB"/>
              </w:rPr>
            </w:pPr>
          </w:p>
        </w:tc>
        <w:tc>
          <w:tcPr>
            <w:tcW w:w="336" w:type="dxa"/>
            <w:vMerge/>
            <w:tcBorders>
              <w:left w:val="single" w:sz="4" w:space="0" w:color="auto"/>
              <w:bottom w:val="single" w:sz="4" w:space="0" w:color="auto"/>
              <w:right w:val="single" w:sz="4" w:space="0" w:color="auto"/>
            </w:tcBorders>
            <w:shd w:val="clear" w:color="auto" w:fill="F4B083" w:themeFill="accent2" w:themeFillTint="99"/>
            <w:vAlign w:val="center"/>
          </w:tcPr>
          <w:p w14:paraId="6DDCAB50" w14:textId="77777777" w:rsidR="008B7626" w:rsidRPr="00EE2668" w:rsidRDefault="008B7626" w:rsidP="00DF6561">
            <w:pPr>
              <w:ind w:left="-46" w:right="-99"/>
              <w:jc w:val="center"/>
              <w:rPr>
                <w:rFonts w:ascii="Times New Roman" w:eastAsia="Times New Roman" w:hAnsi="Times New Roman"/>
                <w:sz w:val="18"/>
                <w:szCs w:val="18"/>
                <w:lang w:val="ru-RU" w:eastAsia="en-GB"/>
              </w:rPr>
            </w:pPr>
          </w:p>
        </w:tc>
        <w:tc>
          <w:tcPr>
            <w:tcW w:w="335" w:type="dxa"/>
            <w:vMerge/>
            <w:tcBorders>
              <w:left w:val="single" w:sz="4" w:space="0" w:color="auto"/>
              <w:bottom w:val="single" w:sz="4" w:space="0" w:color="auto"/>
              <w:right w:val="single" w:sz="4" w:space="0" w:color="auto"/>
            </w:tcBorders>
            <w:shd w:val="clear" w:color="auto" w:fill="F4B083" w:themeFill="accent2" w:themeFillTint="99"/>
            <w:vAlign w:val="center"/>
          </w:tcPr>
          <w:p w14:paraId="45A518E5" w14:textId="77777777" w:rsidR="008B7626" w:rsidRPr="00EE2668" w:rsidRDefault="008B7626" w:rsidP="00DF6561">
            <w:pPr>
              <w:jc w:val="center"/>
              <w:rPr>
                <w:rFonts w:ascii="Times New Roman" w:eastAsia="Times New Roman" w:hAnsi="Times New Roman"/>
                <w:sz w:val="18"/>
                <w:szCs w:val="18"/>
                <w:lang w:val="ru-RU" w:eastAsia="en-GB"/>
              </w:rPr>
            </w:pPr>
          </w:p>
        </w:tc>
        <w:tc>
          <w:tcPr>
            <w:tcW w:w="336" w:type="dxa"/>
            <w:vMerge/>
            <w:tcBorders>
              <w:left w:val="single" w:sz="4" w:space="0" w:color="auto"/>
              <w:bottom w:val="single" w:sz="4" w:space="0" w:color="auto"/>
              <w:right w:val="single" w:sz="4" w:space="0" w:color="auto"/>
            </w:tcBorders>
            <w:shd w:val="clear" w:color="auto" w:fill="F4B083" w:themeFill="accent2" w:themeFillTint="99"/>
            <w:vAlign w:val="center"/>
          </w:tcPr>
          <w:p w14:paraId="69B8D458" w14:textId="77777777" w:rsidR="008B7626" w:rsidRPr="00EE2668" w:rsidRDefault="008B7626" w:rsidP="00DF6561">
            <w:pPr>
              <w:jc w:val="center"/>
              <w:rPr>
                <w:rFonts w:ascii="Times New Roman" w:eastAsia="Times New Roman" w:hAnsi="Times New Roman"/>
                <w:sz w:val="18"/>
                <w:szCs w:val="18"/>
                <w:lang w:val="ru-RU" w:eastAsia="en-GB"/>
              </w:rPr>
            </w:pPr>
          </w:p>
        </w:tc>
        <w:tc>
          <w:tcPr>
            <w:tcW w:w="335" w:type="dxa"/>
            <w:vMerge/>
            <w:tcBorders>
              <w:left w:val="single" w:sz="4" w:space="0" w:color="auto"/>
              <w:bottom w:val="single" w:sz="4" w:space="0" w:color="auto"/>
              <w:right w:val="single" w:sz="4" w:space="0" w:color="auto"/>
            </w:tcBorders>
            <w:shd w:val="clear" w:color="auto" w:fill="F4B083" w:themeFill="accent2" w:themeFillTint="99"/>
            <w:vAlign w:val="center"/>
          </w:tcPr>
          <w:p w14:paraId="72B714EC" w14:textId="77777777" w:rsidR="008B7626" w:rsidRPr="00EE2668" w:rsidRDefault="008B7626" w:rsidP="00DF6561">
            <w:pPr>
              <w:jc w:val="center"/>
              <w:rPr>
                <w:rFonts w:ascii="Times New Roman" w:eastAsia="Times New Roman" w:hAnsi="Times New Roman"/>
                <w:sz w:val="18"/>
                <w:szCs w:val="18"/>
                <w:lang w:val="ru-RU" w:eastAsia="en-GB"/>
              </w:rPr>
            </w:pPr>
          </w:p>
        </w:tc>
        <w:tc>
          <w:tcPr>
            <w:tcW w:w="336" w:type="dxa"/>
            <w:vMerge/>
            <w:tcBorders>
              <w:left w:val="single" w:sz="4" w:space="0" w:color="auto"/>
              <w:bottom w:val="single" w:sz="4" w:space="0" w:color="auto"/>
              <w:right w:val="single" w:sz="4" w:space="0" w:color="auto"/>
            </w:tcBorders>
            <w:shd w:val="clear" w:color="auto" w:fill="auto"/>
            <w:vAlign w:val="center"/>
          </w:tcPr>
          <w:p w14:paraId="74AAA395" w14:textId="77777777" w:rsidR="008B7626" w:rsidRPr="00EE2668" w:rsidRDefault="008B7626" w:rsidP="00DF6561">
            <w:pPr>
              <w:jc w:val="center"/>
              <w:rPr>
                <w:rFonts w:ascii="Times New Roman" w:eastAsia="Times New Roman" w:hAnsi="Times New Roman"/>
                <w:sz w:val="18"/>
                <w:szCs w:val="18"/>
                <w:lang w:val="ru-RU" w:eastAsia="en-GB"/>
              </w:rPr>
            </w:pPr>
          </w:p>
        </w:tc>
        <w:tc>
          <w:tcPr>
            <w:tcW w:w="1800" w:type="dxa"/>
            <w:vMerge/>
            <w:tcBorders>
              <w:left w:val="single" w:sz="4" w:space="0" w:color="auto"/>
              <w:bottom w:val="single" w:sz="4" w:space="0" w:color="auto"/>
              <w:right w:val="single" w:sz="4" w:space="0" w:color="auto"/>
            </w:tcBorders>
            <w:shd w:val="clear" w:color="auto" w:fill="auto"/>
            <w:vAlign w:val="center"/>
          </w:tcPr>
          <w:p w14:paraId="51528317" w14:textId="77777777" w:rsidR="008B7626" w:rsidRPr="00EE2668" w:rsidRDefault="008B7626" w:rsidP="00DF6561">
            <w:pPr>
              <w:jc w:val="center"/>
              <w:rPr>
                <w:rFonts w:ascii="Times New Roman" w:eastAsia="Times New Roman" w:hAnsi="Times New Roman"/>
                <w:sz w:val="18"/>
                <w:szCs w:val="18"/>
                <w:lang w:val="ru-RU" w:eastAsia="en-GB"/>
              </w:rPr>
            </w:pPr>
          </w:p>
        </w:tc>
        <w:tc>
          <w:tcPr>
            <w:tcW w:w="1035" w:type="dxa"/>
            <w:tcBorders>
              <w:top w:val="single" w:sz="4" w:space="0" w:color="auto"/>
              <w:left w:val="nil"/>
              <w:bottom w:val="single" w:sz="4" w:space="0" w:color="auto"/>
              <w:right w:val="nil"/>
            </w:tcBorders>
            <w:shd w:val="clear" w:color="auto" w:fill="auto"/>
            <w:vAlign w:val="bottom"/>
          </w:tcPr>
          <w:p w14:paraId="657BDBD9"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71300</w:t>
            </w:r>
          </w:p>
        </w:tc>
        <w:tc>
          <w:tcPr>
            <w:tcW w:w="103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BAE1382"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sz w:val="18"/>
                <w:szCs w:val="18"/>
                <w:lang w:val="en-GB" w:eastAsia="en-GB"/>
              </w:rPr>
              <w:t>1</w:t>
            </w:r>
            <w:r w:rsidRPr="00EE2668">
              <w:rPr>
                <w:rFonts w:ascii="Times New Roman" w:eastAsia="Times New Roman" w:hAnsi="Times New Roman"/>
                <w:sz w:val="18"/>
                <w:szCs w:val="18"/>
                <w:lang w:eastAsia="en-GB"/>
              </w:rPr>
              <w:t>,000</w:t>
            </w:r>
          </w:p>
        </w:tc>
      </w:tr>
      <w:tr w:rsidR="008B7626" w:rsidRPr="00EE2668" w14:paraId="7F091654" w14:textId="77777777" w:rsidTr="00DF6561">
        <w:trPr>
          <w:trHeight w:val="494"/>
        </w:trPr>
        <w:tc>
          <w:tcPr>
            <w:tcW w:w="2275" w:type="dxa"/>
            <w:vMerge/>
            <w:tcBorders>
              <w:left w:val="single" w:sz="4" w:space="0" w:color="auto"/>
              <w:right w:val="single" w:sz="4" w:space="0" w:color="auto"/>
            </w:tcBorders>
            <w:vAlign w:val="center"/>
          </w:tcPr>
          <w:p w14:paraId="721707B4" w14:textId="77777777" w:rsidR="008B7626" w:rsidRPr="00EE2668" w:rsidRDefault="008B7626" w:rsidP="00DF6561">
            <w:pPr>
              <w:rPr>
                <w:rFonts w:ascii="Times New Roman" w:eastAsia="Times New Roman" w:hAnsi="Times New Roman"/>
                <w:sz w:val="18"/>
                <w:szCs w:val="18"/>
                <w:lang w:val="ru-RU" w:eastAsia="en-GB"/>
              </w:rPr>
            </w:pPr>
          </w:p>
        </w:tc>
        <w:tc>
          <w:tcPr>
            <w:tcW w:w="555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88F765A" w14:textId="77777777" w:rsidR="008B7626" w:rsidRPr="00EE2668" w:rsidRDefault="008B7626" w:rsidP="00DF6561">
            <w:pPr>
              <w:jc w:val="both"/>
              <w:rPr>
                <w:rFonts w:ascii="Times New Roman" w:eastAsia="Times New Roman" w:hAnsi="Times New Roman"/>
                <w:bCs/>
                <w:sz w:val="18"/>
                <w:szCs w:val="18"/>
              </w:rPr>
            </w:pPr>
            <w:r w:rsidRPr="00EE2668">
              <w:rPr>
                <w:rFonts w:ascii="Times New Roman" w:hAnsi="Times New Roman"/>
                <w:b/>
                <w:sz w:val="18"/>
                <w:szCs w:val="18"/>
              </w:rPr>
              <w:t xml:space="preserve">Activity 1.3.2.4. </w:t>
            </w:r>
            <w:r w:rsidRPr="00EE2668">
              <w:rPr>
                <w:rFonts w:ascii="Times New Roman" w:hAnsi="Times New Roman"/>
                <w:bCs/>
                <w:sz w:val="18"/>
                <w:szCs w:val="18"/>
              </w:rPr>
              <w:t>Continuation of</w:t>
            </w:r>
            <w:r w:rsidRPr="00EE2668">
              <w:rPr>
                <w:rFonts w:ascii="Times New Roman" w:hAnsi="Times New Roman"/>
                <w:b/>
                <w:sz w:val="18"/>
                <w:szCs w:val="18"/>
              </w:rPr>
              <w:t xml:space="preserve"> </w:t>
            </w:r>
            <w:r w:rsidRPr="00EE2668">
              <w:rPr>
                <w:rFonts w:ascii="Times New Roman" w:hAnsi="Times New Roman"/>
                <w:bCs/>
                <w:sz w:val="18"/>
                <w:szCs w:val="18"/>
              </w:rPr>
              <w:t>d</w:t>
            </w:r>
            <w:r w:rsidRPr="00EE2668">
              <w:rPr>
                <w:rFonts w:ascii="Times New Roman" w:hAnsi="Times New Roman"/>
                <w:sz w:val="18"/>
                <w:szCs w:val="18"/>
              </w:rPr>
              <w:t>evelopment of user manual for greenhouse gas monitoring (in order to perform calculations of GHG emissions reduction) and development of recommendations on improvement of statistical reporting on greenhouse gas emission calculation.</w:t>
            </w:r>
          </w:p>
        </w:tc>
        <w:tc>
          <w:tcPr>
            <w:tcW w:w="335" w:type="dxa"/>
            <w:vMerge w:val="restart"/>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32BC658A"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335" w:type="dxa"/>
            <w:vMerge w:val="restart"/>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009028F1"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336" w:type="dxa"/>
            <w:vMerge w:val="restart"/>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357F55CE"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335" w:type="dxa"/>
            <w:vMerge w:val="restart"/>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710B98C6"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336" w:type="dxa"/>
            <w:vMerge w:val="restart"/>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64F0E089" w14:textId="77777777" w:rsidR="008B7626" w:rsidRPr="00EE2668" w:rsidRDefault="008B7626" w:rsidP="00DF6561">
            <w:pPr>
              <w:ind w:left="-97"/>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335" w:type="dxa"/>
            <w:gridSpan w:val="2"/>
            <w:vMerge w:val="restart"/>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07E2C44F" w14:textId="77777777" w:rsidR="008B7626" w:rsidRPr="00EE2668" w:rsidRDefault="008B7626" w:rsidP="00DF6561">
            <w:pPr>
              <w:ind w:left="-71" w:right="-7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336" w:type="dxa"/>
            <w:vMerge w:val="restart"/>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2191CAB1" w14:textId="77777777" w:rsidR="008B7626" w:rsidRPr="00EE2668" w:rsidRDefault="008B7626" w:rsidP="00DF6561">
            <w:pPr>
              <w:ind w:left="-46" w:right="-99"/>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12</w:t>
            </w:r>
          </w:p>
        </w:tc>
        <w:tc>
          <w:tcPr>
            <w:tcW w:w="33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119A06B"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33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F2C2AF1"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33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C786C57" w14:textId="77777777" w:rsidR="008B7626" w:rsidRPr="00EE2668" w:rsidRDefault="008B7626" w:rsidP="00DF6561">
            <w:pPr>
              <w:ind w:left="-104" w:right="-112"/>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3</w:t>
            </w:r>
          </w:p>
        </w:tc>
        <w:tc>
          <w:tcPr>
            <w:tcW w:w="33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2E12B23" w14:textId="77777777" w:rsidR="008B7626" w:rsidRPr="00EE2668" w:rsidRDefault="008B7626" w:rsidP="00DF6561">
            <w:pPr>
              <w:ind w:left="-104" w:right="-112"/>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4</w:t>
            </w:r>
          </w:p>
        </w:tc>
        <w:tc>
          <w:tcPr>
            <w:tcW w:w="18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34095E9"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PS, PM,                    MEP</w:t>
            </w:r>
          </w:p>
        </w:tc>
        <w:tc>
          <w:tcPr>
            <w:tcW w:w="1035" w:type="dxa"/>
            <w:tcBorders>
              <w:top w:val="single" w:sz="4" w:space="0" w:color="auto"/>
              <w:left w:val="single" w:sz="4" w:space="0" w:color="auto"/>
              <w:bottom w:val="single" w:sz="4" w:space="0" w:color="auto"/>
              <w:right w:val="nil"/>
            </w:tcBorders>
            <w:shd w:val="clear" w:color="auto" w:fill="auto"/>
            <w:vAlign w:val="bottom"/>
          </w:tcPr>
          <w:p w14:paraId="3FC3EE53"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71400</w:t>
            </w:r>
          </w:p>
        </w:tc>
        <w:tc>
          <w:tcPr>
            <w:tcW w:w="103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A9AC875"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sz w:val="18"/>
                <w:szCs w:val="18"/>
                <w:lang w:val="en-GB" w:eastAsia="en-GB"/>
              </w:rPr>
              <w:t>4</w:t>
            </w:r>
            <w:r w:rsidRPr="00EE2668">
              <w:rPr>
                <w:rFonts w:ascii="Times New Roman" w:eastAsia="Times New Roman" w:hAnsi="Times New Roman"/>
                <w:sz w:val="18"/>
                <w:szCs w:val="18"/>
                <w:lang w:eastAsia="en-GB"/>
              </w:rPr>
              <w:t>,000</w:t>
            </w:r>
          </w:p>
        </w:tc>
      </w:tr>
      <w:tr w:rsidR="008B7626" w:rsidRPr="00EE2668" w14:paraId="37BBB7D1" w14:textId="77777777" w:rsidTr="00DF6561">
        <w:trPr>
          <w:trHeight w:val="395"/>
        </w:trPr>
        <w:tc>
          <w:tcPr>
            <w:tcW w:w="2275" w:type="dxa"/>
            <w:vMerge/>
            <w:tcBorders>
              <w:left w:val="single" w:sz="4" w:space="0" w:color="auto"/>
              <w:right w:val="single" w:sz="4" w:space="0" w:color="auto"/>
            </w:tcBorders>
            <w:vAlign w:val="center"/>
          </w:tcPr>
          <w:p w14:paraId="1AAA8EF3" w14:textId="77777777" w:rsidR="008B7626" w:rsidRPr="00EE2668" w:rsidRDefault="008B7626" w:rsidP="00DF6561">
            <w:pPr>
              <w:rPr>
                <w:rFonts w:ascii="Times New Roman" w:eastAsia="Times New Roman" w:hAnsi="Times New Roman"/>
                <w:sz w:val="18"/>
                <w:szCs w:val="18"/>
                <w:lang w:val="ru-RU" w:eastAsia="en-GB"/>
              </w:rPr>
            </w:pPr>
          </w:p>
        </w:tc>
        <w:tc>
          <w:tcPr>
            <w:tcW w:w="5555" w:type="dxa"/>
            <w:vMerge/>
            <w:tcBorders>
              <w:top w:val="single" w:sz="4" w:space="0" w:color="auto"/>
              <w:left w:val="single" w:sz="4" w:space="0" w:color="auto"/>
              <w:bottom w:val="single" w:sz="4" w:space="0" w:color="auto"/>
              <w:right w:val="single" w:sz="4" w:space="0" w:color="000000"/>
            </w:tcBorders>
            <w:shd w:val="clear" w:color="auto" w:fill="auto"/>
            <w:vAlign w:val="center"/>
          </w:tcPr>
          <w:p w14:paraId="1C3AD2A0" w14:textId="77777777" w:rsidR="008B7626" w:rsidRPr="00EE2668" w:rsidRDefault="008B7626" w:rsidP="00DF6561">
            <w:pPr>
              <w:jc w:val="both"/>
              <w:rPr>
                <w:rFonts w:ascii="Times New Roman" w:hAnsi="Times New Roman"/>
                <w:b/>
                <w:sz w:val="18"/>
                <w:szCs w:val="18"/>
              </w:rPr>
            </w:pPr>
          </w:p>
        </w:tc>
        <w:tc>
          <w:tcPr>
            <w:tcW w:w="335" w:type="dxa"/>
            <w:vMerge/>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17AF0F81" w14:textId="77777777" w:rsidR="008B7626" w:rsidRPr="00EE2668" w:rsidRDefault="008B7626" w:rsidP="00DF6561">
            <w:pPr>
              <w:jc w:val="center"/>
              <w:rPr>
                <w:rFonts w:ascii="Times New Roman" w:hAnsi="Times New Roman"/>
                <w:sz w:val="18"/>
                <w:szCs w:val="18"/>
              </w:rPr>
            </w:pPr>
          </w:p>
        </w:tc>
        <w:tc>
          <w:tcPr>
            <w:tcW w:w="335" w:type="dxa"/>
            <w:vMerge/>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31F2975D" w14:textId="77777777" w:rsidR="008B7626" w:rsidRPr="00EE2668" w:rsidRDefault="008B7626" w:rsidP="00DF6561">
            <w:pPr>
              <w:jc w:val="center"/>
              <w:rPr>
                <w:rFonts w:ascii="Times New Roman" w:hAnsi="Times New Roman"/>
                <w:sz w:val="18"/>
                <w:szCs w:val="18"/>
              </w:rPr>
            </w:pPr>
          </w:p>
        </w:tc>
        <w:tc>
          <w:tcPr>
            <w:tcW w:w="336" w:type="dxa"/>
            <w:vMerge/>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42A599E9" w14:textId="77777777" w:rsidR="008B7626" w:rsidRPr="00EE2668" w:rsidRDefault="008B7626" w:rsidP="00DF6561">
            <w:pPr>
              <w:jc w:val="center"/>
              <w:rPr>
                <w:rFonts w:ascii="Times New Roman" w:hAnsi="Times New Roman"/>
                <w:sz w:val="18"/>
                <w:szCs w:val="18"/>
              </w:rPr>
            </w:pPr>
          </w:p>
        </w:tc>
        <w:tc>
          <w:tcPr>
            <w:tcW w:w="335" w:type="dxa"/>
            <w:vMerge/>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660E524A" w14:textId="77777777" w:rsidR="008B7626" w:rsidRPr="00EE2668" w:rsidRDefault="008B7626" w:rsidP="00DF6561">
            <w:pPr>
              <w:jc w:val="center"/>
              <w:rPr>
                <w:rFonts w:ascii="Times New Roman" w:hAnsi="Times New Roman"/>
                <w:sz w:val="18"/>
                <w:szCs w:val="18"/>
              </w:rPr>
            </w:pPr>
          </w:p>
        </w:tc>
        <w:tc>
          <w:tcPr>
            <w:tcW w:w="336" w:type="dxa"/>
            <w:vMerge/>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4E77C822" w14:textId="77777777" w:rsidR="008B7626" w:rsidRPr="00EE2668" w:rsidRDefault="008B7626" w:rsidP="00DF6561">
            <w:pPr>
              <w:ind w:left="-97"/>
              <w:jc w:val="center"/>
              <w:rPr>
                <w:rFonts w:ascii="Times New Roman" w:hAnsi="Times New Roman"/>
                <w:sz w:val="18"/>
                <w:szCs w:val="18"/>
              </w:rPr>
            </w:pPr>
          </w:p>
        </w:tc>
        <w:tc>
          <w:tcPr>
            <w:tcW w:w="335" w:type="dxa"/>
            <w:gridSpan w:val="2"/>
            <w:vMerge/>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6445A5BA" w14:textId="77777777" w:rsidR="008B7626" w:rsidRPr="00EE2668" w:rsidRDefault="008B7626" w:rsidP="00DF6561">
            <w:pPr>
              <w:ind w:left="-71" w:right="-74"/>
              <w:jc w:val="center"/>
              <w:rPr>
                <w:rFonts w:ascii="Times New Roman" w:hAnsi="Times New Roman"/>
                <w:sz w:val="18"/>
                <w:szCs w:val="18"/>
              </w:rPr>
            </w:pPr>
          </w:p>
        </w:tc>
        <w:tc>
          <w:tcPr>
            <w:tcW w:w="336" w:type="dxa"/>
            <w:vMerge/>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5EF3C78E" w14:textId="77777777" w:rsidR="008B7626" w:rsidRPr="00EE2668" w:rsidRDefault="008B7626" w:rsidP="00DF6561">
            <w:pPr>
              <w:ind w:left="-46" w:right="-99"/>
              <w:jc w:val="center"/>
              <w:rPr>
                <w:rFonts w:ascii="Times New Roman" w:hAnsi="Times New Roman"/>
                <w:sz w:val="18"/>
                <w:szCs w:val="18"/>
              </w:rPr>
            </w:pPr>
          </w:p>
        </w:tc>
        <w:tc>
          <w:tcPr>
            <w:tcW w:w="33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93B7D82" w14:textId="77777777" w:rsidR="008B7626" w:rsidRPr="00EE2668" w:rsidRDefault="008B7626" w:rsidP="00DF6561">
            <w:pPr>
              <w:jc w:val="center"/>
              <w:rPr>
                <w:rFonts w:ascii="Times New Roman" w:hAnsi="Times New Roman"/>
                <w:sz w:val="18"/>
                <w:szCs w:val="18"/>
              </w:rPr>
            </w:pPr>
          </w:p>
        </w:tc>
        <w:tc>
          <w:tcPr>
            <w:tcW w:w="33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A4AC5C9" w14:textId="77777777" w:rsidR="008B7626" w:rsidRPr="00EE2668" w:rsidRDefault="008B7626" w:rsidP="00DF6561">
            <w:pPr>
              <w:jc w:val="center"/>
              <w:rPr>
                <w:rFonts w:ascii="Times New Roman" w:hAnsi="Times New Roman"/>
                <w:sz w:val="18"/>
                <w:szCs w:val="18"/>
              </w:rPr>
            </w:pPr>
          </w:p>
        </w:tc>
        <w:tc>
          <w:tcPr>
            <w:tcW w:w="33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1927686" w14:textId="77777777" w:rsidR="008B7626" w:rsidRPr="00EE2668" w:rsidRDefault="008B7626" w:rsidP="00DF6561">
            <w:pPr>
              <w:ind w:left="-104" w:right="-112"/>
              <w:jc w:val="center"/>
              <w:rPr>
                <w:rFonts w:ascii="Times New Roman" w:hAnsi="Times New Roman"/>
                <w:sz w:val="18"/>
                <w:szCs w:val="18"/>
              </w:rPr>
            </w:pPr>
          </w:p>
        </w:tc>
        <w:tc>
          <w:tcPr>
            <w:tcW w:w="33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AD9EFF6" w14:textId="77777777" w:rsidR="008B7626" w:rsidRPr="00EE2668" w:rsidRDefault="008B7626" w:rsidP="00DF6561">
            <w:pPr>
              <w:ind w:left="-104" w:right="-112"/>
              <w:jc w:val="center"/>
              <w:rPr>
                <w:rFonts w:ascii="Times New Roman" w:hAnsi="Times New Roman"/>
                <w:sz w:val="18"/>
                <w:szCs w:val="18"/>
              </w:rPr>
            </w:pPr>
          </w:p>
        </w:tc>
        <w:tc>
          <w:tcPr>
            <w:tcW w:w="180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5D77ED1" w14:textId="77777777" w:rsidR="008B7626" w:rsidRPr="00EE2668" w:rsidRDefault="008B7626" w:rsidP="00DF6561">
            <w:pPr>
              <w:jc w:val="center"/>
              <w:rPr>
                <w:rFonts w:ascii="Times New Roman" w:hAnsi="Times New Roman"/>
                <w:sz w:val="18"/>
                <w:szCs w:val="18"/>
              </w:rPr>
            </w:pPr>
          </w:p>
        </w:tc>
        <w:tc>
          <w:tcPr>
            <w:tcW w:w="1035" w:type="dxa"/>
            <w:tcBorders>
              <w:top w:val="single" w:sz="4" w:space="0" w:color="auto"/>
              <w:left w:val="nil"/>
              <w:bottom w:val="single" w:sz="4" w:space="0" w:color="auto"/>
              <w:right w:val="nil"/>
            </w:tcBorders>
            <w:shd w:val="clear" w:color="auto" w:fill="auto"/>
            <w:vAlign w:val="bottom"/>
          </w:tcPr>
          <w:p w14:paraId="2728F896" w14:textId="77777777" w:rsidR="008B7626" w:rsidRPr="00EE2668" w:rsidRDefault="008B7626" w:rsidP="00DF6561">
            <w:pPr>
              <w:jc w:val="center"/>
              <w:rPr>
                <w:rFonts w:ascii="Times New Roman" w:hAnsi="Times New Roman"/>
                <w:sz w:val="18"/>
                <w:szCs w:val="18"/>
              </w:rPr>
            </w:pPr>
            <w:r w:rsidRPr="00EE2668">
              <w:rPr>
                <w:rFonts w:ascii="Times New Roman" w:hAnsi="Times New Roman"/>
                <w:sz w:val="18"/>
                <w:szCs w:val="18"/>
              </w:rPr>
              <w:t>71300</w:t>
            </w:r>
          </w:p>
        </w:tc>
        <w:tc>
          <w:tcPr>
            <w:tcW w:w="103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9D5521B"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sz w:val="18"/>
                <w:szCs w:val="18"/>
                <w:lang w:eastAsia="en-GB"/>
              </w:rPr>
              <w:t>1,000</w:t>
            </w:r>
          </w:p>
        </w:tc>
      </w:tr>
      <w:tr w:rsidR="008B7626" w:rsidRPr="00EE2668" w14:paraId="0FD6FE35" w14:textId="77777777" w:rsidTr="00DF6561">
        <w:trPr>
          <w:trHeight w:val="449"/>
        </w:trPr>
        <w:tc>
          <w:tcPr>
            <w:tcW w:w="2275" w:type="dxa"/>
            <w:vMerge/>
            <w:tcBorders>
              <w:left w:val="single" w:sz="4" w:space="0" w:color="auto"/>
              <w:right w:val="single" w:sz="4" w:space="0" w:color="auto"/>
            </w:tcBorders>
            <w:vAlign w:val="center"/>
          </w:tcPr>
          <w:p w14:paraId="378796E1" w14:textId="77777777" w:rsidR="008B7626" w:rsidRPr="00EE2668" w:rsidRDefault="008B7626" w:rsidP="00DF6561">
            <w:pPr>
              <w:rPr>
                <w:rFonts w:ascii="Times New Roman" w:eastAsia="Times New Roman" w:hAnsi="Times New Roman"/>
                <w:sz w:val="18"/>
                <w:szCs w:val="18"/>
                <w:lang w:val="ru-RU" w:eastAsia="en-GB"/>
              </w:rPr>
            </w:pPr>
          </w:p>
        </w:tc>
        <w:tc>
          <w:tcPr>
            <w:tcW w:w="5555" w:type="dxa"/>
            <w:tcBorders>
              <w:top w:val="single" w:sz="4" w:space="0" w:color="auto"/>
              <w:left w:val="single" w:sz="4" w:space="0" w:color="auto"/>
              <w:bottom w:val="single" w:sz="4" w:space="0" w:color="auto"/>
              <w:right w:val="single" w:sz="4" w:space="0" w:color="auto"/>
            </w:tcBorders>
            <w:shd w:val="clear" w:color="auto" w:fill="auto"/>
            <w:vAlign w:val="center"/>
          </w:tcPr>
          <w:p w14:paraId="67B41A4A" w14:textId="77777777" w:rsidR="008B7626" w:rsidRPr="00EE2668" w:rsidRDefault="008B7626" w:rsidP="00DF6561">
            <w:pPr>
              <w:jc w:val="both"/>
              <w:rPr>
                <w:rFonts w:ascii="Times New Roman" w:eastAsia="Times New Roman" w:hAnsi="Times New Roman"/>
                <w:b/>
                <w:sz w:val="18"/>
                <w:szCs w:val="18"/>
              </w:rPr>
            </w:pPr>
            <w:r w:rsidRPr="00EE2668">
              <w:rPr>
                <w:rFonts w:ascii="Times New Roman" w:hAnsi="Times New Roman"/>
                <w:b/>
                <w:sz w:val="18"/>
                <w:szCs w:val="18"/>
              </w:rPr>
              <w:t xml:space="preserve">Activity 1.3.2.5. </w:t>
            </w:r>
            <w:r w:rsidRPr="00EE2668">
              <w:rPr>
                <w:rFonts w:ascii="Times New Roman" w:hAnsi="Times New Roman"/>
                <w:bCs/>
                <w:sz w:val="18"/>
                <w:szCs w:val="18"/>
              </w:rPr>
              <w:t>Support for preparatory work (Phase 3) on development of GHG gas emissions inventory system in Turkmenistan.</w:t>
            </w:r>
          </w:p>
        </w:tc>
        <w:tc>
          <w:tcPr>
            <w:tcW w:w="335" w:type="dxa"/>
            <w:tcBorders>
              <w:top w:val="single" w:sz="4" w:space="0" w:color="auto"/>
              <w:left w:val="nil"/>
              <w:bottom w:val="single" w:sz="4" w:space="0" w:color="auto"/>
              <w:right w:val="single" w:sz="4" w:space="0" w:color="auto"/>
            </w:tcBorders>
            <w:shd w:val="clear" w:color="auto" w:fill="F4B083" w:themeFill="accent2" w:themeFillTint="99"/>
            <w:vAlign w:val="center"/>
          </w:tcPr>
          <w:p w14:paraId="03617FF3"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335" w:type="dxa"/>
            <w:tcBorders>
              <w:top w:val="single" w:sz="4" w:space="0" w:color="auto"/>
              <w:left w:val="nil"/>
              <w:bottom w:val="single" w:sz="4" w:space="0" w:color="auto"/>
              <w:right w:val="single" w:sz="4" w:space="0" w:color="auto"/>
            </w:tcBorders>
            <w:shd w:val="clear" w:color="auto" w:fill="F4B083" w:themeFill="accent2" w:themeFillTint="99"/>
            <w:vAlign w:val="center"/>
          </w:tcPr>
          <w:p w14:paraId="4E763271"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336" w:type="dxa"/>
            <w:tcBorders>
              <w:top w:val="single" w:sz="4" w:space="0" w:color="auto"/>
              <w:left w:val="nil"/>
              <w:bottom w:val="single" w:sz="4" w:space="0" w:color="auto"/>
              <w:right w:val="single" w:sz="4" w:space="0" w:color="auto"/>
            </w:tcBorders>
            <w:shd w:val="clear" w:color="auto" w:fill="F4B083" w:themeFill="accent2" w:themeFillTint="99"/>
            <w:vAlign w:val="center"/>
          </w:tcPr>
          <w:p w14:paraId="2779F67D"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335" w:type="dxa"/>
            <w:tcBorders>
              <w:top w:val="single" w:sz="4" w:space="0" w:color="auto"/>
              <w:left w:val="nil"/>
              <w:bottom w:val="single" w:sz="4" w:space="0" w:color="auto"/>
              <w:right w:val="single" w:sz="4" w:space="0" w:color="auto"/>
            </w:tcBorders>
            <w:shd w:val="clear" w:color="auto" w:fill="F4B083" w:themeFill="accent2" w:themeFillTint="99"/>
            <w:vAlign w:val="center"/>
          </w:tcPr>
          <w:p w14:paraId="0CF1E04C"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336" w:type="dxa"/>
            <w:tcBorders>
              <w:top w:val="single" w:sz="4" w:space="0" w:color="auto"/>
              <w:left w:val="nil"/>
              <w:bottom w:val="single" w:sz="4" w:space="0" w:color="auto"/>
              <w:right w:val="single" w:sz="4" w:space="0" w:color="auto"/>
            </w:tcBorders>
            <w:shd w:val="clear" w:color="auto" w:fill="F4B083" w:themeFill="accent2" w:themeFillTint="99"/>
            <w:vAlign w:val="center"/>
          </w:tcPr>
          <w:p w14:paraId="363670A4" w14:textId="77777777" w:rsidR="008B7626" w:rsidRPr="00EE2668" w:rsidRDefault="008B7626" w:rsidP="00DF6561">
            <w:pPr>
              <w:ind w:left="-97"/>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335" w:type="dxa"/>
            <w:gridSpan w:val="2"/>
            <w:tcBorders>
              <w:top w:val="single" w:sz="4" w:space="0" w:color="auto"/>
              <w:left w:val="nil"/>
              <w:bottom w:val="single" w:sz="4" w:space="0" w:color="auto"/>
              <w:right w:val="single" w:sz="4" w:space="0" w:color="auto"/>
            </w:tcBorders>
            <w:shd w:val="clear" w:color="auto" w:fill="F4B083" w:themeFill="accent2" w:themeFillTint="99"/>
            <w:vAlign w:val="center"/>
          </w:tcPr>
          <w:p w14:paraId="618C23C9" w14:textId="77777777" w:rsidR="008B7626" w:rsidRPr="00EE2668" w:rsidRDefault="008B7626" w:rsidP="00DF6561">
            <w:pPr>
              <w:ind w:left="-71" w:right="-7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336" w:type="dxa"/>
            <w:tcBorders>
              <w:top w:val="single" w:sz="4" w:space="0" w:color="auto"/>
              <w:left w:val="nil"/>
              <w:bottom w:val="single" w:sz="4" w:space="0" w:color="auto"/>
              <w:right w:val="single" w:sz="4" w:space="0" w:color="auto"/>
            </w:tcBorders>
            <w:shd w:val="clear" w:color="auto" w:fill="F4B083" w:themeFill="accent2" w:themeFillTint="99"/>
            <w:vAlign w:val="center"/>
          </w:tcPr>
          <w:p w14:paraId="5845B88D" w14:textId="77777777" w:rsidR="008B7626" w:rsidRPr="00EE2668" w:rsidRDefault="008B7626" w:rsidP="00DF6561">
            <w:pPr>
              <w:ind w:left="-46" w:right="-99"/>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12</w:t>
            </w:r>
          </w:p>
        </w:tc>
        <w:tc>
          <w:tcPr>
            <w:tcW w:w="335" w:type="dxa"/>
            <w:tcBorders>
              <w:top w:val="single" w:sz="4" w:space="0" w:color="auto"/>
              <w:left w:val="nil"/>
              <w:bottom w:val="single" w:sz="4" w:space="0" w:color="auto"/>
              <w:right w:val="single" w:sz="4" w:space="0" w:color="auto"/>
            </w:tcBorders>
            <w:shd w:val="clear" w:color="auto" w:fill="F4B083" w:themeFill="accent2" w:themeFillTint="99"/>
            <w:noWrap/>
            <w:vAlign w:val="center"/>
          </w:tcPr>
          <w:p w14:paraId="05C5CD99"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336" w:type="dxa"/>
            <w:tcBorders>
              <w:top w:val="single" w:sz="4" w:space="0" w:color="auto"/>
              <w:left w:val="nil"/>
              <w:bottom w:val="single" w:sz="4" w:space="0" w:color="auto"/>
              <w:right w:val="single" w:sz="4" w:space="0" w:color="auto"/>
            </w:tcBorders>
            <w:shd w:val="clear" w:color="auto" w:fill="auto"/>
            <w:noWrap/>
            <w:vAlign w:val="center"/>
          </w:tcPr>
          <w:p w14:paraId="106D07EE"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335" w:type="dxa"/>
            <w:tcBorders>
              <w:top w:val="single" w:sz="4" w:space="0" w:color="auto"/>
              <w:left w:val="nil"/>
              <w:bottom w:val="single" w:sz="4" w:space="0" w:color="auto"/>
              <w:right w:val="single" w:sz="4" w:space="0" w:color="auto"/>
            </w:tcBorders>
            <w:shd w:val="clear" w:color="auto" w:fill="auto"/>
            <w:vAlign w:val="center"/>
          </w:tcPr>
          <w:p w14:paraId="41D5E26B" w14:textId="77777777" w:rsidR="008B7626" w:rsidRPr="00EE2668" w:rsidRDefault="008B7626" w:rsidP="00DF6561">
            <w:pPr>
              <w:ind w:left="-120" w:right="-112"/>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3</w:t>
            </w:r>
          </w:p>
        </w:tc>
        <w:tc>
          <w:tcPr>
            <w:tcW w:w="336" w:type="dxa"/>
            <w:tcBorders>
              <w:top w:val="single" w:sz="4" w:space="0" w:color="auto"/>
              <w:left w:val="nil"/>
              <w:bottom w:val="single" w:sz="4" w:space="0" w:color="auto"/>
              <w:right w:val="single" w:sz="4" w:space="0" w:color="auto"/>
            </w:tcBorders>
            <w:shd w:val="clear" w:color="auto" w:fill="auto"/>
            <w:noWrap/>
            <w:vAlign w:val="center"/>
          </w:tcPr>
          <w:p w14:paraId="455BFC1C" w14:textId="77777777" w:rsidR="008B7626" w:rsidRPr="00EE2668" w:rsidRDefault="008B7626" w:rsidP="00DF6561">
            <w:pPr>
              <w:ind w:left="-120" w:right="-112"/>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4</w:t>
            </w:r>
          </w:p>
        </w:tc>
        <w:tc>
          <w:tcPr>
            <w:tcW w:w="1800" w:type="dxa"/>
            <w:tcBorders>
              <w:top w:val="single" w:sz="4" w:space="0" w:color="auto"/>
              <w:left w:val="nil"/>
              <w:bottom w:val="single" w:sz="4" w:space="0" w:color="auto"/>
              <w:right w:val="single" w:sz="4" w:space="0" w:color="auto"/>
            </w:tcBorders>
            <w:shd w:val="clear" w:color="auto" w:fill="auto"/>
            <w:vAlign w:val="center"/>
          </w:tcPr>
          <w:p w14:paraId="74E3A4D2"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PS, PM, PA,                   MEP, SMDT</w:t>
            </w:r>
          </w:p>
        </w:tc>
        <w:tc>
          <w:tcPr>
            <w:tcW w:w="1035" w:type="dxa"/>
            <w:tcBorders>
              <w:top w:val="single" w:sz="4" w:space="0" w:color="auto"/>
              <w:left w:val="nil"/>
              <w:bottom w:val="single" w:sz="4" w:space="0" w:color="auto"/>
              <w:right w:val="nil"/>
            </w:tcBorders>
            <w:shd w:val="clear" w:color="auto" w:fill="auto"/>
            <w:vAlign w:val="bottom"/>
          </w:tcPr>
          <w:p w14:paraId="5C3706A5"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71400</w:t>
            </w:r>
          </w:p>
        </w:tc>
        <w:tc>
          <w:tcPr>
            <w:tcW w:w="103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606D99C"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sz w:val="18"/>
                <w:szCs w:val="18"/>
                <w:lang w:eastAsia="en-GB"/>
              </w:rPr>
              <w:t>6,000</w:t>
            </w:r>
          </w:p>
        </w:tc>
      </w:tr>
      <w:tr w:rsidR="008B7626" w:rsidRPr="00EE2668" w14:paraId="7170482A" w14:textId="77777777" w:rsidTr="00DF6561">
        <w:trPr>
          <w:trHeight w:val="521"/>
        </w:trPr>
        <w:tc>
          <w:tcPr>
            <w:tcW w:w="2275" w:type="dxa"/>
            <w:vMerge/>
            <w:tcBorders>
              <w:left w:val="single" w:sz="4" w:space="0" w:color="auto"/>
              <w:right w:val="single" w:sz="4" w:space="0" w:color="auto"/>
            </w:tcBorders>
            <w:vAlign w:val="center"/>
          </w:tcPr>
          <w:p w14:paraId="45E2E423" w14:textId="77777777" w:rsidR="008B7626" w:rsidRPr="00EE2668" w:rsidRDefault="008B7626" w:rsidP="00DF6561">
            <w:pPr>
              <w:rPr>
                <w:rFonts w:ascii="Times New Roman" w:eastAsia="Times New Roman" w:hAnsi="Times New Roman"/>
                <w:sz w:val="18"/>
                <w:szCs w:val="18"/>
                <w:lang w:val="ru-RU" w:eastAsia="en-GB"/>
              </w:rPr>
            </w:pPr>
          </w:p>
        </w:tc>
        <w:tc>
          <w:tcPr>
            <w:tcW w:w="5555" w:type="dxa"/>
            <w:tcBorders>
              <w:top w:val="single" w:sz="4" w:space="0" w:color="auto"/>
              <w:left w:val="single" w:sz="4" w:space="0" w:color="auto"/>
              <w:bottom w:val="single" w:sz="4" w:space="0" w:color="auto"/>
              <w:right w:val="single" w:sz="4" w:space="0" w:color="auto"/>
            </w:tcBorders>
            <w:shd w:val="clear" w:color="auto" w:fill="auto"/>
            <w:vAlign w:val="center"/>
          </w:tcPr>
          <w:p w14:paraId="2C56E4FD" w14:textId="77777777" w:rsidR="008B7626" w:rsidRPr="00EE2668" w:rsidRDefault="008B7626" w:rsidP="00DF6561">
            <w:pPr>
              <w:jc w:val="both"/>
              <w:rPr>
                <w:rFonts w:ascii="Times New Roman" w:eastAsia="Times New Roman" w:hAnsi="Times New Roman"/>
                <w:b/>
                <w:sz w:val="18"/>
                <w:szCs w:val="18"/>
              </w:rPr>
            </w:pPr>
            <w:r w:rsidRPr="00EE2668">
              <w:rPr>
                <w:rFonts w:ascii="Times New Roman" w:hAnsi="Times New Roman"/>
                <w:b/>
                <w:sz w:val="18"/>
                <w:szCs w:val="18"/>
              </w:rPr>
              <w:t xml:space="preserve">Activity 1.3.2.6. </w:t>
            </w:r>
            <w:r w:rsidRPr="00EE2668">
              <w:rPr>
                <w:rFonts w:ascii="Times New Roman" w:hAnsi="Times New Roman"/>
                <w:bCs/>
                <w:sz w:val="18"/>
                <w:szCs w:val="18"/>
              </w:rPr>
              <w:t>Support for implementation of measures to implement the Paris Climate Agreement (including NDC) in Turkmenistan.</w:t>
            </w:r>
          </w:p>
        </w:tc>
        <w:tc>
          <w:tcPr>
            <w:tcW w:w="335" w:type="dxa"/>
            <w:tcBorders>
              <w:top w:val="single" w:sz="4" w:space="0" w:color="auto"/>
              <w:left w:val="nil"/>
              <w:bottom w:val="single" w:sz="4" w:space="0" w:color="auto"/>
              <w:right w:val="single" w:sz="4" w:space="0" w:color="auto"/>
            </w:tcBorders>
            <w:shd w:val="clear" w:color="auto" w:fill="F4B083" w:themeFill="accent2" w:themeFillTint="99"/>
            <w:vAlign w:val="center"/>
          </w:tcPr>
          <w:p w14:paraId="1C9B8252"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335" w:type="dxa"/>
            <w:tcBorders>
              <w:top w:val="single" w:sz="4" w:space="0" w:color="auto"/>
              <w:left w:val="nil"/>
              <w:bottom w:val="single" w:sz="4" w:space="0" w:color="auto"/>
              <w:right w:val="single" w:sz="4" w:space="0" w:color="auto"/>
            </w:tcBorders>
            <w:shd w:val="clear" w:color="auto" w:fill="F4B083" w:themeFill="accent2" w:themeFillTint="99"/>
            <w:vAlign w:val="center"/>
          </w:tcPr>
          <w:p w14:paraId="14E35769"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336" w:type="dxa"/>
            <w:tcBorders>
              <w:top w:val="single" w:sz="4" w:space="0" w:color="auto"/>
              <w:left w:val="nil"/>
              <w:bottom w:val="single" w:sz="4" w:space="0" w:color="auto"/>
              <w:right w:val="single" w:sz="4" w:space="0" w:color="auto"/>
            </w:tcBorders>
            <w:shd w:val="clear" w:color="auto" w:fill="F4B083" w:themeFill="accent2" w:themeFillTint="99"/>
            <w:vAlign w:val="center"/>
          </w:tcPr>
          <w:p w14:paraId="709D25E4"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335" w:type="dxa"/>
            <w:tcBorders>
              <w:top w:val="single" w:sz="4" w:space="0" w:color="auto"/>
              <w:left w:val="nil"/>
              <w:bottom w:val="single" w:sz="4" w:space="0" w:color="auto"/>
              <w:right w:val="single" w:sz="4" w:space="0" w:color="auto"/>
            </w:tcBorders>
            <w:shd w:val="clear" w:color="auto" w:fill="F4B083" w:themeFill="accent2" w:themeFillTint="99"/>
            <w:vAlign w:val="center"/>
          </w:tcPr>
          <w:p w14:paraId="57C3985C"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336" w:type="dxa"/>
            <w:tcBorders>
              <w:top w:val="single" w:sz="4" w:space="0" w:color="auto"/>
              <w:left w:val="nil"/>
              <w:bottom w:val="single" w:sz="4" w:space="0" w:color="auto"/>
              <w:right w:val="single" w:sz="4" w:space="0" w:color="auto"/>
            </w:tcBorders>
            <w:shd w:val="clear" w:color="auto" w:fill="F4B083" w:themeFill="accent2" w:themeFillTint="99"/>
            <w:vAlign w:val="center"/>
          </w:tcPr>
          <w:p w14:paraId="05B8D712" w14:textId="77777777" w:rsidR="008B7626" w:rsidRPr="00EE2668" w:rsidRDefault="008B7626" w:rsidP="00DF6561">
            <w:pPr>
              <w:ind w:left="-97"/>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335" w:type="dxa"/>
            <w:gridSpan w:val="2"/>
            <w:tcBorders>
              <w:top w:val="single" w:sz="4" w:space="0" w:color="auto"/>
              <w:left w:val="nil"/>
              <w:bottom w:val="single" w:sz="4" w:space="0" w:color="auto"/>
              <w:right w:val="single" w:sz="4" w:space="0" w:color="auto"/>
            </w:tcBorders>
            <w:shd w:val="clear" w:color="auto" w:fill="F4B083" w:themeFill="accent2" w:themeFillTint="99"/>
            <w:vAlign w:val="center"/>
          </w:tcPr>
          <w:p w14:paraId="1F1F7242" w14:textId="77777777" w:rsidR="008B7626" w:rsidRPr="00EE2668" w:rsidRDefault="008B7626" w:rsidP="00DF6561">
            <w:pPr>
              <w:ind w:left="-71" w:right="-7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336" w:type="dxa"/>
            <w:tcBorders>
              <w:top w:val="single" w:sz="4" w:space="0" w:color="auto"/>
              <w:left w:val="nil"/>
              <w:bottom w:val="single" w:sz="4" w:space="0" w:color="auto"/>
              <w:right w:val="single" w:sz="4" w:space="0" w:color="auto"/>
            </w:tcBorders>
            <w:shd w:val="clear" w:color="auto" w:fill="F4B083" w:themeFill="accent2" w:themeFillTint="99"/>
            <w:vAlign w:val="center"/>
          </w:tcPr>
          <w:p w14:paraId="146F019B" w14:textId="77777777" w:rsidR="008B7626" w:rsidRPr="00EE2668" w:rsidRDefault="008B7626" w:rsidP="00DF6561">
            <w:pPr>
              <w:ind w:left="-46" w:right="-99"/>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12</w:t>
            </w:r>
          </w:p>
        </w:tc>
        <w:tc>
          <w:tcPr>
            <w:tcW w:w="335" w:type="dxa"/>
            <w:tcBorders>
              <w:top w:val="single" w:sz="4" w:space="0" w:color="auto"/>
              <w:left w:val="nil"/>
              <w:bottom w:val="single" w:sz="4" w:space="0" w:color="auto"/>
              <w:right w:val="single" w:sz="4" w:space="0" w:color="auto"/>
            </w:tcBorders>
            <w:shd w:val="clear" w:color="auto" w:fill="F4B083" w:themeFill="accent2" w:themeFillTint="99"/>
            <w:noWrap/>
            <w:vAlign w:val="center"/>
          </w:tcPr>
          <w:p w14:paraId="019D508F"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336" w:type="dxa"/>
            <w:tcBorders>
              <w:top w:val="single" w:sz="4" w:space="0" w:color="auto"/>
              <w:left w:val="nil"/>
              <w:bottom w:val="single" w:sz="4" w:space="0" w:color="auto"/>
              <w:right w:val="single" w:sz="4" w:space="0" w:color="auto"/>
            </w:tcBorders>
            <w:shd w:val="clear" w:color="auto" w:fill="F4B083" w:themeFill="accent2" w:themeFillTint="99"/>
            <w:noWrap/>
            <w:vAlign w:val="center"/>
          </w:tcPr>
          <w:p w14:paraId="0B2828BD"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335" w:type="dxa"/>
            <w:tcBorders>
              <w:top w:val="single" w:sz="4" w:space="0" w:color="auto"/>
              <w:left w:val="nil"/>
              <w:bottom w:val="single" w:sz="4" w:space="0" w:color="auto"/>
              <w:right w:val="single" w:sz="4" w:space="0" w:color="auto"/>
            </w:tcBorders>
            <w:shd w:val="clear" w:color="auto" w:fill="F4B083" w:themeFill="accent2" w:themeFillTint="99"/>
            <w:vAlign w:val="center"/>
          </w:tcPr>
          <w:p w14:paraId="1EAF8346" w14:textId="77777777" w:rsidR="008B7626" w:rsidRPr="00EE2668" w:rsidRDefault="008B7626" w:rsidP="00DF6561">
            <w:pPr>
              <w:ind w:left="-104"/>
              <w:jc w:val="right"/>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3</w:t>
            </w:r>
          </w:p>
        </w:tc>
        <w:tc>
          <w:tcPr>
            <w:tcW w:w="336" w:type="dxa"/>
            <w:tcBorders>
              <w:top w:val="single" w:sz="4" w:space="0" w:color="auto"/>
              <w:left w:val="nil"/>
              <w:bottom w:val="single" w:sz="4" w:space="0" w:color="auto"/>
              <w:right w:val="single" w:sz="4" w:space="0" w:color="auto"/>
            </w:tcBorders>
            <w:shd w:val="clear" w:color="auto" w:fill="FFFFFF" w:themeFill="background1"/>
            <w:noWrap/>
            <w:vAlign w:val="center"/>
          </w:tcPr>
          <w:p w14:paraId="4E4BE4A4" w14:textId="77777777" w:rsidR="008B7626" w:rsidRPr="00EE2668" w:rsidRDefault="008B7626" w:rsidP="00DF6561">
            <w:pPr>
              <w:ind w:left="-10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w:t>
            </w:r>
            <w:r w:rsidRPr="00EE2668">
              <w:rPr>
                <w:rFonts w:ascii="Times New Roman" w:eastAsia="Times New Roman" w:hAnsi="Times New Roman"/>
                <w:sz w:val="18"/>
                <w:szCs w:val="18"/>
                <w:shd w:val="clear" w:color="auto" w:fill="FFFFFF" w:themeFill="background1"/>
                <w:lang w:val="ru-RU"/>
              </w:rPr>
              <w:t>4</w:t>
            </w:r>
          </w:p>
        </w:tc>
        <w:tc>
          <w:tcPr>
            <w:tcW w:w="1800" w:type="dxa"/>
            <w:tcBorders>
              <w:top w:val="single" w:sz="4" w:space="0" w:color="auto"/>
              <w:left w:val="nil"/>
              <w:bottom w:val="single" w:sz="4" w:space="0" w:color="auto"/>
              <w:right w:val="single" w:sz="4" w:space="0" w:color="auto"/>
            </w:tcBorders>
            <w:shd w:val="clear" w:color="auto" w:fill="auto"/>
            <w:vAlign w:val="center"/>
          </w:tcPr>
          <w:p w14:paraId="508F3F5B"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PM, PS, MEP,                         SMDT, NGO</w:t>
            </w:r>
          </w:p>
        </w:tc>
        <w:tc>
          <w:tcPr>
            <w:tcW w:w="1035" w:type="dxa"/>
            <w:tcBorders>
              <w:top w:val="single" w:sz="4" w:space="0" w:color="auto"/>
              <w:left w:val="nil"/>
              <w:bottom w:val="single" w:sz="4" w:space="0" w:color="auto"/>
              <w:right w:val="nil"/>
            </w:tcBorders>
            <w:shd w:val="clear" w:color="auto" w:fill="auto"/>
            <w:vAlign w:val="bottom"/>
          </w:tcPr>
          <w:p w14:paraId="227E6B10"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71400</w:t>
            </w:r>
          </w:p>
        </w:tc>
        <w:tc>
          <w:tcPr>
            <w:tcW w:w="103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6DE18F4"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sz w:val="18"/>
                <w:szCs w:val="18"/>
                <w:lang w:eastAsia="en-GB"/>
              </w:rPr>
              <w:t>6,000</w:t>
            </w:r>
          </w:p>
        </w:tc>
      </w:tr>
      <w:tr w:rsidR="008B7626" w:rsidRPr="00EE2668" w14:paraId="7B1A5A86" w14:textId="77777777" w:rsidTr="00DF6561">
        <w:trPr>
          <w:trHeight w:val="818"/>
        </w:trPr>
        <w:tc>
          <w:tcPr>
            <w:tcW w:w="2275" w:type="dxa"/>
            <w:vMerge/>
            <w:tcBorders>
              <w:left w:val="single" w:sz="4" w:space="0" w:color="auto"/>
              <w:right w:val="single" w:sz="4" w:space="0" w:color="auto"/>
            </w:tcBorders>
            <w:vAlign w:val="center"/>
          </w:tcPr>
          <w:p w14:paraId="7B8D794D" w14:textId="77777777" w:rsidR="008B7626" w:rsidRPr="00EE2668" w:rsidRDefault="008B7626" w:rsidP="00DF6561">
            <w:pPr>
              <w:rPr>
                <w:rFonts w:ascii="Times New Roman" w:eastAsia="Times New Roman" w:hAnsi="Times New Roman"/>
                <w:sz w:val="18"/>
                <w:szCs w:val="18"/>
                <w:lang w:val="ru-RU" w:eastAsia="en-GB"/>
              </w:rPr>
            </w:pPr>
          </w:p>
        </w:tc>
        <w:tc>
          <w:tcPr>
            <w:tcW w:w="5555" w:type="dxa"/>
            <w:tcBorders>
              <w:top w:val="single" w:sz="4" w:space="0" w:color="auto"/>
              <w:left w:val="single" w:sz="4" w:space="0" w:color="auto"/>
              <w:bottom w:val="single" w:sz="4" w:space="0" w:color="auto"/>
              <w:right w:val="single" w:sz="4" w:space="0" w:color="auto"/>
            </w:tcBorders>
            <w:shd w:val="clear" w:color="auto" w:fill="auto"/>
          </w:tcPr>
          <w:p w14:paraId="7D737D86" w14:textId="77777777" w:rsidR="008B7626" w:rsidRPr="00EE2668" w:rsidRDefault="008B7626" w:rsidP="00DF6561">
            <w:pPr>
              <w:jc w:val="both"/>
              <w:rPr>
                <w:rFonts w:ascii="Times New Roman" w:eastAsia="Times New Roman" w:hAnsi="Times New Roman"/>
                <w:b/>
                <w:sz w:val="18"/>
                <w:szCs w:val="18"/>
              </w:rPr>
            </w:pPr>
            <w:r w:rsidRPr="00EE2668">
              <w:rPr>
                <w:rFonts w:ascii="Times New Roman" w:hAnsi="Times New Roman"/>
                <w:b/>
                <w:sz w:val="18"/>
                <w:szCs w:val="18"/>
              </w:rPr>
              <w:t xml:space="preserve">Activity 1.3.2.7. </w:t>
            </w:r>
            <w:r w:rsidRPr="00EE2668">
              <w:rPr>
                <w:rFonts w:ascii="Times New Roman" w:hAnsi="Times New Roman"/>
                <w:bCs/>
                <w:sz w:val="18"/>
                <w:szCs w:val="18"/>
              </w:rPr>
              <w:t>Coordination of development of Turkmenistan's Fourth National Communication on Climate Change and the First Biennial Update Report to the UNFCCC (including consultations, indicators identification, completion of analysis, etc.).</w:t>
            </w:r>
          </w:p>
        </w:tc>
        <w:tc>
          <w:tcPr>
            <w:tcW w:w="335" w:type="dxa"/>
            <w:tcBorders>
              <w:top w:val="single" w:sz="4" w:space="0" w:color="auto"/>
              <w:left w:val="nil"/>
              <w:bottom w:val="single" w:sz="4" w:space="0" w:color="auto"/>
              <w:right w:val="single" w:sz="4" w:space="0" w:color="auto"/>
            </w:tcBorders>
            <w:shd w:val="clear" w:color="auto" w:fill="F4B083" w:themeFill="accent2" w:themeFillTint="99"/>
            <w:vAlign w:val="center"/>
          </w:tcPr>
          <w:p w14:paraId="52A375F0"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335" w:type="dxa"/>
            <w:tcBorders>
              <w:top w:val="single" w:sz="4" w:space="0" w:color="auto"/>
              <w:left w:val="nil"/>
              <w:bottom w:val="single" w:sz="4" w:space="0" w:color="auto"/>
              <w:right w:val="single" w:sz="4" w:space="0" w:color="auto"/>
            </w:tcBorders>
            <w:shd w:val="clear" w:color="auto" w:fill="F4B083" w:themeFill="accent2" w:themeFillTint="99"/>
            <w:vAlign w:val="center"/>
          </w:tcPr>
          <w:p w14:paraId="63F0668E"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336" w:type="dxa"/>
            <w:tcBorders>
              <w:top w:val="single" w:sz="4" w:space="0" w:color="auto"/>
              <w:left w:val="nil"/>
              <w:bottom w:val="single" w:sz="4" w:space="0" w:color="auto"/>
              <w:right w:val="single" w:sz="4" w:space="0" w:color="auto"/>
            </w:tcBorders>
            <w:shd w:val="clear" w:color="auto" w:fill="F4B083" w:themeFill="accent2" w:themeFillTint="99"/>
            <w:vAlign w:val="center"/>
          </w:tcPr>
          <w:p w14:paraId="189B44C8"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335" w:type="dxa"/>
            <w:tcBorders>
              <w:top w:val="single" w:sz="4" w:space="0" w:color="auto"/>
              <w:left w:val="nil"/>
              <w:bottom w:val="single" w:sz="4" w:space="0" w:color="auto"/>
              <w:right w:val="single" w:sz="4" w:space="0" w:color="auto"/>
            </w:tcBorders>
            <w:shd w:val="clear" w:color="auto" w:fill="F4B083" w:themeFill="accent2" w:themeFillTint="99"/>
            <w:vAlign w:val="center"/>
          </w:tcPr>
          <w:p w14:paraId="17AA756A"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336" w:type="dxa"/>
            <w:tcBorders>
              <w:top w:val="single" w:sz="4" w:space="0" w:color="auto"/>
              <w:left w:val="nil"/>
              <w:bottom w:val="single" w:sz="4" w:space="0" w:color="auto"/>
              <w:right w:val="single" w:sz="4" w:space="0" w:color="auto"/>
            </w:tcBorders>
            <w:shd w:val="clear" w:color="auto" w:fill="F4B083" w:themeFill="accent2" w:themeFillTint="99"/>
            <w:vAlign w:val="center"/>
          </w:tcPr>
          <w:p w14:paraId="0167254D" w14:textId="77777777" w:rsidR="008B7626" w:rsidRPr="00EE2668" w:rsidRDefault="008B7626" w:rsidP="00DF6561">
            <w:pPr>
              <w:ind w:left="-97"/>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335" w:type="dxa"/>
            <w:gridSpan w:val="2"/>
            <w:tcBorders>
              <w:top w:val="single" w:sz="4" w:space="0" w:color="auto"/>
              <w:left w:val="nil"/>
              <w:bottom w:val="single" w:sz="4" w:space="0" w:color="auto"/>
              <w:right w:val="single" w:sz="4" w:space="0" w:color="auto"/>
            </w:tcBorders>
            <w:shd w:val="clear" w:color="auto" w:fill="F4B083" w:themeFill="accent2" w:themeFillTint="99"/>
            <w:vAlign w:val="center"/>
          </w:tcPr>
          <w:p w14:paraId="6D0E9A84" w14:textId="77777777" w:rsidR="008B7626" w:rsidRPr="00EE2668" w:rsidRDefault="008B7626" w:rsidP="00DF6561">
            <w:pPr>
              <w:ind w:left="-71" w:right="-7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336" w:type="dxa"/>
            <w:tcBorders>
              <w:top w:val="single" w:sz="4" w:space="0" w:color="auto"/>
              <w:left w:val="nil"/>
              <w:bottom w:val="single" w:sz="4" w:space="0" w:color="auto"/>
              <w:right w:val="single" w:sz="4" w:space="0" w:color="auto"/>
            </w:tcBorders>
            <w:shd w:val="clear" w:color="auto" w:fill="F4B083" w:themeFill="accent2" w:themeFillTint="99"/>
            <w:vAlign w:val="center"/>
          </w:tcPr>
          <w:p w14:paraId="644AA5D9" w14:textId="77777777" w:rsidR="008B7626" w:rsidRPr="00EE2668" w:rsidRDefault="008B7626" w:rsidP="00DF6561">
            <w:pPr>
              <w:ind w:left="-46" w:right="-99"/>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12</w:t>
            </w:r>
          </w:p>
        </w:tc>
        <w:tc>
          <w:tcPr>
            <w:tcW w:w="335" w:type="dxa"/>
            <w:tcBorders>
              <w:top w:val="single" w:sz="4" w:space="0" w:color="auto"/>
              <w:left w:val="nil"/>
              <w:bottom w:val="single" w:sz="4" w:space="0" w:color="auto"/>
              <w:right w:val="single" w:sz="4" w:space="0" w:color="auto"/>
            </w:tcBorders>
            <w:shd w:val="clear" w:color="auto" w:fill="F4B083" w:themeFill="accent2" w:themeFillTint="99"/>
            <w:noWrap/>
            <w:vAlign w:val="center"/>
          </w:tcPr>
          <w:p w14:paraId="1EC970CB"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336" w:type="dxa"/>
            <w:tcBorders>
              <w:top w:val="single" w:sz="4" w:space="0" w:color="auto"/>
              <w:left w:val="nil"/>
              <w:bottom w:val="single" w:sz="4" w:space="0" w:color="auto"/>
              <w:right w:val="single" w:sz="4" w:space="0" w:color="auto"/>
            </w:tcBorders>
            <w:shd w:val="clear" w:color="auto" w:fill="F4B083" w:themeFill="accent2" w:themeFillTint="99"/>
            <w:noWrap/>
            <w:vAlign w:val="center"/>
          </w:tcPr>
          <w:p w14:paraId="30F8D1FF"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335" w:type="dxa"/>
            <w:tcBorders>
              <w:top w:val="single" w:sz="4" w:space="0" w:color="auto"/>
              <w:left w:val="nil"/>
              <w:bottom w:val="single" w:sz="4" w:space="0" w:color="auto"/>
              <w:right w:val="single" w:sz="4" w:space="0" w:color="auto"/>
            </w:tcBorders>
            <w:shd w:val="clear" w:color="auto" w:fill="F4B083" w:themeFill="accent2" w:themeFillTint="99"/>
            <w:vAlign w:val="center"/>
          </w:tcPr>
          <w:p w14:paraId="549CEA98" w14:textId="77777777" w:rsidR="008B7626" w:rsidRPr="00EE2668" w:rsidRDefault="008B7626" w:rsidP="00DF6561">
            <w:pPr>
              <w:ind w:left="-104"/>
              <w:jc w:val="right"/>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3</w:t>
            </w:r>
          </w:p>
        </w:tc>
        <w:tc>
          <w:tcPr>
            <w:tcW w:w="336" w:type="dxa"/>
            <w:tcBorders>
              <w:top w:val="single" w:sz="4" w:space="0" w:color="auto"/>
              <w:left w:val="nil"/>
              <w:bottom w:val="single" w:sz="4" w:space="0" w:color="auto"/>
              <w:right w:val="single" w:sz="4" w:space="0" w:color="auto"/>
            </w:tcBorders>
            <w:shd w:val="clear" w:color="auto" w:fill="auto"/>
            <w:noWrap/>
            <w:vAlign w:val="center"/>
          </w:tcPr>
          <w:p w14:paraId="22E0A396" w14:textId="77777777" w:rsidR="008B7626" w:rsidRPr="00EE2668" w:rsidRDefault="008B7626" w:rsidP="00DF6561">
            <w:pPr>
              <w:ind w:left="-10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4</w:t>
            </w:r>
          </w:p>
        </w:tc>
        <w:tc>
          <w:tcPr>
            <w:tcW w:w="1800" w:type="dxa"/>
            <w:tcBorders>
              <w:top w:val="single" w:sz="4" w:space="0" w:color="auto"/>
              <w:left w:val="nil"/>
              <w:bottom w:val="single" w:sz="4" w:space="0" w:color="auto"/>
              <w:right w:val="single" w:sz="4" w:space="0" w:color="auto"/>
            </w:tcBorders>
            <w:shd w:val="clear" w:color="auto" w:fill="auto"/>
            <w:vAlign w:val="center"/>
          </w:tcPr>
          <w:p w14:paraId="1EF06738"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 xml:space="preserve">PM, PS, MEP,  SMDT, </w:t>
            </w:r>
            <w:r w:rsidRPr="00EE2668">
              <w:rPr>
                <w:rFonts w:ascii="Times New Roman" w:hAnsi="Times New Roman"/>
                <w:color w:val="000000"/>
                <w:sz w:val="18"/>
                <w:szCs w:val="18"/>
              </w:rPr>
              <w:t>UIET, NGO</w:t>
            </w:r>
          </w:p>
        </w:tc>
        <w:tc>
          <w:tcPr>
            <w:tcW w:w="1035" w:type="dxa"/>
            <w:tcBorders>
              <w:top w:val="single" w:sz="4" w:space="0" w:color="auto"/>
              <w:left w:val="nil"/>
              <w:bottom w:val="single" w:sz="4" w:space="0" w:color="auto"/>
              <w:right w:val="nil"/>
            </w:tcBorders>
            <w:shd w:val="clear" w:color="auto" w:fill="auto"/>
            <w:vAlign w:val="bottom"/>
          </w:tcPr>
          <w:p w14:paraId="07B48BE4"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71400</w:t>
            </w:r>
          </w:p>
        </w:tc>
        <w:tc>
          <w:tcPr>
            <w:tcW w:w="103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4675450"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sz w:val="18"/>
                <w:szCs w:val="18"/>
                <w:lang w:eastAsia="en-GB"/>
              </w:rPr>
              <w:t>7,000</w:t>
            </w:r>
          </w:p>
        </w:tc>
      </w:tr>
      <w:tr w:rsidR="008B7626" w:rsidRPr="00EE2668" w14:paraId="6AEE0DD4" w14:textId="77777777" w:rsidTr="00DF6561">
        <w:trPr>
          <w:trHeight w:val="683"/>
        </w:trPr>
        <w:tc>
          <w:tcPr>
            <w:tcW w:w="2275" w:type="dxa"/>
            <w:vMerge/>
            <w:tcBorders>
              <w:left w:val="single" w:sz="4" w:space="0" w:color="auto"/>
              <w:right w:val="single" w:sz="4" w:space="0" w:color="auto"/>
            </w:tcBorders>
            <w:vAlign w:val="center"/>
          </w:tcPr>
          <w:p w14:paraId="3D0FC23D" w14:textId="77777777" w:rsidR="008B7626" w:rsidRPr="00EE2668" w:rsidRDefault="008B7626" w:rsidP="00DF6561">
            <w:pPr>
              <w:rPr>
                <w:rFonts w:ascii="Times New Roman" w:eastAsia="Times New Roman" w:hAnsi="Times New Roman"/>
                <w:sz w:val="18"/>
                <w:szCs w:val="18"/>
                <w:lang w:val="ru-RU" w:eastAsia="en-GB"/>
              </w:rPr>
            </w:pPr>
          </w:p>
        </w:tc>
        <w:tc>
          <w:tcPr>
            <w:tcW w:w="5555" w:type="dxa"/>
            <w:tcBorders>
              <w:top w:val="single" w:sz="4" w:space="0" w:color="auto"/>
              <w:left w:val="single" w:sz="4" w:space="0" w:color="auto"/>
              <w:bottom w:val="single" w:sz="4" w:space="0" w:color="auto"/>
              <w:right w:val="single" w:sz="4" w:space="0" w:color="auto"/>
            </w:tcBorders>
            <w:shd w:val="clear" w:color="auto" w:fill="auto"/>
          </w:tcPr>
          <w:p w14:paraId="209B65DE" w14:textId="77777777" w:rsidR="008B7626" w:rsidRPr="00EE2668" w:rsidRDefault="008B7626" w:rsidP="00DF6561">
            <w:pPr>
              <w:jc w:val="both"/>
              <w:rPr>
                <w:rFonts w:ascii="Times New Roman" w:eastAsia="Times New Roman" w:hAnsi="Times New Roman"/>
                <w:b/>
                <w:sz w:val="18"/>
                <w:szCs w:val="18"/>
              </w:rPr>
            </w:pPr>
            <w:r w:rsidRPr="00EE2668">
              <w:rPr>
                <w:rFonts w:ascii="Times New Roman" w:hAnsi="Times New Roman"/>
                <w:b/>
                <w:sz w:val="18"/>
                <w:szCs w:val="18"/>
              </w:rPr>
              <w:t>Activity 1.3.2.8.</w:t>
            </w:r>
            <w:r w:rsidRPr="00EE2668">
              <w:rPr>
                <w:rFonts w:ascii="Times New Roman" w:hAnsi="Times New Roman"/>
                <w:bCs/>
                <w:sz w:val="18"/>
                <w:szCs w:val="18"/>
              </w:rPr>
              <w:t xml:space="preserve"> Support for the implementation of commitments under the Kigali Amendment to the Montreal Protocol on Ozone </w:t>
            </w:r>
            <w:r>
              <w:rPr>
                <w:rFonts w:ascii="Times New Roman" w:hAnsi="Times New Roman"/>
                <w:bCs/>
                <w:sz w:val="18"/>
                <w:szCs w:val="18"/>
              </w:rPr>
              <w:t>d</w:t>
            </w:r>
            <w:r w:rsidRPr="00EE2668">
              <w:rPr>
                <w:rFonts w:ascii="Times New Roman" w:hAnsi="Times New Roman"/>
                <w:bCs/>
                <w:sz w:val="18"/>
                <w:szCs w:val="18"/>
              </w:rPr>
              <w:t xml:space="preserve">epleting </w:t>
            </w:r>
            <w:r>
              <w:rPr>
                <w:rFonts w:ascii="Times New Roman" w:hAnsi="Times New Roman"/>
                <w:bCs/>
                <w:sz w:val="18"/>
                <w:szCs w:val="18"/>
              </w:rPr>
              <w:t>s</w:t>
            </w:r>
            <w:r w:rsidRPr="00EE2668">
              <w:rPr>
                <w:rFonts w:ascii="Times New Roman" w:hAnsi="Times New Roman"/>
                <w:bCs/>
                <w:sz w:val="18"/>
                <w:szCs w:val="18"/>
              </w:rPr>
              <w:t>ubstances.</w:t>
            </w:r>
          </w:p>
        </w:tc>
        <w:tc>
          <w:tcPr>
            <w:tcW w:w="335" w:type="dxa"/>
            <w:tcBorders>
              <w:top w:val="single" w:sz="4" w:space="0" w:color="auto"/>
              <w:left w:val="nil"/>
              <w:bottom w:val="single" w:sz="4" w:space="0" w:color="auto"/>
              <w:right w:val="single" w:sz="4" w:space="0" w:color="auto"/>
            </w:tcBorders>
            <w:shd w:val="clear" w:color="auto" w:fill="F4B083" w:themeFill="accent2" w:themeFillTint="99"/>
            <w:vAlign w:val="center"/>
          </w:tcPr>
          <w:p w14:paraId="049FC8F9"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335" w:type="dxa"/>
            <w:tcBorders>
              <w:top w:val="single" w:sz="4" w:space="0" w:color="auto"/>
              <w:left w:val="nil"/>
              <w:bottom w:val="single" w:sz="4" w:space="0" w:color="auto"/>
              <w:right w:val="single" w:sz="4" w:space="0" w:color="auto"/>
            </w:tcBorders>
            <w:shd w:val="clear" w:color="auto" w:fill="F4B083" w:themeFill="accent2" w:themeFillTint="99"/>
            <w:vAlign w:val="center"/>
          </w:tcPr>
          <w:p w14:paraId="00EDAB56"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336" w:type="dxa"/>
            <w:tcBorders>
              <w:top w:val="single" w:sz="4" w:space="0" w:color="auto"/>
              <w:left w:val="nil"/>
              <w:bottom w:val="single" w:sz="4" w:space="0" w:color="auto"/>
              <w:right w:val="single" w:sz="4" w:space="0" w:color="auto"/>
            </w:tcBorders>
            <w:shd w:val="clear" w:color="auto" w:fill="F4B083" w:themeFill="accent2" w:themeFillTint="99"/>
            <w:vAlign w:val="center"/>
          </w:tcPr>
          <w:p w14:paraId="38D2C288"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335" w:type="dxa"/>
            <w:tcBorders>
              <w:top w:val="single" w:sz="4" w:space="0" w:color="auto"/>
              <w:left w:val="nil"/>
              <w:bottom w:val="single" w:sz="4" w:space="0" w:color="auto"/>
              <w:right w:val="single" w:sz="4" w:space="0" w:color="auto"/>
            </w:tcBorders>
            <w:shd w:val="clear" w:color="auto" w:fill="F4B083" w:themeFill="accent2" w:themeFillTint="99"/>
            <w:vAlign w:val="center"/>
          </w:tcPr>
          <w:p w14:paraId="087DAF68"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336" w:type="dxa"/>
            <w:tcBorders>
              <w:top w:val="single" w:sz="4" w:space="0" w:color="auto"/>
              <w:left w:val="nil"/>
              <w:bottom w:val="single" w:sz="4" w:space="0" w:color="auto"/>
              <w:right w:val="single" w:sz="4" w:space="0" w:color="auto"/>
            </w:tcBorders>
            <w:shd w:val="clear" w:color="auto" w:fill="F4B083" w:themeFill="accent2" w:themeFillTint="99"/>
            <w:vAlign w:val="center"/>
          </w:tcPr>
          <w:p w14:paraId="58BED91C" w14:textId="77777777" w:rsidR="008B7626" w:rsidRPr="00EE2668" w:rsidRDefault="008B7626" w:rsidP="00DF6561">
            <w:pPr>
              <w:ind w:left="-97"/>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335" w:type="dxa"/>
            <w:gridSpan w:val="2"/>
            <w:tcBorders>
              <w:top w:val="single" w:sz="4" w:space="0" w:color="auto"/>
              <w:left w:val="nil"/>
              <w:bottom w:val="single" w:sz="4" w:space="0" w:color="auto"/>
              <w:right w:val="single" w:sz="4" w:space="0" w:color="auto"/>
            </w:tcBorders>
            <w:shd w:val="clear" w:color="auto" w:fill="F4B083" w:themeFill="accent2" w:themeFillTint="99"/>
            <w:vAlign w:val="center"/>
          </w:tcPr>
          <w:p w14:paraId="2C9BE715" w14:textId="77777777" w:rsidR="008B7626" w:rsidRPr="00EE2668" w:rsidRDefault="008B7626" w:rsidP="00DF6561">
            <w:pPr>
              <w:ind w:left="-71" w:right="-7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336" w:type="dxa"/>
            <w:tcBorders>
              <w:top w:val="single" w:sz="4" w:space="0" w:color="auto"/>
              <w:left w:val="nil"/>
              <w:bottom w:val="single" w:sz="4" w:space="0" w:color="auto"/>
              <w:right w:val="single" w:sz="4" w:space="0" w:color="auto"/>
            </w:tcBorders>
            <w:shd w:val="clear" w:color="auto" w:fill="F4B083" w:themeFill="accent2" w:themeFillTint="99"/>
            <w:vAlign w:val="center"/>
          </w:tcPr>
          <w:p w14:paraId="73FCD749" w14:textId="77777777" w:rsidR="008B7626" w:rsidRPr="00EE2668" w:rsidRDefault="008B7626" w:rsidP="00DF6561">
            <w:pPr>
              <w:ind w:left="-46" w:right="-99"/>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12</w:t>
            </w:r>
          </w:p>
        </w:tc>
        <w:tc>
          <w:tcPr>
            <w:tcW w:w="335" w:type="dxa"/>
            <w:tcBorders>
              <w:top w:val="single" w:sz="4" w:space="0" w:color="auto"/>
              <w:left w:val="nil"/>
              <w:bottom w:val="single" w:sz="4" w:space="0" w:color="auto"/>
              <w:right w:val="single" w:sz="4" w:space="0" w:color="auto"/>
            </w:tcBorders>
            <w:shd w:val="clear" w:color="auto" w:fill="F4B083" w:themeFill="accent2" w:themeFillTint="99"/>
            <w:noWrap/>
            <w:vAlign w:val="center"/>
          </w:tcPr>
          <w:p w14:paraId="45DBF05F"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336" w:type="dxa"/>
            <w:tcBorders>
              <w:top w:val="single" w:sz="4" w:space="0" w:color="auto"/>
              <w:left w:val="nil"/>
              <w:bottom w:val="single" w:sz="4" w:space="0" w:color="auto"/>
              <w:right w:val="single" w:sz="4" w:space="0" w:color="auto"/>
            </w:tcBorders>
            <w:shd w:val="clear" w:color="auto" w:fill="F4B083" w:themeFill="accent2" w:themeFillTint="99"/>
            <w:noWrap/>
            <w:vAlign w:val="center"/>
          </w:tcPr>
          <w:p w14:paraId="21A1593C"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335" w:type="dxa"/>
            <w:tcBorders>
              <w:top w:val="single" w:sz="4" w:space="0" w:color="auto"/>
              <w:left w:val="nil"/>
              <w:bottom w:val="single" w:sz="4" w:space="0" w:color="auto"/>
              <w:right w:val="single" w:sz="4" w:space="0" w:color="auto"/>
            </w:tcBorders>
            <w:shd w:val="clear" w:color="auto" w:fill="F4B083" w:themeFill="accent2" w:themeFillTint="99"/>
            <w:vAlign w:val="center"/>
          </w:tcPr>
          <w:p w14:paraId="45E91BC7" w14:textId="77777777" w:rsidR="008B7626" w:rsidRPr="00EE2668" w:rsidRDefault="008B7626" w:rsidP="00DF6561">
            <w:pPr>
              <w:ind w:left="-104"/>
              <w:jc w:val="right"/>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3</w:t>
            </w:r>
          </w:p>
        </w:tc>
        <w:tc>
          <w:tcPr>
            <w:tcW w:w="336" w:type="dxa"/>
            <w:tcBorders>
              <w:top w:val="single" w:sz="4" w:space="0" w:color="auto"/>
              <w:left w:val="nil"/>
              <w:bottom w:val="single" w:sz="4" w:space="0" w:color="auto"/>
              <w:right w:val="single" w:sz="4" w:space="0" w:color="auto"/>
            </w:tcBorders>
            <w:shd w:val="clear" w:color="auto" w:fill="auto"/>
            <w:noWrap/>
            <w:vAlign w:val="center"/>
          </w:tcPr>
          <w:p w14:paraId="1ADB77FD" w14:textId="77777777" w:rsidR="008B7626" w:rsidRPr="00EE2668" w:rsidRDefault="008B7626" w:rsidP="00DF6561">
            <w:pPr>
              <w:ind w:left="-10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4</w:t>
            </w:r>
          </w:p>
        </w:tc>
        <w:tc>
          <w:tcPr>
            <w:tcW w:w="1800" w:type="dxa"/>
            <w:tcBorders>
              <w:top w:val="single" w:sz="4" w:space="0" w:color="auto"/>
              <w:left w:val="nil"/>
              <w:bottom w:val="single" w:sz="4" w:space="0" w:color="auto"/>
              <w:right w:val="single" w:sz="4" w:space="0" w:color="auto"/>
            </w:tcBorders>
            <w:shd w:val="clear" w:color="auto" w:fill="auto"/>
            <w:vAlign w:val="center"/>
          </w:tcPr>
          <w:p w14:paraId="7096DE74"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 xml:space="preserve">PS, PM, MEP,  SMDT, </w:t>
            </w:r>
            <w:r w:rsidRPr="00EE2668">
              <w:rPr>
                <w:rFonts w:ascii="Times New Roman" w:hAnsi="Times New Roman"/>
                <w:color w:val="000000"/>
                <w:sz w:val="18"/>
                <w:szCs w:val="18"/>
              </w:rPr>
              <w:t>UIET</w:t>
            </w:r>
          </w:p>
        </w:tc>
        <w:tc>
          <w:tcPr>
            <w:tcW w:w="1035" w:type="dxa"/>
            <w:tcBorders>
              <w:top w:val="single" w:sz="4" w:space="0" w:color="auto"/>
              <w:left w:val="nil"/>
              <w:bottom w:val="single" w:sz="4" w:space="0" w:color="auto"/>
              <w:right w:val="nil"/>
            </w:tcBorders>
            <w:shd w:val="clear" w:color="auto" w:fill="auto"/>
            <w:vAlign w:val="bottom"/>
          </w:tcPr>
          <w:p w14:paraId="66E0F529"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71400</w:t>
            </w:r>
          </w:p>
        </w:tc>
        <w:tc>
          <w:tcPr>
            <w:tcW w:w="103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F2A0AD2" w14:textId="77777777" w:rsidR="008B7626" w:rsidRPr="00EE2668" w:rsidRDefault="008B7626" w:rsidP="00DF6561">
            <w:pPr>
              <w:jc w:val="center"/>
              <w:rPr>
                <w:rFonts w:ascii="Times New Roman" w:eastAsia="Times New Roman" w:hAnsi="Times New Roman"/>
                <w:sz w:val="18"/>
                <w:szCs w:val="18"/>
                <w:lang w:val="en-GB" w:eastAsia="en-GB"/>
              </w:rPr>
            </w:pPr>
            <w:r w:rsidRPr="00EE2668">
              <w:rPr>
                <w:rFonts w:ascii="Times New Roman" w:eastAsia="Times New Roman" w:hAnsi="Times New Roman"/>
                <w:sz w:val="18"/>
                <w:szCs w:val="18"/>
                <w:lang w:val="en-GB" w:eastAsia="en-GB"/>
              </w:rPr>
              <w:t>2,000</w:t>
            </w:r>
          </w:p>
        </w:tc>
      </w:tr>
      <w:tr w:rsidR="008B7626" w:rsidRPr="00EE2668" w14:paraId="694DD106" w14:textId="77777777" w:rsidTr="00DF6561">
        <w:trPr>
          <w:trHeight w:val="269"/>
        </w:trPr>
        <w:tc>
          <w:tcPr>
            <w:tcW w:w="2275" w:type="dxa"/>
            <w:vMerge/>
            <w:tcBorders>
              <w:left w:val="single" w:sz="4" w:space="0" w:color="auto"/>
              <w:right w:val="single" w:sz="4" w:space="0" w:color="auto"/>
            </w:tcBorders>
            <w:vAlign w:val="center"/>
          </w:tcPr>
          <w:p w14:paraId="49955B4D" w14:textId="77777777" w:rsidR="008B7626" w:rsidRPr="00EE2668" w:rsidRDefault="008B7626" w:rsidP="00DF6561">
            <w:pPr>
              <w:rPr>
                <w:rFonts w:ascii="Times New Roman" w:eastAsia="Times New Roman" w:hAnsi="Times New Roman"/>
                <w:sz w:val="18"/>
                <w:szCs w:val="18"/>
                <w:lang w:val="ru-RU" w:eastAsia="en-GB"/>
              </w:rPr>
            </w:pPr>
          </w:p>
        </w:tc>
        <w:tc>
          <w:tcPr>
            <w:tcW w:w="5555" w:type="dxa"/>
            <w:vMerge w:val="restart"/>
            <w:tcBorders>
              <w:top w:val="single" w:sz="4" w:space="0" w:color="auto"/>
              <w:left w:val="single" w:sz="4" w:space="0" w:color="auto"/>
              <w:right w:val="single" w:sz="4" w:space="0" w:color="auto"/>
            </w:tcBorders>
            <w:shd w:val="clear" w:color="auto" w:fill="auto"/>
          </w:tcPr>
          <w:p w14:paraId="01DC785C" w14:textId="77777777" w:rsidR="008B7626" w:rsidRPr="00EE2668" w:rsidRDefault="008B7626" w:rsidP="00DF6561">
            <w:pPr>
              <w:jc w:val="both"/>
              <w:rPr>
                <w:rFonts w:ascii="Times New Roman" w:eastAsia="Times New Roman" w:hAnsi="Times New Roman"/>
                <w:bCs/>
                <w:sz w:val="18"/>
                <w:szCs w:val="18"/>
              </w:rPr>
            </w:pPr>
            <w:r w:rsidRPr="00EE2668">
              <w:rPr>
                <w:rFonts w:ascii="Times New Roman" w:hAnsi="Times New Roman"/>
                <w:b/>
                <w:sz w:val="18"/>
                <w:szCs w:val="18"/>
              </w:rPr>
              <w:t>Activity 1.3.2.9.</w:t>
            </w:r>
            <w:r w:rsidRPr="00EE2668">
              <w:rPr>
                <w:rFonts w:ascii="Times New Roman" w:hAnsi="Times New Roman"/>
                <w:bCs/>
                <w:sz w:val="18"/>
                <w:szCs w:val="18"/>
              </w:rPr>
              <w:t xml:space="preserve"> </w:t>
            </w:r>
            <w:r w:rsidRPr="00EE2668">
              <w:rPr>
                <w:rFonts w:ascii="Times New Roman" w:hAnsi="Times New Roman"/>
                <w:sz w:val="18"/>
                <w:szCs w:val="18"/>
              </w:rPr>
              <w:t>Support of environmental protection events and actions, including June 5 - World Environment Day.</w:t>
            </w:r>
          </w:p>
        </w:tc>
        <w:tc>
          <w:tcPr>
            <w:tcW w:w="335" w:type="dxa"/>
            <w:vMerge w:val="restart"/>
            <w:tcBorders>
              <w:top w:val="single" w:sz="4" w:space="0" w:color="auto"/>
              <w:left w:val="nil"/>
              <w:right w:val="single" w:sz="4" w:space="0" w:color="auto"/>
            </w:tcBorders>
            <w:shd w:val="clear" w:color="auto" w:fill="F4B083" w:themeFill="accent2" w:themeFillTint="99"/>
            <w:vAlign w:val="center"/>
          </w:tcPr>
          <w:p w14:paraId="02021DAB" w14:textId="77777777" w:rsidR="008B7626" w:rsidRPr="00EE2668" w:rsidRDefault="008B7626" w:rsidP="00DF6561">
            <w:pP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335" w:type="dxa"/>
            <w:vMerge w:val="restart"/>
            <w:tcBorders>
              <w:top w:val="single" w:sz="4" w:space="0" w:color="auto"/>
              <w:left w:val="nil"/>
              <w:right w:val="single" w:sz="4" w:space="0" w:color="auto"/>
            </w:tcBorders>
            <w:shd w:val="clear" w:color="auto" w:fill="F4B083" w:themeFill="accent2" w:themeFillTint="99"/>
            <w:vAlign w:val="center"/>
          </w:tcPr>
          <w:p w14:paraId="2638DE1A" w14:textId="77777777" w:rsidR="008B7626" w:rsidRPr="00EE2668" w:rsidRDefault="008B7626" w:rsidP="00DF6561">
            <w:pP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336" w:type="dxa"/>
            <w:vMerge w:val="restart"/>
            <w:tcBorders>
              <w:top w:val="single" w:sz="4" w:space="0" w:color="auto"/>
              <w:left w:val="nil"/>
              <w:right w:val="single" w:sz="4" w:space="0" w:color="auto"/>
            </w:tcBorders>
            <w:shd w:val="clear" w:color="auto" w:fill="F4B083" w:themeFill="accent2" w:themeFillTint="99"/>
            <w:vAlign w:val="center"/>
          </w:tcPr>
          <w:p w14:paraId="6EAD3FAA" w14:textId="77777777" w:rsidR="008B7626" w:rsidRPr="00EE2668" w:rsidRDefault="008B7626" w:rsidP="00DF6561">
            <w:pP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335" w:type="dxa"/>
            <w:vMerge w:val="restart"/>
            <w:tcBorders>
              <w:top w:val="single" w:sz="4" w:space="0" w:color="auto"/>
              <w:left w:val="nil"/>
              <w:right w:val="single" w:sz="4" w:space="0" w:color="auto"/>
            </w:tcBorders>
            <w:shd w:val="clear" w:color="auto" w:fill="auto"/>
            <w:vAlign w:val="center"/>
          </w:tcPr>
          <w:p w14:paraId="0770461C" w14:textId="77777777" w:rsidR="008B7626" w:rsidRPr="00EE2668" w:rsidRDefault="008B7626" w:rsidP="00DF6561">
            <w:pP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336" w:type="dxa"/>
            <w:vMerge w:val="restart"/>
            <w:tcBorders>
              <w:top w:val="single" w:sz="4" w:space="0" w:color="auto"/>
              <w:left w:val="nil"/>
              <w:right w:val="single" w:sz="4" w:space="0" w:color="auto"/>
            </w:tcBorders>
            <w:shd w:val="clear" w:color="auto" w:fill="auto"/>
            <w:vAlign w:val="center"/>
          </w:tcPr>
          <w:p w14:paraId="793E62A1" w14:textId="77777777" w:rsidR="008B7626" w:rsidRPr="00EE2668" w:rsidRDefault="008B7626" w:rsidP="00DF6561">
            <w:pPr>
              <w:ind w:left="-97"/>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335" w:type="dxa"/>
            <w:gridSpan w:val="2"/>
            <w:vMerge w:val="restart"/>
            <w:tcBorders>
              <w:top w:val="single" w:sz="4" w:space="0" w:color="auto"/>
              <w:left w:val="nil"/>
              <w:right w:val="single" w:sz="4" w:space="0" w:color="auto"/>
            </w:tcBorders>
            <w:shd w:val="clear" w:color="auto" w:fill="auto"/>
            <w:vAlign w:val="center"/>
          </w:tcPr>
          <w:p w14:paraId="695ABF1C" w14:textId="77777777" w:rsidR="008B7626" w:rsidRPr="00EE2668" w:rsidRDefault="008B7626" w:rsidP="00DF6561">
            <w:pPr>
              <w:ind w:left="-71" w:right="-74"/>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336" w:type="dxa"/>
            <w:vMerge w:val="restart"/>
            <w:tcBorders>
              <w:top w:val="single" w:sz="4" w:space="0" w:color="auto"/>
              <w:left w:val="nil"/>
              <w:right w:val="single" w:sz="4" w:space="0" w:color="auto"/>
            </w:tcBorders>
            <w:shd w:val="clear" w:color="auto" w:fill="auto"/>
            <w:vAlign w:val="center"/>
          </w:tcPr>
          <w:p w14:paraId="5962827E" w14:textId="77777777" w:rsidR="008B7626" w:rsidRPr="00EE2668" w:rsidRDefault="008B7626" w:rsidP="00DF6561">
            <w:pPr>
              <w:ind w:left="-46" w:right="-99"/>
              <w:rPr>
                <w:rFonts w:ascii="Times New Roman" w:eastAsia="Times New Roman" w:hAnsi="Times New Roman"/>
                <w:sz w:val="18"/>
                <w:szCs w:val="18"/>
              </w:rPr>
            </w:pPr>
            <w:r w:rsidRPr="00EE2668">
              <w:rPr>
                <w:rFonts w:ascii="Times New Roman" w:eastAsia="Times New Roman" w:hAnsi="Times New Roman"/>
                <w:sz w:val="18"/>
                <w:szCs w:val="18"/>
                <w:lang w:val="ru-RU"/>
              </w:rPr>
              <w:t>12</w:t>
            </w:r>
          </w:p>
        </w:tc>
        <w:tc>
          <w:tcPr>
            <w:tcW w:w="335" w:type="dxa"/>
            <w:vMerge w:val="restart"/>
            <w:tcBorders>
              <w:top w:val="single" w:sz="4" w:space="0" w:color="auto"/>
              <w:left w:val="nil"/>
              <w:right w:val="single" w:sz="4" w:space="0" w:color="auto"/>
            </w:tcBorders>
            <w:shd w:val="clear" w:color="auto" w:fill="auto"/>
            <w:noWrap/>
            <w:vAlign w:val="center"/>
          </w:tcPr>
          <w:p w14:paraId="3334F623"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336" w:type="dxa"/>
            <w:vMerge w:val="restart"/>
            <w:tcBorders>
              <w:top w:val="single" w:sz="4" w:space="0" w:color="auto"/>
              <w:left w:val="nil"/>
              <w:right w:val="single" w:sz="4" w:space="0" w:color="auto"/>
            </w:tcBorders>
            <w:shd w:val="clear" w:color="auto" w:fill="auto"/>
            <w:noWrap/>
            <w:vAlign w:val="center"/>
          </w:tcPr>
          <w:p w14:paraId="11D378CE"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335" w:type="dxa"/>
            <w:vMerge w:val="restart"/>
            <w:tcBorders>
              <w:top w:val="single" w:sz="4" w:space="0" w:color="auto"/>
              <w:left w:val="nil"/>
              <w:right w:val="single" w:sz="4" w:space="0" w:color="auto"/>
            </w:tcBorders>
            <w:shd w:val="clear" w:color="auto" w:fill="auto"/>
            <w:vAlign w:val="center"/>
          </w:tcPr>
          <w:p w14:paraId="78CE3360" w14:textId="77777777" w:rsidR="008B7626" w:rsidRPr="00EE2668" w:rsidRDefault="008B7626" w:rsidP="00DF6561">
            <w:pPr>
              <w:ind w:left="-104"/>
              <w:jc w:val="right"/>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3</w:t>
            </w:r>
          </w:p>
        </w:tc>
        <w:tc>
          <w:tcPr>
            <w:tcW w:w="336" w:type="dxa"/>
            <w:vMerge w:val="restart"/>
            <w:tcBorders>
              <w:top w:val="single" w:sz="4" w:space="0" w:color="auto"/>
              <w:left w:val="nil"/>
              <w:right w:val="single" w:sz="4" w:space="0" w:color="auto"/>
            </w:tcBorders>
            <w:shd w:val="clear" w:color="auto" w:fill="auto"/>
            <w:noWrap/>
            <w:vAlign w:val="center"/>
          </w:tcPr>
          <w:p w14:paraId="1995E117" w14:textId="77777777" w:rsidR="008B7626" w:rsidRPr="00EE2668" w:rsidRDefault="008B7626" w:rsidP="00DF6561">
            <w:pPr>
              <w:ind w:left="-10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4</w:t>
            </w:r>
          </w:p>
        </w:tc>
        <w:tc>
          <w:tcPr>
            <w:tcW w:w="1800" w:type="dxa"/>
            <w:vMerge w:val="restart"/>
            <w:tcBorders>
              <w:top w:val="single" w:sz="4" w:space="0" w:color="auto"/>
              <w:left w:val="nil"/>
              <w:right w:val="single" w:sz="4" w:space="0" w:color="auto"/>
            </w:tcBorders>
            <w:shd w:val="clear" w:color="auto" w:fill="auto"/>
            <w:vAlign w:val="center"/>
          </w:tcPr>
          <w:p w14:paraId="25E8E289"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 xml:space="preserve">PM, PS, PA,        MEP, </w:t>
            </w:r>
            <w:r w:rsidRPr="00EE2668">
              <w:rPr>
                <w:rFonts w:ascii="Times New Roman" w:hAnsi="Times New Roman"/>
                <w:color w:val="000000"/>
                <w:sz w:val="18"/>
                <w:szCs w:val="18"/>
              </w:rPr>
              <w:t>NGO</w:t>
            </w:r>
          </w:p>
        </w:tc>
        <w:tc>
          <w:tcPr>
            <w:tcW w:w="1035" w:type="dxa"/>
            <w:tcBorders>
              <w:top w:val="single" w:sz="4" w:space="0" w:color="auto"/>
              <w:left w:val="nil"/>
              <w:bottom w:val="single" w:sz="4" w:space="0" w:color="auto"/>
              <w:right w:val="nil"/>
            </w:tcBorders>
            <w:shd w:val="clear" w:color="auto" w:fill="auto"/>
            <w:vAlign w:val="bottom"/>
          </w:tcPr>
          <w:p w14:paraId="72475791"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74200</w:t>
            </w:r>
          </w:p>
        </w:tc>
        <w:tc>
          <w:tcPr>
            <w:tcW w:w="103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5F73F8D" w14:textId="77777777" w:rsidR="008B7626" w:rsidRPr="00EE2668" w:rsidRDefault="008B7626" w:rsidP="00DF6561">
            <w:pPr>
              <w:jc w:val="center"/>
              <w:rPr>
                <w:rFonts w:ascii="Times New Roman" w:eastAsia="Times New Roman" w:hAnsi="Times New Roman"/>
                <w:color w:val="000000"/>
                <w:sz w:val="18"/>
                <w:szCs w:val="18"/>
                <w:lang w:eastAsia="en-GB"/>
              </w:rPr>
            </w:pPr>
            <w:r w:rsidRPr="00EE2668">
              <w:rPr>
                <w:rFonts w:ascii="Times New Roman" w:eastAsia="Times New Roman" w:hAnsi="Times New Roman"/>
                <w:color w:val="000000"/>
                <w:sz w:val="18"/>
                <w:szCs w:val="18"/>
                <w:lang w:eastAsia="en-GB"/>
              </w:rPr>
              <w:t>3,000</w:t>
            </w:r>
          </w:p>
        </w:tc>
      </w:tr>
      <w:tr w:rsidR="008B7626" w:rsidRPr="00EE2668" w14:paraId="6EE8AEB2" w14:textId="77777777" w:rsidTr="00DF6561">
        <w:trPr>
          <w:trHeight w:val="260"/>
        </w:trPr>
        <w:tc>
          <w:tcPr>
            <w:tcW w:w="2275" w:type="dxa"/>
            <w:vMerge/>
            <w:tcBorders>
              <w:left w:val="single" w:sz="4" w:space="0" w:color="auto"/>
              <w:right w:val="single" w:sz="4" w:space="0" w:color="auto"/>
            </w:tcBorders>
            <w:vAlign w:val="center"/>
          </w:tcPr>
          <w:p w14:paraId="6958B3FC" w14:textId="77777777" w:rsidR="008B7626" w:rsidRPr="00EE2668" w:rsidRDefault="008B7626" w:rsidP="00DF6561">
            <w:pPr>
              <w:rPr>
                <w:rFonts w:ascii="Times New Roman" w:eastAsia="Times New Roman" w:hAnsi="Times New Roman"/>
                <w:sz w:val="18"/>
                <w:szCs w:val="18"/>
                <w:lang w:val="ru-RU" w:eastAsia="en-GB"/>
              </w:rPr>
            </w:pPr>
          </w:p>
        </w:tc>
        <w:tc>
          <w:tcPr>
            <w:tcW w:w="5555" w:type="dxa"/>
            <w:vMerge/>
            <w:tcBorders>
              <w:left w:val="single" w:sz="4" w:space="0" w:color="auto"/>
              <w:right w:val="single" w:sz="4" w:space="0" w:color="auto"/>
            </w:tcBorders>
            <w:shd w:val="clear" w:color="auto" w:fill="auto"/>
          </w:tcPr>
          <w:p w14:paraId="0AFDBE77" w14:textId="77777777" w:rsidR="008B7626" w:rsidRPr="00EE2668" w:rsidRDefault="008B7626" w:rsidP="00DF6561">
            <w:pPr>
              <w:jc w:val="both"/>
              <w:rPr>
                <w:rFonts w:ascii="Times New Roman" w:hAnsi="Times New Roman"/>
                <w:b/>
                <w:sz w:val="18"/>
                <w:szCs w:val="18"/>
              </w:rPr>
            </w:pPr>
          </w:p>
        </w:tc>
        <w:tc>
          <w:tcPr>
            <w:tcW w:w="335" w:type="dxa"/>
            <w:vMerge/>
            <w:tcBorders>
              <w:left w:val="nil"/>
              <w:right w:val="single" w:sz="4" w:space="0" w:color="auto"/>
            </w:tcBorders>
            <w:shd w:val="clear" w:color="auto" w:fill="F4B083" w:themeFill="accent2" w:themeFillTint="99"/>
            <w:vAlign w:val="center"/>
          </w:tcPr>
          <w:p w14:paraId="43808EA2" w14:textId="77777777" w:rsidR="008B7626" w:rsidRPr="00EE2668" w:rsidRDefault="008B7626" w:rsidP="00DF6561">
            <w:pPr>
              <w:rPr>
                <w:rFonts w:ascii="Times New Roman" w:hAnsi="Times New Roman"/>
                <w:sz w:val="18"/>
                <w:szCs w:val="18"/>
              </w:rPr>
            </w:pPr>
          </w:p>
        </w:tc>
        <w:tc>
          <w:tcPr>
            <w:tcW w:w="335" w:type="dxa"/>
            <w:vMerge/>
            <w:tcBorders>
              <w:left w:val="nil"/>
              <w:right w:val="single" w:sz="4" w:space="0" w:color="auto"/>
            </w:tcBorders>
            <w:shd w:val="clear" w:color="auto" w:fill="F4B083" w:themeFill="accent2" w:themeFillTint="99"/>
            <w:vAlign w:val="center"/>
          </w:tcPr>
          <w:p w14:paraId="35ECA78E" w14:textId="77777777" w:rsidR="008B7626" w:rsidRPr="00EE2668" w:rsidRDefault="008B7626" w:rsidP="00DF6561">
            <w:pPr>
              <w:rPr>
                <w:rFonts w:ascii="Times New Roman" w:hAnsi="Times New Roman"/>
                <w:sz w:val="18"/>
                <w:szCs w:val="18"/>
              </w:rPr>
            </w:pPr>
          </w:p>
        </w:tc>
        <w:tc>
          <w:tcPr>
            <w:tcW w:w="336" w:type="dxa"/>
            <w:vMerge/>
            <w:tcBorders>
              <w:left w:val="nil"/>
              <w:right w:val="single" w:sz="4" w:space="0" w:color="auto"/>
            </w:tcBorders>
            <w:shd w:val="clear" w:color="auto" w:fill="F4B083" w:themeFill="accent2" w:themeFillTint="99"/>
            <w:vAlign w:val="center"/>
          </w:tcPr>
          <w:p w14:paraId="52E4D018" w14:textId="77777777" w:rsidR="008B7626" w:rsidRPr="00EE2668" w:rsidRDefault="008B7626" w:rsidP="00DF6561">
            <w:pPr>
              <w:rPr>
                <w:rFonts w:ascii="Times New Roman" w:hAnsi="Times New Roman"/>
                <w:sz w:val="18"/>
                <w:szCs w:val="18"/>
              </w:rPr>
            </w:pPr>
          </w:p>
        </w:tc>
        <w:tc>
          <w:tcPr>
            <w:tcW w:w="335" w:type="dxa"/>
            <w:vMerge/>
            <w:tcBorders>
              <w:left w:val="nil"/>
              <w:right w:val="single" w:sz="4" w:space="0" w:color="auto"/>
            </w:tcBorders>
            <w:shd w:val="clear" w:color="auto" w:fill="auto"/>
            <w:vAlign w:val="center"/>
          </w:tcPr>
          <w:p w14:paraId="2F101CEF" w14:textId="77777777" w:rsidR="008B7626" w:rsidRPr="00EE2668" w:rsidRDefault="008B7626" w:rsidP="00DF6561">
            <w:pPr>
              <w:rPr>
                <w:rFonts w:ascii="Times New Roman" w:hAnsi="Times New Roman"/>
                <w:sz w:val="18"/>
                <w:szCs w:val="18"/>
              </w:rPr>
            </w:pPr>
          </w:p>
        </w:tc>
        <w:tc>
          <w:tcPr>
            <w:tcW w:w="336" w:type="dxa"/>
            <w:vMerge/>
            <w:tcBorders>
              <w:left w:val="nil"/>
              <w:right w:val="single" w:sz="4" w:space="0" w:color="auto"/>
            </w:tcBorders>
            <w:shd w:val="clear" w:color="auto" w:fill="auto"/>
            <w:vAlign w:val="center"/>
          </w:tcPr>
          <w:p w14:paraId="1832CC1A" w14:textId="77777777" w:rsidR="008B7626" w:rsidRPr="00EE2668" w:rsidRDefault="008B7626" w:rsidP="00DF6561">
            <w:pPr>
              <w:rPr>
                <w:rFonts w:ascii="Times New Roman" w:hAnsi="Times New Roman"/>
                <w:sz w:val="18"/>
                <w:szCs w:val="18"/>
              </w:rPr>
            </w:pPr>
          </w:p>
        </w:tc>
        <w:tc>
          <w:tcPr>
            <w:tcW w:w="335" w:type="dxa"/>
            <w:gridSpan w:val="2"/>
            <w:vMerge/>
            <w:tcBorders>
              <w:left w:val="nil"/>
              <w:right w:val="single" w:sz="4" w:space="0" w:color="auto"/>
            </w:tcBorders>
            <w:shd w:val="clear" w:color="auto" w:fill="auto"/>
            <w:vAlign w:val="center"/>
          </w:tcPr>
          <w:p w14:paraId="6FCCBBA9" w14:textId="77777777" w:rsidR="008B7626" w:rsidRPr="00EE2668" w:rsidRDefault="008B7626" w:rsidP="00DF6561">
            <w:pPr>
              <w:rPr>
                <w:rFonts w:ascii="Times New Roman" w:hAnsi="Times New Roman"/>
                <w:sz w:val="18"/>
                <w:szCs w:val="18"/>
              </w:rPr>
            </w:pPr>
          </w:p>
        </w:tc>
        <w:tc>
          <w:tcPr>
            <w:tcW w:w="336" w:type="dxa"/>
            <w:vMerge/>
            <w:tcBorders>
              <w:left w:val="nil"/>
              <w:right w:val="single" w:sz="4" w:space="0" w:color="auto"/>
            </w:tcBorders>
            <w:shd w:val="clear" w:color="auto" w:fill="auto"/>
            <w:vAlign w:val="center"/>
          </w:tcPr>
          <w:p w14:paraId="1C4847C5" w14:textId="77777777" w:rsidR="008B7626" w:rsidRPr="00EE2668" w:rsidRDefault="008B7626" w:rsidP="00DF6561">
            <w:pPr>
              <w:rPr>
                <w:rFonts w:ascii="Times New Roman" w:hAnsi="Times New Roman"/>
                <w:sz w:val="18"/>
                <w:szCs w:val="18"/>
              </w:rPr>
            </w:pPr>
          </w:p>
        </w:tc>
        <w:tc>
          <w:tcPr>
            <w:tcW w:w="335" w:type="dxa"/>
            <w:vMerge/>
            <w:tcBorders>
              <w:left w:val="nil"/>
              <w:right w:val="single" w:sz="4" w:space="0" w:color="auto"/>
            </w:tcBorders>
            <w:shd w:val="clear" w:color="auto" w:fill="auto"/>
            <w:noWrap/>
            <w:vAlign w:val="center"/>
          </w:tcPr>
          <w:p w14:paraId="1BF61055" w14:textId="77777777" w:rsidR="008B7626" w:rsidRPr="00EE2668" w:rsidRDefault="008B7626" w:rsidP="00DF6561">
            <w:pPr>
              <w:jc w:val="center"/>
              <w:rPr>
                <w:rFonts w:ascii="Times New Roman" w:hAnsi="Times New Roman"/>
                <w:sz w:val="18"/>
                <w:szCs w:val="18"/>
              </w:rPr>
            </w:pPr>
          </w:p>
        </w:tc>
        <w:tc>
          <w:tcPr>
            <w:tcW w:w="336" w:type="dxa"/>
            <w:vMerge/>
            <w:tcBorders>
              <w:left w:val="nil"/>
              <w:right w:val="single" w:sz="4" w:space="0" w:color="auto"/>
            </w:tcBorders>
            <w:shd w:val="clear" w:color="auto" w:fill="auto"/>
            <w:noWrap/>
            <w:vAlign w:val="center"/>
          </w:tcPr>
          <w:p w14:paraId="49DD5675" w14:textId="77777777" w:rsidR="008B7626" w:rsidRPr="00EE2668" w:rsidRDefault="008B7626" w:rsidP="00DF6561">
            <w:pPr>
              <w:jc w:val="center"/>
              <w:rPr>
                <w:rFonts w:ascii="Times New Roman" w:hAnsi="Times New Roman"/>
                <w:sz w:val="18"/>
                <w:szCs w:val="18"/>
              </w:rPr>
            </w:pPr>
          </w:p>
        </w:tc>
        <w:tc>
          <w:tcPr>
            <w:tcW w:w="335" w:type="dxa"/>
            <w:vMerge/>
            <w:tcBorders>
              <w:left w:val="nil"/>
              <w:right w:val="single" w:sz="4" w:space="0" w:color="auto"/>
            </w:tcBorders>
            <w:shd w:val="clear" w:color="auto" w:fill="auto"/>
            <w:vAlign w:val="center"/>
          </w:tcPr>
          <w:p w14:paraId="4B4AAE94" w14:textId="77777777" w:rsidR="008B7626" w:rsidRPr="00EE2668" w:rsidRDefault="008B7626" w:rsidP="00DF6561">
            <w:pPr>
              <w:ind w:left="-104"/>
              <w:jc w:val="right"/>
              <w:rPr>
                <w:rFonts w:ascii="Times New Roman" w:hAnsi="Times New Roman"/>
                <w:sz w:val="18"/>
                <w:szCs w:val="18"/>
              </w:rPr>
            </w:pPr>
          </w:p>
        </w:tc>
        <w:tc>
          <w:tcPr>
            <w:tcW w:w="336" w:type="dxa"/>
            <w:vMerge/>
            <w:tcBorders>
              <w:left w:val="nil"/>
              <w:right w:val="single" w:sz="4" w:space="0" w:color="auto"/>
            </w:tcBorders>
            <w:shd w:val="clear" w:color="auto" w:fill="auto"/>
            <w:noWrap/>
            <w:vAlign w:val="center"/>
          </w:tcPr>
          <w:p w14:paraId="0B184912" w14:textId="77777777" w:rsidR="008B7626" w:rsidRPr="00EE2668" w:rsidRDefault="008B7626" w:rsidP="00DF6561">
            <w:pPr>
              <w:ind w:left="-104"/>
              <w:jc w:val="center"/>
              <w:rPr>
                <w:rFonts w:ascii="Times New Roman" w:hAnsi="Times New Roman"/>
                <w:sz w:val="18"/>
                <w:szCs w:val="18"/>
                <w:lang w:val="ru-RU"/>
              </w:rPr>
            </w:pPr>
          </w:p>
        </w:tc>
        <w:tc>
          <w:tcPr>
            <w:tcW w:w="1800" w:type="dxa"/>
            <w:vMerge/>
            <w:tcBorders>
              <w:left w:val="nil"/>
              <w:right w:val="single" w:sz="4" w:space="0" w:color="auto"/>
            </w:tcBorders>
            <w:shd w:val="clear" w:color="auto" w:fill="auto"/>
            <w:vAlign w:val="center"/>
          </w:tcPr>
          <w:p w14:paraId="3DB80132" w14:textId="77777777" w:rsidR="008B7626" w:rsidRPr="00EE2668" w:rsidRDefault="008B7626" w:rsidP="00DF6561">
            <w:pPr>
              <w:jc w:val="center"/>
              <w:rPr>
                <w:rFonts w:ascii="Times New Roman" w:hAnsi="Times New Roman"/>
                <w:sz w:val="18"/>
                <w:szCs w:val="18"/>
              </w:rPr>
            </w:pPr>
          </w:p>
        </w:tc>
        <w:tc>
          <w:tcPr>
            <w:tcW w:w="1035" w:type="dxa"/>
            <w:tcBorders>
              <w:top w:val="single" w:sz="4" w:space="0" w:color="auto"/>
              <w:left w:val="nil"/>
              <w:right w:val="nil"/>
            </w:tcBorders>
            <w:shd w:val="clear" w:color="auto" w:fill="auto"/>
            <w:vAlign w:val="bottom"/>
          </w:tcPr>
          <w:p w14:paraId="5712A3D8" w14:textId="77777777" w:rsidR="008B7626" w:rsidRPr="00EE2668" w:rsidRDefault="008B7626" w:rsidP="00DF6561">
            <w:pPr>
              <w:jc w:val="center"/>
              <w:rPr>
                <w:rFonts w:ascii="Times New Roman" w:hAnsi="Times New Roman"/>
                <w:sz w:val="18"/>
                <w:szCs w:val="18"/>
              </w:rPr>
            </w:pPr>
            <w:r w:rsidRPr="00EE2668">
              <w:rPr>
                <w:rFonts w:ascii="Times New Roman" w:hAnsi="Times New Roman"/>
                <w:sz w:val="18"/>
                <w:szCs w:val="18"/>
              </w:rPr>
              <w:t>74500</w:t>
            </w:r>
          </w:p>
        </w:tc>
        <w:tc>
          <w:tcPr>
            <w:tcW w:w="103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12476A8" w14:textId="77777777" w:rsidR="008B7626" w:rsidRPr="00EE2668" w:rsidRDefault="008B7626" w:rsidP="00DF6561">
            <w:pPr>
              <w:jc w:val="center"/>
              <w:rPr>
                <w:rFonts w:ascii="Times New Roman" w:eastAsia="Times New Roman" w:hAnsi="Times New Roman"/>
                <w:color w:val="000000"/>
                <w:sz w:val="18"/>
                <w:szCs w:val="18"/>
                <w:lang w:eastAsia="en-GB"/>
              </w:rPr>
            </w:pPr>
            <w:r w:rsidRPr="00EE2668">
              <w:rPr>
                <w:rFonts w:ascii="Times New Roman" w:eastAsia="Times New Roman" w:hAnsi="Times New Roman"/>
                <w:color w:val="000000"/>
                <w:sz w:val="18"/>
                <w:szCs w:val="18"/>
                <w:lang w:eastAsia="en-GB"/>
              </w:rPr>
              <w:t>1,000</w:t>
            </w:r>
          </w:p>
        </w:tc>
      </w:tr>
      <w:tr w:rsidR="008B7626" w:rsidRPr="00EE2668" w14:paraId="513DB4C4" w14:textId="77777777" w:rsidTr="00DF6561">
        <w:trPr>
          <w:trHeight w:val="278"/>
        </w:trPr>
        <w:tc>
          <w:tcPr>
            <w:tcW w:w="2275" w:type="dxa"/>
            <w:vMerge/>
            <w:tcBorders>
              <w:left w:val="single" w:sz="4" w:space="0" w:color="auto"/>
              <w:right w:val="single" w:sz="4" w:space="0" w:color="auto"/>
            </w:tcBorders>
            <w:vAlign w:val="center"/>
          </w:tcPr>
          <w:p w14:paraId="6F82CE2F" w14:textId="77777777" w:rsidR="008B7626" w:rsidRPr="00EE2668" w:rsidRDefault="008B7626" w:rsidP="00DF6561">
            <w:pPr>
              <w:rPr>
                <w:rFonts w:ascii="Times New Roman" w:eastAsia="Times New Roman" w:hAnsi="Times New Roman"/>
                <w:sz w:val="18"/>
                <w:szCs w:val="18"/>
                <w:lang w:val="ru-RU" w:eastAsia="en-GB"/>
              </w:rPr>
            </w:pPr>
          </w:p>
        </w:tc>
        <w:tc>
          <w:tcPr>
            <w:tcW w:w="5555" w:type="dxa"/>
            <w:vMerge/>
            <w:tcBorders>
              <w:left w:val="single" w:sz="4" w:space="0" w:color="auto"/>
              <w:bottom w:val="single" w:sz="4" w:space="0" w:color="auto"/>
              <w:right w:val="single" w:sz="4" w:space="0" w:color="auto"/>
            </w:tcBorders>
            <w:shd w:val="clear" w:color="auto" w:fill="auto"/>
          </w:tcPr>
          <w:p w14:paraId="082CDFA2" w14:textId="77777777" w:rsidR="008B7626" w:rsidRPr="00EE2668" w:rsidRDefault="008B7626" w:rsidP="00DF6561">
            <w:pPr>
              <w:jc w:val="both"/>
              <w:rPr>
                <w:rFonts w:ascii="Times New Roman" w:hAnsi="Times New Roman"/>
                <w:b/>
                <w:sz w:val="18"/>
                <w:szCs w:val="18"/>
              </w:rPr>
            </w:pPr>
          </w:p>
        </w:tc>
        <w:tc>
          <w:tcPr>
            <w:tcW w:w="335" w:type="dxa"/>
            <w:vMerge/>
            <w:tcBorders>
              <w:left w:val="nil"/>
              <w:bottom w:val="single" w:sz="4" w:space="0" w:color="auto"/>
              <w:right w:val="single" w:sz="4" w:space="0" w:color="auto"/>
            </w:tcBorders>
            <w:shd w:val="clear" w:color="auto" w:fill="F4B083" w:themeFill="accent2" w:themeFillTint="99"/>
            <w:vAlign w:val="center"/>
          </w:tcPr>
          <w:p w14:paraId="3C8BF563" w14:textId="77777777" w:rsidR="008B7626" w:rsidRPr="00EE2668" w:rsidRDefault="008B7626" w:rsidP="00DF6561">
            <w:pPr>
              <w:rPr>
                <w:rFonts w:ascii="Times New Roman" w:hAnsi="Times New Roman"/>
                <w:sz w:val="18"/>
                <w:szCs w:val="18"/>
              </w:rPr>
            </w:pPr>
          </w:p>
        </w:tc>
        <w:tc>
          <w:tcPr>
            <w:tcW w:w="335" w:type="dxa"/>
            <w:vMerge/>
            <w:tcBorders>
              <w:left w:val="nil"/>
              <w:bottom w:val="single" w:sz="4" w:space="0" w:color="auto"/>
              <w:right w:val="single" w:sz="4" w:space="0" w:color="auto"/>
            </w:tcBorders>
            <w:shd w:val="clear" w:color="auto" w:fill="F4B083" w:themeFill="accent2" w:themeFillTint="99"/>
            <w:vAlign w:val="center"/>
          </w:tcPr>
          <w:p w14:paraId="60519EE5" w14:textId="77777777" w:rsidR="008B7626" w:rsidRPr="00EE2668" w:rsidRDefault="008B7626" w:rsidP="00DF6561">
            <w:pPr>
              <w:rPr>
                <w:rFonts w:ascii="Times New Roman" w:hAnsi="Times New Roman"/>
                <w:sz w:val="18"/>
                <w:szCs w:val="18"/>
              </w:rPr>
            </w:pPr>
          </w:p>
        </w:tc>
        <w:tc>
          <w:tcPr>
            <w:tcW w:w="336" w:type="dxa"/>
            <w:vMerge/>
            <w:tcBorders>
              <w:left w:val="nil"/>
              <w:bottom w:val="single" w:sz="4" w:space="0" w:color="auto"/>
              <w:right w:val="single" w:sz="4" w:space="0" w:color="auto"/>
            </w:tcBorders>
            <w:shd w:val="clear" w:color="auto" w:fill="F4B083" w:themeFill="accent2" w:themeFillTint="99"/>
            <w:vAlign w:val="center"/>
          </w:tcPr>
          <w:p w14:paraId="36499F6B" w14:textId="77777777" w:rsidR="008B7626" w:rsidRPr="00EE2668" w:rsidRDefault="008B7626" w:rsidP="00DF6561">
            <w:pPr>
              <w:rPr>
                <w:rFonts w:ascii="Times New Roman" w:hAnsi="Times New Roman"/>
                <w:sz w:val="18"/>
                <w:szCs w:val="18"/>
              </w:rPr>
            </w:pPr>
          </w:p>
        </w:tc>
        <w:tc>
          <w:tcPr>
            <w:tcW w:w="335" w:type="dxa"/>
            <w:vMerge/>
            <w:tcBorders>
              <w:left w:val="nil"/>
              <w:bottom w:val="single" w:sz="4" w:space="0" w:color="auto"/>
              <w:right w:val="single" w:sz="4" w:space="0" w:color="auto"/>
            </w:tcBorders>
            <w:shd w:val="clear" w:color="auto" w:fill="auto"/>
            <w:vAlign w:val="center"/>
          </w:tcPr>
          <w:p w14:paraId="417598BF" w14:textId="77777777" w:rsidR="008B7626" w:rsidRPr="00EE2668" w:rsidRDefault="008B7626" w:rsidP="00DF6561">
            <w:pPr>
              <w:rPr>
                <w:rFonts w:ascii="Times New Roman" w:hAnsi="Times New Roman"/>
                <w:sz w:val="18"/>
                <w:szCs w:val="18"/>
              </w:rPr>
            </w:pPr>
          </w:p>
        </w:tc>
        <w:tc>
          <w:tcPr>
            <w:tcW w:w="336" w:type="dxa"/>
            <w:vMerge/>
            <w:tcBorders>
              <w:left w:val="nil"/>
              <w:bottom w:val="single" w:sz="4" w:space="0" w:color="auto"/>
              <w:right w:val="single" w:sz="4" w:space="0" w:color="auto"/>
            </w:tcBorders>
            <w:shd w:val="clear" w:color="auto" w:fill="auto"/>
            <w:vAlign w:val="center"/>
          </w:tcPr>
          <w:p w14:paraId="5771BF29" w14:textId="77777777" w:rsidR="008B7626" w:rsidRPr="00EE2668" w:rsidRDefault="008B7626" w:rsidP="00DF6561">
            <w:pPr>
              <w:rPr>
                <w:rFonts w:ascii="Times New Roman" w:hAnsi="Times New Roman"/>
                <w:sz w:val="18"/>
                <w:szCs w:val="18"/>
              </w:rPr>
            </w:pPr>
          </w:p>
        </w:tc>
        <w:tc>
          <w:tcPr>
            <w:tcW w:w="335" w:type="dxa"/>
            <w:gridSpan w:val="2"/>
            <w:vMerge/>
            <w:tcBorders>
              <w:left w:val="nil"/>
              <w:bottom w:val="single" w:sz="4" w:space="0" w:color="auto"/>
              <w:right w:val="single" w:sz="4" w:space="0" w:color="auto"/>
            </w:tcBorders>
            <w:shd w:val="clear" w:color="auto" w:fill="auto"/>
            <w:vAlign w:val="center"/>
          </w:tcPr>
          <w:p w14:paraId="41BF77B0" w14:textId="77777777" w:rsidR="008B7626" w:rsidRPr="00EE2668" w:rsidRDefault="008B7626" w:rsidP="00DF6561">
            <w:pPr>
              <w:rPr>
                <w:rFonts w:ascii="Times New Roman" w:hAnsi="Times New Roman"/>
                <w:sz w:val="18"/>
                <w:szCs w:val="18"/>
              </w:rPr>
            </w:pPr>
          </w:p>
        </w:tc>
        <w:tc>
          <w:tcPr>
            <w:tcW w:w="336" w:type="dxa"/>
            <w:vMerge/>
            <w:tcBorders>
              <w:left w:val="nil"/>
              <w:bottom w:val="single" w:sz="4" w:space="0" w:color="auto"/>
              <w:right w:val="single" w:sz="4" w:space="0" w:color="auto"/>
            </w:tcBorders>
            <w:shd w:val="clear" w:color="auto" w:fill="auto"/>
            <w:vAlign w:val="center"/>
          </w:tcPr>
          <w:p w14:paraId="695F7513" w14:textId="77777777" w:rsidR="008B7626" w:rsidRPr="00EE2668" w:rsidRDefault="008B7626" w:rsidP="00DF6561">
            <w:pPr>
              <w:rPr>
                <w:rFonts w:ascii="Times New Roman" w:hAnsi="Times New Roman"/>
                <w:sz w:val="18"/>
                <w:szCs w:val="18"/>
              </w:rPr>
            </w:pPr>
          </w:p>
        </w:tc>
        <w:tc>
          <w:tcPr>
            <w:tcW w:w="335" w:type="dxa"/>
            <w:vMerge/>
            <w:tcBorders>
              <w:left w:val="nil"/>
              <w:bottom w:val="single" w:sz="4" w:space="0" w:color="auto"/>
              <w:right w:val="single" w:sz="4" w:space="0" w:color="auto"/>
            </w:tcBorders>
            <w:shd w:val="clear" w:color="auto" w:fill="auto"/>
            <w:noWrap/>
            <w:vAlign w:val="center"/>
          </w:tcPr>
          <w:p w14:paraId="0E1B4773" w14:textId="77777777" w:rsidR="008B7626" w:rsidRPr="00EE2668" w:rsidRDefault="008B7626" w:rsidP="00DF6561">
            <w:pPr>
              <w:jc w:val="center"/>
              <w:rPr>
                <w:rFonts w:ascii="Times New Roman" w:hAnsi="Times New Roman"/>
                <w:sz w:val="18"/>
                <w:szCs w:val="18"/>
              </w:rPr>
            </w:pPr>
          </w:p>
        </w:tc>
        <w:tc>
          <w:tcPr>
            <w:tcW w:w="336" w:type="dxa"/>
            <w:vMerge/>
            <w:tcBorders>
              <w:left w:val="nil"/>
              <w:bottom w:val="single" w:sz="4" w:space="0" w:color="auto"/>
              <w:right w:val="single" w:sz="4" w:space="0" w:color="auto"/>
            </w:tcBorders>
            <w:shd w:val="clear" w:color="auto" w:fill="auto"/>
            <w:noWrap/>
            <w:vAlign w:val="center"/>
          </w:tcPr>
          <w:p w14:paraId="4790CFAF" w14:textId="77777777" w:rsidR="008B7626" w:rsidRPr="00EE2668" w:rsidRDefault="008B7626" w:rsidP="00DF6561">
            <w:pPr>
              <w:jc w:val="center"/>
              <w:rPr>
                <w:rFonts w:ascii="Times New Roman" w:hAnsi="Times New Roman"/>
                <w:sz w:val="18"/>
                <w:szCs w:val="18"/>
              </w:rPr>
            </w:pPr>
          </w:p>
        </w:tc>
        <w:tc>
          <w:tcPr>
            <w:tcW w:w="335" w:type="dxa"/>
            <w:vMerge/>
            <w:tcBorders>
              <w:left w:val="nil"/>
              <w:bottom w:val="single" w:sz="4" w:space="0" w:color="auto"/>
              <w:right w:val="single" w:sz="4" w:space="0" w:color="auto"/>
            </w:tcBorders>
            <w:shd w:val="clear" w:color="auto" w:fill="auto"/>
            <w:vAlign w:val="center"/>
          </w:tcPr>
          <w:p w14:paraId="197C3C4D" w14:textId="77777777" w:rsidR="008B7626" w:rsidRPr="00EE2668" w:rsidRDefault="008B7626" w:rsidP="00DF6561">
            <w:pPr>
              <w:ind w:left="-104"/>
              <w:jc w:val="right"/>
              <w:rPr>
                <w:rFonts w:ascii="Times New Roman" w:hAnsi="Times New Roman"/>
                <w:sz w:val="18"/>
                <w:szCs w:val="18"/>
              </w:rPr>
            </w:pPr>
          </w:p>
        </w:tc>
        <w:tc>
          <w:tcPr>
            <w:tcW w:w="336" w:type="dxa"/>
            <w:vMerge/>
            <w:tcBorders>
              <w:left w:val="nil"/>
              <w:bottom w:val="single" w:sz="4" w:space="0" w:color="auto"/>
              <w:right w:val="single" w:sz="4" w:space="0" w:color="auto"/>
            </w:tcBorders>
            <w:shd w:val="clear" w:color="auto" w:fill="auto"/>
            <w:noWrap/>
            <w:vAlign w:val="center"/>
          </w:tcPr>
          <w:p w14:paraId="4E2213A3" w14:textId="77777777" w:rsidR="008B7626" w:rsidRPr="00EE2668" w:rsidRDefault="008B7626" w:rsidP="00DF6561">
            <w:pPr>
              <w:ind w:left="-104"/>
              <w:jc w:val="center"/>
              <w:rPr>
                <w:rFonts w:ascii="Times New Roman" w:hAnsi="Times New Roman"/>
                <w:sz w:val="18"/>
                <w:szCs w:val="18"/>
                <w:lang w:val="ru-RU"/>
              </w:rPr>
            </w:pPr>
          </w:p>
        </w:tc>
        <w:tc>
          <w:tcPr>
            <w:tcW w:w="1800" w:type="dxa"/>
            <w:vMerge/>
            <w:tcBorders>
              <w:left w:val="nil"/>
              <w:bottom w:val="single" w:sz="4" w:space="0" w:color="auto"/>
              <w:right w:val="single" w:sz="4" w:space="0" w:color="auto"/>
            </w:tcBorders>
            <w:shd w:val="clear" w:color="auto" w:fill="auto"/>
            <w:vAlign w:val="center"/>
          </w:tcPr>
          <w:p w14:paraId="0C5840DD" w14:textId="77777777" w:rsidR="008B7626" w:rsidRPr="00EE2668" w:rsidRDefault="008B7626" w:rsidP="00DF6561">
            <w:pPr>
              <w:jc w:val="center"/>
              <w:rPr>
                <w:rFonts w:ascii="Times New Roman" w:hAnsi="Times New Roman"/>
                <w:sz w:val="18"/>
                <w:szCs w:val="18"/>
              </w:rPr>
            </w:pPr>
          </w:p>
        </w:tc>
        <w:tc>
          <w:tcPr>
            <w:tcW w:w="1035" w:type="dxa"/>
            <w:tcBorders>
              <w:top w:val="single" w:sz="4" w:space="0" w:color="auto"/>
              <w:left w:val="nil"/>
              <w:bottom w:val="single" w:sz="4" w:space="0" w:color="auto"/>
              <w:right w:val="nil"/>
            </w:tcBorders>
            <w:shd w:val="clear" w:color="auto" w:fill="auto"/>
            <w:vAlign w:val="bottom"/>
          </w:tcPr>
          <w:p w14:paraId="30BD204C" w14:textId="77777777" w:rsidR="008B7626" w:rsidRPr="00EE2668" w:rsidRDefault="008B7626" w:rsidP="00DF6561">
            <w:pPr>
              <w:jc w:val="center"/>
              <w:rPr>
                <w:rFonts w:ascii="Times New Roman" w:hAnsi="Times New Roman"/>
                <w:sz w:val="18"/>
                <w:szCs w:val="18"/>
              </w:rPr>
            </w:pPr>
            <w:r w:rsidRPr="00EE2668">
              <w:rPr>
                <w:rFonts w:ascii="Times New Roman" w:hAnsi="Times New Roman"/>
                <w:sz w:val="18"/>
                <w:szCs w:val="18"/>
              </w:rPr>
              <w:t>75700</w:t>
            </w:r>
          </w:p>
        </w:tc>
        <w:tc>
          <w:tcPr>
            <w:tcW w:w="103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28CDE6C" w14:textId="77777777" w:rsidR="008B7626" w:rsidRPr="00EE2668" w:rsidRDefault="008B7626" w:rsidP="00DF6561">
            <w:pPr>
              <w:jc w:val="center"/>
              <w:rPr>
                <w:rFonts w:ascii="Times New Roman" w:eastAsia="Times New Roman" w:hAnsi="Times New Roman"/>
                <w:color w:val="000000"/>
                <w:sz w:val="18"/>
                <w:szCs w:val="18"/>
                <w:lang w:eastAsia="en-GB"/>
              </w:rPr>
            </w:pPr>
            <w:r w:rsidRPr="00EE2668">
              <w:rPr>
                <w:rFonts w:ascii="Times New Roman" w:eastAsia="Times New Roman" w:hAnsi="Times New Roman"/>
                <w:color w:val="000000"/>
                <w:sz w:val="18"/>
                <w:szCs w:val="18"/>
                <w:lang w:eastAsia="en-GB"/>
              </w:rPr>
              <w:t>1,000</w:t>
            </w:r>
          </w:p>
        </w:tc>
      </w:tr>
      <w:tr w:rsidR="008B7626" w:rsidRPr="00EE2668" w14:paraId="70C0D240" w14:textId="77777777" w:rsidTr="00DF6561">
        <w:trPr>
          <w:trHeight w:val="350"/>
        </w:trPr>
        <w:tc>
          <w:tcPr>
            <w:tcW w:w="2275" w:type="dxa"/>
            <w:vMerge/>
            <w:tcBorders>
              <w:left w:val="single" w:sz="4" w:space="0" w:color="auto"/>
              <w:bottom w:val="single" w:sz="4" w:space="0" w:color="auto"/>
              <w:right w:val="single" w:sz="4" w:space="0" w:color="auto"/>
            </w:tcBorders>
            <w:vAlign w:val="center"/>
          </w:tcPr>
          <w:p w14:paraId="474CB3BF" w14:textId="77777777" w:rsidR="008B7626" w:rsidRPr="00EE2668" w:rsidRDefault="008B7626" w:rsidP="00DF6561">
            <w:pPr>
              <w:rPr>
                <w:rFonts w:ascii="Times New Roman" w:eastAsia="Times New Roman" w:hAnsi="Times New Roman"/>
                <w:sz w:val="18"/>
                <w:szCs w:val="18"/>
                <w:lang w:val="ru-RU" w:eastAsia="en-GB"/>
              </w:rPr>
            </w:pPr>
          </w:p>
        </w:tc>
        <w:tc>
          <w:tcPr>
            <w:tcW w:w="12080" w:type="dxa"/>
            <w:gridSpan w:val="1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498797B"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b/>
                <w:bCs/>
                <w:sz w:val="18"/>
                <w:szCs w:val="18"/>
              </w:rPr>
              <w:t>Total on Output 1.3.</w:t>
            </w:r>
          </w:p>
        </w:tc>
        <w:tc>
          <w:tcPr>
            <w:tcW w:w="103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48794E62" w14:textId="77777777" w:rsidR="008B7626" w:rsidRPr="00EE2668" w:rsidRDefault="008B7626" w:rsidP="00DF6561">
            <w:pPr>
              <w:jc w:val="center"/>
              <w:rPr>
                <w:rFonts w:ascii="Times New Roman" w:eastAsia="Times New Roman" w:hAnsi="Times New Roman"/>
                <w:b/>
                <w:sz w:val="18"/>
                <w:szCs w:val="18"/>
                <w:lang w:val="ru-RU" w:eastAsia="en-GB"/>
              </w:rPr>
            </w:pPr>
            <w:r w:rsidRPr="00EE2668">
              <w:rPr>
                <w:rFonts w:ascii="Times New Roman" w:eastAsia="Times New Roman" w:hAnsi="Times New Roman"/>
                <w:b/>
                <w:sz w:val="18"/>
                <w:szCs w:val="18"/>
                <w:lang w:eastAsia="en-GB"/>
              </w:rPr>
              <w:t>74,000</w:t>
            </w:r>
          </w:p>
        </w:tc>
      </w:tr>
      <w:tr w:rsidR="008B7626" w:rsidRPr="00EE2668" w14:paraId="27732689" w14:textId="77777777" w:rsidTr="00DF6561">
        <w:trPr>
          <w:trHeight w:val="440"/>
        </w:trPr>
        <w:tc>
          <w:tcPr>
            <w:tcW w:w="2275" w:type="dxa"/>
            <w:vMerge w:val="restart"/>
            <w:tcBorders>
              <w:top w:val="single" w:sz="4" w:space="0" w:color="auto"/>
              <w:left w:val="single" w:sz="4" w:space="0" w:color="auto"/>
              <w:right w:val="single" w:sz="4" w:space="0" w:color="auto"/>
            </w:tcBorders>
            <w:vAlign w:val="center"/>
          </w:tcPr>
          <w:p w14:paraId="304EDA7C" w14:textId="77777777" w:rsidR="008B7626" w:rsidRPr="00EE2668" w:rsidRDefault="008B7626" w:rsidP="00DF6561">
            <w:pPr>
              <w:pStyle w:val="Heading3"/>
              <w:jc w:val="both"/>
              <w:rPr>
                <w:rFonts w:ascii="Times New Roman" w:hAnsi="Times New Roman"/>
                <w:b/>
                <w:sz w:val="18"/>
                <w:szCs w:val="18"/>
              </w:rPr>
            </w:pPr>
            <w:r w:rsidRPr="00EE2668">
              <w:rPr>
                <w:rFonts w:ascii="Times New Roman" w:hAnsi="Times New Roman"/>
                <w:b/>
                <w:bCs/>
                <w:color w:val="auto"/>
                <w:sz w:val="18"/>
                <w:szCs w:val="18"/>
              </w:rPr>
              <w:t xml:space="preserve">OUTPUT 1.4. </w:t>
            </w:r>
            <w:bookmarkStart w:id="49" w:name="_Hlk9343828"/>
            <w:r w:rsidRPr="00EE2668">
              <w:rPr>
                <w:rFonts w:ascii="Times New Roman" w:hAnsi="Times New Roman"/>
                <w:b/>
                <w:bCs/>
                <w:color w:val="auto"/>
                <w:sz w:val="18"/>
                <w:szCs w:val="18"/>
              </w:rPr>
              <w:t>Volumes of waste is reduced and recycling increases in Ashgabat</w:t>
            </w:r>
          </w:p>
          <w:p w14:paraId="5C209CFD" w14:textId="77777777" w:rsidR="008B7626" w:rsidRPr="00EE2668" w:rsidRDefault="008B7626" w:rsidP="00DF6561">
            <w:pPr>
              <w:rPr>
                <w:rFonts w:ascii="Times New Roman" w:eastAsia="Times New Roman" w:hAnsi="Times New Roman"/>
                <w:sz w:val="18"/>
                <w:szCs w:val="18"/>
                <w:lang w:eastAsia="en-GB"/>
              </w:rPr>
            </w:pPr>
          </w:p>
          <w:p w14:paraId="6A337CDC" w14:textId="77777777" w:rsidR="008B7626" w:rsidRPr="00EE2668" w:rsidRDefault="008B7626" w:rsidP="00DF6561">
            <w:pPr>
              <w:rPr>
                <w:rFonts w:ascii="Times New Roman" w:eastAsia="Times New Roman" w:hAnsi="Times New Roman"/>
                <w:sz w:val="18"/>
                <w:szCs w:val="18"/>
              </w:rPr>
            </w:pPr>
            <w:r w:rsidRPr="00EE2668">
              <w:rPr>
                <w:rFonts w:ascii="Times New Roman" w:hAnsi="Times New Roman"/>
                <w:b/>
                <w:bCs/>
                <w:sz w:val="18"/>
                <w:szCs w:val="18"/>
              </w:rPr>
              <w:t>Indicators:</w:t>
            </w:r>
          </w:p>
          <w:p w14:paraId="5449F3CA" w14:textId="77777777" w:rsidR="008B7626" w:rsidRPr="00EE2668" w:rsidRDefault="008B7626" w:rsidP="00DF6561">
            <w:pPr>
              <w:jc w:val="both"/>
              <w:rPr>
                <w:rFonts w:ascii="Times New Roman" w:hAnsi="Times New Roman"/>
                <w:sz w:val="18"/>
                <w:szCs w:val="18"/>
              </w:rPr>
            </w:pPr>
            <w:r w:rsidRPr="00EE2668">
              <w:rPr>
                <w:rFonts w:ascii="Times New Roman" w:hAnsi="Times New Roman"/>
                <w:sz w:val="18"/>
                <w:szCs w:val="18"/>
              </w:rPr>
              <w:t>1. Waste management knowledge is widely spread.</w:t>
            </w:r>
          </w:p>
          <w:p w14:paraId="341A6D7E" w14:textId="77777777" w:rsidR="008B7626" w:rsidRPr="00EE2668" w:rsidRDefault="008B7626" w:rsidP="00DF6561">
            <w:pPr>
              <w:jc w:val="both"/>
              <w:rPr>
                <w:rFonts w:ascii="Times New Roman" w:hAnsi="Times New Roman"/>
                <w:sz w:val="18"/>
                <w:szCs w:val="18"/>
              </w:rPr>
            </w:pPr>
            <w:r w:rsidRPr="00EE2668">
              <w:rPr>
                <w:rFonts w:ascii="Times New Roman" w:hAnsi="Times New Roman"/>
                <w:sz w:val="18"/>
                <w:szCs w:val="18"/>
              </w:rPr>
              <w:t>2. Sorting of household waste is implemented.</w:t>
            </w:r>
          </w:p>
          <w:p w14:paraId="74E73DD5" w14:textId="77777777" w:rsidR="008B7626" w:rsidRPr="00EE2668" w:rsidRDefault="008B7626" w:rsidP="00DF6561">
            <w:pPr>
              <w:jc w:val="both"/>
              <w:rPr>
                <w:rFonts w:ascii="Times New Roman" w:eastAsia="Times New Roman" w:hAnsi="Times New Roman"/>
                <w:sz w:val="18"/>
                <w:szCs w:val="18"/>
              </w:rPr>
            </w:pPr>
            <w:r w:rsidRPr="00EE2668">
              <w:rPr>
                <w:rFonts w:ascii="Times New Roman" w:hAnsi="Times New Roman"/>
                <w:sz w:val="18"/>
                <w:szCs w:val="18"/>
              </w:rPr>
              <w:t>3. Private sector actively processes and recycles the waste.</w:t>
            </w:r>
            <w:bookmarkEnd w:id="49"/>
          </w:p>
        </w:tc>
        <w:tc>
          <w:tcPr>
            <w:tcW w:w="13115" w:type="dxa"/>
            <w:gridSpan w:val="16"/>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663C0405" w14:textId="77777777" w:rsidR="008B7626" w:rsidRPr="00EE2668" w:rsidRDefault="008B7626" w:rsidP="00DF6561">
            <w:pPr>
              <w:rPr>
                <w:rFonts w:ascii="Times New Roman" w:eastAsia="Times New Roman" w:hAnsi="Times New Roman"/>
                <w:sz w:val="18"/>
                <w:szCs w:val="18"/>
              </w:rPr>
            </w:pPr>
            <w:r w:rsidRPr="00EE2668">
              <w:rPr>
                <w:rFonts w:ascii="Times New Roman" w:hAnsi="Times New Roman"/>
                <w:b/>
                <w:sz w:val="18"/>
                <w:szCs w:val="18"/>
              </w:rPr>
              <w:t>Activity 1.4.1. Public information campaign to reduce solid waste emissions</w:t>
            </w:r>
          </w:p>
        </w:tc>
      </w:tr>
      <w:tr w:rsidR="008B7626" w:rsidRPr="00EE2668" w14:paraId="4D958559" w14:textId="77777777" w:rsidTr="00DF6561">
        <w:trPr>
          <w:trHeight w:val="350"/>
        </w:trPr>
        <w:tc>
          <w:tcPr>
            <w:tcW w:w="2275" w:type="dxa"/>
            <w:vMerge/>
            <w:tcBorders>
              <w:left w:val="single" w:sz="4" w:space="0" w:color="auto"/>
              <w:right w:val="single" w:sz="4" w:space="0" w:color="auto"/>
            </w:tcBorders>
            <w:vAlign w:val="center"/>
          </w:tcPr>
          <w:p w14:paraId="079A0CC5" w14:textId="77777777" w:rsidR="008B7626" w:rsidRPr="00EE2668" w:rsidRDefault="008B7626" w:rsidP="00DF6561">
            <w:pPr>
              <w:rPr>
                <w:rFonts w:ascii="Times New Roman" w:eastAsia="Times New Roman" w:hAnsi="Times New Roman"/>
                <w:sz w:val="18"/>
                <w:szCs w:val="18"/>
                <w:lang w:eastAsia="en-GB"/>
              </w:rPr>
            </w:pPr>
          </w:p>
        </w:tc>
        <w:tc>
          <w:tcPr>
            <w:tcW w:w="5555" w:type="dxa"/>
            <w:vMerge w:val="restart"/>
            <w:tcBorders>
              <w:top w:val="single" w:sz="4" w:space="0" w:color="auto"/>
              <w:left w:val="single" w:sz="4" w:space="0" w:color="auto"/>
              <w:right w:val="single" w:sz="4" w:space="0" w:color="auto"/>
            </w:tcBorders>
            <w:shd w:val="clear" w:color="auto" w:fill="FFFFFF" w:themeFill="background1"/>
            <w:vAlign w:val="center"/>
          </w:tcPr>
          <w:p w14:paraId="3BE8A17B" w14:textId="77777777" w:rsidR="008B7626" w:rsidRPr="00EE2668" w:rsidRDefault="008B7626" w:rsidP="00DF6561">
            <w:pPr>
              <w:jc w:val="both"/>
              <w:rPr>
                <w:rFonts w:ascii="Times New Roman" w:eastAsia="Times New Roman" w:hAnsi="Times New Roman"/>
                <w:b/>
                <w:sz w:val="18"/>
                <w:szCs w:val="18"/>
              </w:rPr>
            </w:pPr>
            <w:r w:rsidRPr="00EE2668">
              <w:rPr>
                <w:rFonts w:ascii="Times New Roman" w:hAnsi="Times New Roman"/>
                <w:b/>
                <w:sz w:val="18"/>
                <w:szCs w:val="18"/>
              </w:rPr>
              <w:t>Activity 1.4.1.1.</w:t>
            </w:r>
            <w:r w:rsidRPr="00EE2668">
              <w:rPr>
                <w:rFonts w:ascii="Times New Roman" w:hAnsi="Times New Roman"/>
                <w:sz w:val="18"/>
                <w:szCs w:val="18"/>
              </w:rPr>
              <w:t xml:space="preserve"> Continuation of the implementation of the campaign on public awareness and capacity building in the field of waste management. </w:t>
            </w:r>
          </w:p>
        </w:tc>
        <w:tc>
          <w:tcPr>
            <w:tcW w:w="335"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6687C333"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335"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01585B5D"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336"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35B5BE7A"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335"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185910EF"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336"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2BEB721F" w14:textId="77777777" w:rsidR="008B7626" w:rsidRPr="00EE2668" w:rsidRDefault="008B7626" w:rsidP="00DF6561">
            <w:pPr>
              <w:ind w:left="-97" w:right="-49"/>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335" w:type="dxa"/>
            <w:gridSpan w:val="2"/>
            <w:vMerge w:val="restart"/>
            <w:tcBorders>
              <w:top w:val="single" w:sz="4" w:space="0" w:color="auto"/>
              <w:left w:val="single" w:sz="4" w:space="0" w:color="auto"/>
              <w:right w:val="single" w:sz="4" w:space="0" w:color="auto"/>
            </w:tcBorders>
            <w:shd w:val="clear" w:color="auto" w:fill="F4B083" w:themeFill="accent2" w:themeFillTint="99"/>
            <w:vAlign w:val="center"/>
          </w:tcPr>
          <w:p w14:paraId="0285EC2D" w14:textId="77777777" w:rsidR="008B7626" w:rsidRPr="00EE2668" w:rsidRDefault="008B7626" w:rsidP="00DF6561">
            <w:pPr>
              <w:ind w:left="-71" w:right="-7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336"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66C236D0" w14:textId="77777777" w:rsidR="008B7626" w:rsidRPr="00EE2668" w:rsidRDefault="008B7626" w:rsidP="00DF6561">
            <w:pPr>
              <w:ind w:left="-46" w:right="-99"/>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12</w:t>
            </w:r>
          </w:p>
        </w:tc>
        <w:tc>
          <w:tcPr>
            <w:tcW w:w="335"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43BDB9CF"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336"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608E086C"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335" w:type="dxa"/>
            <w:vMerge w:val="restart"/>
            <w:tcBorders>
              <w:top w:val="single" w:sz="4" w:space="0" w:color="auto"/>
              <w:left w:val="single" w:sz="4" w:space="0" w:color="auto"/>
              <w:right w:val="single" w:sz="4" w:space="0" w:color="auto"/>
            </w:tcBorders>
            <w:shd w:val="clear" w:color="auto" w:fill="auto"/>
            <w:vAlign w:val="center"/>
          </w:tcPr>
          <w:p w14:paraId="43E6095A" w14:textId="77777777" w:rsidR="008B7626" w:rsidRPr="00EE2668" w:rsidRDefault="008B7626" w:rsidP="00DF6561">
            <w:pPr>
              <w:ind w:left="-104"/>
              <w:jc w:val="right"/>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3</w:t>
            </w:r>
          </w:p>
        </w:tc>
        <w:tc>
          <w:tcPr>
            <w:tcW w:w="336" w:type="dxa"/>
            <w:vMerge w:val="restart"/>
            <w:tcBorders>
              <w:top w:val="single" w:sz="4" w:space="0" w:color="auto"/>
              <w:left w:val="single" w:sz="4" w:space="0" w:color="auto"/>
              <w:right w:val="single" w:sz="4" w:space="0" w:color="auto"/>
            </w:tcBorders>
            <w:shd w:val="clear" w:color="auto" w:fill="auto"/>
            <w:vAlign w:val="center"/>
          </w:tcPr>
          <w:p w14:paraId="6B018DAC" w14:textId="77777777" w:rsidR="008B7626" w:rsidRPr="00EE2668" w:rsidRDefault="008B7626" w:rsidP="00DF6561">
            <w:pPr>
              <w:ind w:left="-10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4</w:t>
            </w:r>
          </w:p>
        </w:tc>
        <w:tc>
          <w:tcPr>
            <w:tcW w:w="1800" w:type="dxa"/>
            <w:vMerge w:val="restart"/>
            <w:tcBorders>
              <w:top w:val="single" w:sz="4" w:space="0" w:color="auto"/>
              <w:left w:val="single" w:sz="4" w:space="0" w:color="auto"/>
              <w:right w:val="single" w:sz="4" w:space="0" w:color="auto"/>
            </w:tcBorders>
            <w:shd w:val="clear" w:color="auto" w:fill="FFFFFF" w:themeFill="background1"/>
            <w:vAlign w:val="center"/>
          </w:tcPr>
          <w:p w14:paraId="35A4E05E" w14:textId="77777777" w:rsidR="008B7626" w:rsidRPr="00EE2668" w:rsidRDefault="008B7626" w:rsidP="00DF6561">
            <w:pPr>
              <w:ind w:left="-21" w:right="-112"/>
              <w:jc w:val="center"/>
              <w:rPr>
                <w:rFonts w:ascii="Times New Roman" w:hAnsi="Times New Roman"/>
                <w:sz w:val="18"/>
                <w:szCs w:val="18"/>
              </w:rPr>
            </w:pPr>
            <w:r w:rsidRPr="00EE2668">
              <w:rPr>
                <w:rFonts w:ascii="Times New Roman" w:hAnsi="Times New Roman"/>
                <w:sz w:val="18"/>
                <w:szCs w:val="18"/>
              </w:rPr>
              <w:t xml:space="preserve">PS, PM, PA, MEP, </w:t>
            </w:r>
            <w:r w:rsidRPr="00EE2668">
              <w:rPr>
                <w:rFonts w:ascii="Times New Roman" w:hAnsi="Times New Roman"/>
                <w:color w:val="000000"/>
                <w:sz w:val="18"/>
                <w:szCs w:val="18"/>
              </w:rPr>
              <w:t>UIET</w:t>
            </w:r>
            <w:r w:rsidRPr="00EE2668">
              <w:rPr>
                <w:rFonts w:ascii="Times New Roman" w:hAnsi="Times New Roman"/>
                <w:sz w:val="18"/>
                <w:szCs w:val="18"/>
              </w:rPr>
              <w:t>, NGO</w:t>
            </w:r>
          </w:p>
          <w:p w14:paraId="11404ABF" w14:textId="77777777" w:rsidR="008B7626" w:rsidRPr="00EE2668" w:rsidRDefault="008B7626" w:rsidP="00DF6561">
            <w:pPr>
              <w:ind w:left="-21" w:right="-112"/>
              <w:jc w:val="center"/>
              <w:rPr>
                <w:rFonts w:ascii="Times New Roman" w:eastAsia="Times New Roman" w:hAnsi="Times New Roman"/>
                <w:sz w:val="18"/>
                <w:szCs w:val="18"/>
              </w:rPr>
            </w:pPr>
          </w:p>
        </w:tc>
        <w:tc>
          <w:tcPr>
            <w:tcW w:w="103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A8037A2"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71400</w:t>
            </w:r>
          </w:p>
        </w:tc>
        <w:tc>
          <w:tcPr>
            <w:tcW w:w="103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3E32F2C"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color w:val="000000"/>
                <w:sz w:val="18"/>
                <w:szCs w:val="18"/>
                <w:lang w:eastAsia="en-GB"/>
              </w:rPr>
              <w:t>3,000</w:t>
            </w:r>
          </w:p>
        </w:tc>
      </w:tr>
      <w:tr w:rsidR="008B7626" w:rsidRPr="00EE2668" w14:paraId="43845732" w14:textId="77777777" w:rsidTr="00DF6561">
        <w:trPr>
          <w:trHeight w:val="269"/>
        </w:trPr>
        <w:tc>
          <w:tcPr>
            <w:tcW w:w="2275" w:type="dxa"/>
            <w:vMerge/>
            <w:tcBorders>
              <w:left w:val="single" w:sz="4" w:space="0" w:color="auto"/>
              <w:right w:val="single" w:sz="4" w:space="0" w:color="auto"/>
            </w:tcBorders>
            <w:vAlign w:val="center"/>
          </w:tcPr>
          <w:p w14:paraId="7C29836A" w14:textId="77777777" w:rsidR="008B7626" w:rsidRPr="00EE2668" w:rsidRDefault="008B7626" w:rsidP="00DF6561">
            <w:pPr>
              <w:rPr>
                <w:rFonts w:ascii="Times New Roman" w:eastAsia="Times New Roman" w:hAnsi="Times New Roman"/>
                <w:sz w:val="18"/>
                <w:szCs w:val="18"/>
                <w:lang w:val="ru-RU" w:eastAsia="en-GB"/>
              </w:rPr>
            </w:pPr>
          </w:p>
        </w:tc>
        <w:tc>
          <w:tcPr>
            <w:tcW w:w="5555" w:type="dxa"/>
            <w:vMerge/>
            <w:tcBorders>
              <w:left w:val="single" w:sz="4" w:space="0" w:color="auto"/>
              <w:bottom w:val="single" w:sz="4" w:space="0" w:color="auto"/>
              <w:right w:val="single" w:sz="4" w:space="0" w:color="auto"/>
            </w:tcBorders>
            <w:shd w:val="clear" w:color="auto" w:fill="FFFFFF" w:themeFill="background1"/>
            <w:vAlign w:val="center"/>
          </w:tcPr>
          <w:p w14:paraId="5FA382C6" w14:textId="77777777" w:rsidR="008B7626" w:rsidRPr="00EE2668" w:rsidRDefault="008B7626" w:rsidP="00DF6561">
            <w:pPr>
              <w:rPr>
                <w:rFonts w:ascii="Times New Roman" w:eastAsia="Times New Roman" w:hAnsi="Times New Roman"/>
                <w:b/>
                <w:sz w:val="18"/>
                <w:szCs w:val="18"/>
                <w:lang w:val="ru-RU" w:eastAsia="en-GB"/>
              </w:rPr>
            </w:pPr>
          </w:p>
        </w:tc>
        <w:tc>
          <w:tcPr>
            <w:tcW w:w="335" w:type="dxa"/>
            <w:vMerge/>
            <w:tcBorders>
              <w:left w:val="single" w:sz="4" w:space="0" w:color="auto"/>
              <w:bottom w:val="single" w:sz="4" w:space="0" w:color="auto"/>
              <w:right w:val="single" w:sz="4" w:space="0" w:color="auto"/>
            </w:tcBorders>
            <w:shd w:val="clear" w:color="auto" w:fill="F4B083" w:themeFill="accent2" w:themeFillTint="99"/>
            <w:vAlign w:val="center"/>
          </w:tcPr>
          <w:p w14:paraId="1EDCDD25" w14:textId="77777777" w:rsidR="008B7626" w:rsidRPr="00EE2668" w:rsidRDefault="008B7626" w:rsidP="00DF6561">
            <w:pPr>
              <w:rPr>
                <w:rFonts w:ascii="Times New Roman" w:eastAsia="Times New Roman" w:hAnsi="Times New Roman"/>
                <w:sz w:val="18"/>
                <w:szCs w:val="18"/>
                <w:lang w:val="ru-RU" w:eastAsia="en-GB"/>
              </w:rPr>
            </w:pPr>
          </w:p>
        </w:tc>
        <w:tc>
          <w:tcPr>
            <w:tcW w:w="335" w:type="dxa"/>
            <w:vMerge/>
            <w:tcBorders>
              <w:left w:val="single" w:sz="4" w:space="0" w:color="auto"/>
              <w:bottom w:val="single" w:sz="4" w:space="0" w:color="auto"/>
              <w:right w:val="single" w:sz="4" w:space="0" w:color="auto"/>
            </w:tcBorders>
            <w:shd w:val="clear" w:color="auto" w:fill="F4B083" w:themeFill="accent2" w:themeFillTint="99"/>
            <w:vAlign w:val="center"/>
          </w:tcPr>
          <w:p w14:paraId="1A1C878C" w14:textId="77777777" w:rsidR="008B7626" w:rsidRPr="00EE2668" w:rsidRDefault="008B7626" w:rsidP="00DF6561">
            <w:pPr>
              <w:rPr>
                <w:rFonts w:ascii="Times New Roman" w:eastAsia="Times New Roman" w:hAnsi="Times New Roman"/>
                <w:sz w:val="18"/>
                <w:szCs w:val="18"/>
                <w:lang w:val="ru-RU" w:eastAsia="en-GB"/>
              </w:rPr>
            </w:pPr>
          </w:p>
        </w:tc>
        <w:tc>
          <w:tcPr>
            <w:tcW w:w="336" w:type="dxa"/>
            <w:vMerge/>
            <w:tcBorders>
              <w:left w:val="single" w:sz="4" w:space="0" w:color="auto"/>
              <w:bottom w:val="single" w:sz="4" w:space="0" w:color="auto"/>
              <w:right w:val="single" w:sz="4" w:space="0" w:color="auto"/>
            </w:tcBorders>
            <w:shd w:val="clear" w:color="auto" w:fill="F4B083" w:themeFill="accent2" w:themeFillTint="99"/>
            <w:vAlign w:val="center"/>
          </w:tcPr>
          <w:p w14:paraId="5388B4B0" w14:textId="77777777" w:rsidR="008B7626" w:rsidRPr="00EE2668" w:rsidRDefault="008B7626" w:rsidP="00DF6561">
            <w:pPr>
              <w:rPr>
                <w:rFonts w:ascii="Times New Roman" w:eastAsia="Times New Roman" w:hAnsi="Times New Roman"/>
                <w:sz w:val="18"/>
                <w:szCs w:val="18"/>
                <w:lang w:val="ru-RU" w:eastAsia="en-GB"/>
              </w:rPr>
            </w:pPr>
          </w:p>
        </w:tc>
        <w:tc>
          <w:tcPr>
            <w:tcW w:w="335" w:type="dxa"/>
            <w:vMerge/>
            <w:tcBorders>
              <w:left w:val="single" w:sz="4" w:space="0" w:color="auto"/>
              <w:bottom w:val="single" w:sz="4" w:space="0" w:color="auto"/>
              <w:right w:val="single" w:sz="4" w:space="0" w:color="auto"/>
            </w:tcBorders>
            <w:shd w:val="clear" w:color="auto" w:fill="F4B083" w:themeFill="accent2" w:themeFillTint="99"/>
            <w:vAlign w:val="center"/>
          </w:tcPr>
          <w:p w14:paraId="3E88B1EF" w14:textId="77777777" w:rsidR="008B7626" w:rsidRPr="00EE2668" w:rsidRDefault="008B7626" w:rsidP="00DF6561">
            <w:pPr>
              <w:rPr>
                <w:rFonts w:ascii="Times New Roman" w:eastAsia="Times New Roman" w:hAnsi="Times New Roman"/>
                <w:sz w:val="18"/>
                <w:szCs w:val="18"/>
                <w:lang w:val="ru-RU" w:eastAsia="en-GB"/>
              </w:rPr>
            </w:pPr>
          </w:p>
        </w:tc>
        <w:tc>
          <w:tcPr>
            <w:tcW w:w="336" w:type="dxa"/>
            <w:vMerge/>
            <w:tcBorders>
              <w:left w:val="single" w:sz="4" w:space="0" w:color="auto"/>
              <w:bottom w:val="single" w:sz="4" w:space="0" w:color="auto"/>
              <w:right w:val="single" w:sz="4" w:space="0" w:color="auto"/>
            </w:tcBorders>
            <w:shd w:val="clear" w:color="auto" w:fill="F4B083" w:themeFill="accent2" w:themeFillTint="99"/>
            <w:vAlign w:val="center"/>
          </w:tcPr>
          <w:p w14:paraId="1D1EEA2E" w14:textId="77777777" w:rsidR="008B7626" w:rsidRPr="00EE2668" w:rsidRDefault="008B7626" w:rsidP="00DF6561">
            <w:pPr>
              <w:ind w:left="-97" w:right="-49"/>
              <w:rPr>
                <w:rFonts w:ascii="Times New Roman" w:eastAsia="Times New Roman" w:hAnsi="Times New Roman"/>
                <w:sz w:val="18"/>
                <w:szCs w:val="18"/>
                <w:lang w:val="ru-RU" w:eastAsia="en-GB"/>
              </w:rPr>
            </w:pPr>
          </w:p>
        </w:tc>
        <w:tc>
          <w:tcPr>
            <w:tcW w:w="335" w:type="dxa"/>
            <w:gridSpan w:val="2"/>
            <w:vMerge/>
            <w:tcBorders>
              <w:left w:val="single" w:sz="4" w:space="0" w:color="auto"/>
              <w:bottom w:val="single" w:sz="4" w:space="0" w:color="auto"/>
              <w:right w:val="single" w:sz="4" w:space="0" w:color="auto"/>
            </w:tcBorders>
            <w:shd w:val="clear" w:color="auto" w:fill="F4B083" w:themeFill="accent2" w:themeFillTint="99"/>
            <w:vAlign w:val="center"/>
          </w:tcPr>
          <w:p w14:paraId="460A9DB5" w14:textId="77777777" w:rsidR="008B7626" w:rsidRPr="00EE2668" w:rsidRDefault="008B7626" w:rsidP="00DF6561">
            <w:pPr>
              <w:ind w:left="-71" w:right="-74"/>
              <w:rPr>
                <w:rFonts w:ascii="Times New Roman" w:eastAsia="Times New Roman" w:hAnsi="Times New Roman"/>
                <w:sz w:val="18"/>
                <w:szCs w:val="18"/>
                <w:lang w:val="ru-RU" w:eastAsia="en-GB"/>
              </w:rPr>
            </w:pPr>
          </w:p>
        </w:tc>
        <w:tc>
          <w:tcPr>
            <w:tcW w:w="336" w:type="dxa"/>
            <w:vMerge/>
            <w:tcBorders>
              <w:left w:val="single" w:sz="4" w:space="0" w:color="auto"/>
              <w:bottom w:val="single" w:sz="4" w:space="0" w:color="auto"/>
              <w:right w:val="single" w:sz="4" w:space="0" w:color="auto"/>
            </w:tcBorders>
            <w:shd w:val="clear" w:color="auto" w:fill="F4B083" w:themeFill="accent2" w:themeFillTint="99"/>
            <w:vAlign w:val="center"/>
          </w:tcPr>
          <w:p w14:paraId="20510F09" w14:textId="77777777" w:rsidR="008B7626" w:rsidRPr="00EE2668" w:rsidRDefault="008B7626" w:rsidP="00DF6561">
            <w:pPr>
              <w:ind w:left="-46" w:right="-99"/>
              <w:rPr>
                <w:rFonts w:ascii="Times New Roman" w:eastAsia="Times New Roman" w:hAnsi="Times New Roman"/>
                <w:sz w:val="18"/>
                <w:szCs w:val="18"/>
                <w:lang w:val="ru-RU" w:eastAsia="en-GB"/>
              </w:rPr>
            </w:pPr>
          </w:p>
        </w:tc>
        <w:tc>
          <w:tcPr>
            <w:tcW w:w="335" w:type="dxa"/>
            <w:vMerge/>
            <w:tcBorders>
              <w:left w:val="single" w:sz="4" w:space="0" w:color="auto"/>
              <w:bottom w:val="single" w:sz="4" w:space="0" w:color="auto"/>
              <w:right w:val="single" w:sz="4" w:space="0" w:color="auto"/>
            </w:tcBorders>
            <w:shd w:val="clear" w:color="auto" w:fill="F4B083" w:themeFill="accent2" w:themeFillTint="99"/>
            <w:vAlign w:val="center"/>
          </w:tcPr>
          <w:p w14:paraId="60BA7D6C" w14:textId="77777777" w:rsidR="008B7626" w:rsidRPr="00EE2668" w:rsidRDefault="008B7626" w:rsidP="00DF6561">
            <w:pPr>
              <w:rPr>
                <w:rFonts w:ascii="Times New Roman" w:eastAsia="Times New Roman" w:hAnsi="Times New Roman"/>
                <w:sz w:val="18"/>
                <w:szCs w:val="18"/>
                <w:lang w:val="ru-RU" w:eastAsia="en-GB"/>
              </w:rPr>
            </w:pPr>
          </w:p>
        </w:tc>
        <w:tc>
          <w:tcPr>
            <w:tcW w:w="336" w:type="dxa"/>
            <w:vMerge/>
            <w:tcBorders>
              <w:left w:val="single" w:sz="4" w:space="0" w:color="auto"/>
              <w:bottom w:val="single" w:sz="4" w:space="0" w:color="auto"/>
              <w:right w:val="single" w:sz="4" w:space="0" w:color="auto"/>
            </w:tcBorders>
            <w:shd w:val="clear" w:color="auto" w:fill="F4B083" w:themeFill="accent2" w:themeFillTint="99"/>
            <w:vAlign w:val="center"/>
          </w:tcPr>
          <w:p w14:paraId="6D6A7811" w14:textId="77777777" w:rsidR="008B7626" w:rsidRPr="00EE2668" w:rsidRDefault="008B7626" w:rsidP="00DF6561">
            <w:pPr>
              <w:rPr>
                <w:rFonts w:ascii="Times New Roman" w:eastAsia="Times New Roman" w:hAnsi="Times New Roman"/>
                <w:sz w:val="18"/>
                <w:szCs w:val="18"/>
                <w:lang w:val="ru-RU" w:eastAsia="en-GB"/>
              </w:rPr>
            </w:pPr>
          </w:p>
        </w:tc>
        <w:tc>
          <w:tcPr>
            <w:tcW w:w="335" w:type="dxa"/>
            <w:vMerge/>
            <w:tcBorders>
              <w:left w:val="single" w:sz="4" w:space="0" w:color="auto"/>
              <w:bottom w:val="single" w:sz="4" w:space="0" w:color="auto"/>
              <w:right w:val="single" w:sz="4" w:space="0" w:color="auto"/>
            </w:tcBorders>
            <w:shd w:val="clear" w:color="auto" w:fill="auto"/>
            <w:vAlign w:val="center"/>
          </w:tcPr>
          <w:p w14:paraId="288D0A3B" w14:textId="77777777" w:rsidR="008B7626" w:rsidRPr="00EE2668" w:rsidRDefault="008B7626" w:rsidP="00DF6561">
            <w:pPr>
              <w:jc w:val="right"/>
              <w:rPr>
                <w:rFonts w:ascii="Times New Roman" w:eastAsia="Times New Roman" w:hAnsi="Times New Roman"/>
                <w:sz w:val="18"/>
                <w:szCs w:val="18"/>
                <w:lang w:val="ru-RU" w:eastAsia="en-GB"/>
              </w:rPr>
            </w:pPr>
          </w:p>
        </w:tc>
        <w:tc>
          <w:tcPr>
            <w:tcW w:w="336" w:type="dxa"/>
            <w:vMerge/>
            <w:tcBorders>
              <w:left w:val="single" w:sz="4" w:space="0" w:color="auto"/>
              <w:bottom w:val="single" w:sz="4" w:space="0" w:color="auto"/>
              <w:right w:val="single" w:sz="4" w:space="0" w:color="auto"/>
            </w:tcBorders>
            <w:shd w:val="clear" w:color="auto" w:fill="auto"/>
            <w:vAlign w:val="center"/>
          </w:tcPr>
          <w:p w14:paraId="45CE3C32" w14:textId="77777777" w:rsidR="008B7626" w:rsidRPr="00EE2668" w:rsidRDefault="008B7626" w:rsidP="00DF6561">
            <w:pPr>
              <w:jc w:val="center"/>
              <w:rPr>
                <w:rFonts w:ascii="Times New Roman" w:eastAsia="Times New Roman" w:hAnsi="Times New Roman"/>
                <w:sz w:val="18"/>
                <w:szCs w:val="18"/>
                <w:lang w:val="ru-RU" w:eastAsia="en-GB"/>
              </w:rPr>
            </w:pPr>
          </w:p>
        </w:tc>
        <w:tc>
          <w:tcPr>
            <w:tcW w:w="1800" w:type="dxa"/>
            <w:vMerge/>
            <w:tcBorders>
              <w:left w:val="single" w:sz="4" w:space="0" w:color="auto"/>
              <w:bottom w:val="single" w:sz="4" w:space="0" w:color="auto"/>
              <w:right w:val="single" w:sz="4" w:space="0" w:color="auto"/>
            </w:tcBorders>
            <w:shd w:val="clear" w:color="auto" w:fill="FFFFFF" w:themeFill="background1"/>
            <w:vAlign w:val="center"/>
          </w:tcPr>
          <w:p w14:paraId="13E81DF0" w14:textId="77777777" w:rsidR="008B7626" w:rsidRPr="00EE2668" w:rsidRDefault="008B7626" w:rsidP="00DF6561">
            <w:pPr>
              <w:ind w:left="-21" w:right="-112"/>
              <w:jc w:val="center"/>
              <w:rPr>
                <w:rFonts w:ascii="Times New Roman" w:eastAsia="Times New Roman" w:hAnsi="Times New Roman"/>
                <w:sz w:val="18"/>
                <w:szCs w:val="18"/>
                <w:lang w:val="ru-RU" w:eastAsia="en-GB"/>
              </w:rPr>
            </w:pPr>
          </w:p>
        </w:tc>
        <w:tc>
          <w:tcPr>
            <w:tcW w:w="103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4AD13683"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71300</w:t>
            </w:r>
          </w:p>
        </w:tc>
        <w:tc>
          <w:tcPr>
            <w:tcW w:w="103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7250D84"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color w:val="000000"/>
                <w:sz w:val="18"/>
                <w:szCs w:val="18"/>
                <w:lang w:eastAsia="en-GB"/>
              </w:rPr>
              <w:t>1,000</w:t>
            </w:r>
          </w:p>
        </w:tc>
      </w:tr>
      <w:tr w:rsidR="008B7626" w:rsidRPr="00EE2668" w14:paraId="1B602422" w14:textId="77777777" w:rsidTr="00DF6561">
        <w:trPr>
          <w:trHeight w:val="521"/>
        </w:trPr>
        <w:tc>
          <w:tcPr>
            <w:tcW w:w="2275" w:type="dxa"/>
            <w:vMerge/>
            <w:tcBorders>
              <w:left w:val="single" w:sz="4" w:space="0" w:color="auto"/>
              <w:right w:val="single" w:sz="4" w:space="0" w:color="auto"/>
            </w:tcBorders>
            <w:vAlign w:val="center"/>
          </w:tcPr>
          <w:p w14:paraId="4711F5A0" w14:textId="77777777" w:rsidR="008B7626" w:rsidRPr="00EE2668" w:rsidRDefault="008B7626" w:rsidP="00DF6561">
            <w:pPr>
              <w:rPr>
                <w:rFonts w:ascii="Times New Roman" w:eastAsia="Times New Roman" w:hAnsi="Times New Roman"/>
                <w:sz w:val="18"/>
                <w:szCs w:val="18"/>
                <w:lang w:val="ru-RU" w:eastAsia="en-GB"/>
              </w:rPr>
            </w:pPr>
          </w:p>
        </w:tc>
        <w:tc>
          <w:tcPr>
            <w:tcW w:w="555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708DA83" w14:textId="77777777" w:rsidR="008B7626" w:rsidRPr="00EE2668" w:rsidRDefault="008B7626" w:rsidP="00DF6561">
            <w:pPr>
              <w:jc w:val="both"/>
              <w:rPr>
                <w:rFonts w:ascii="Times New Roman" w:eastAsia="Times New Roman" w:hAnsi="Times New Roman"/>
                <w:b/>
                <w:sz w:val="18"/>
                <w:szCs w:val="18"/>
                <w:lang w:eastAsia="en-GB"/>
              </w:rPr>
            </w:pPr>
            <w:r w:rsidRPr="00EE2668">
              <w:rPr>
                <w:rFonts w:ascii="Times New Roman" w:hAnsi="Times New Roman"/>
                <w:b/>
                <w:sz w:val="18"/>
                <w:szCs w:val="18"/>
              </w:rPr>
              <w:t xml:space="preserve">Activity 1.4.1.2. </w:t>
            </w:r>
            <w:r w:rsidRPr="00EE2668">
              <w:rPr>
                <w:rFonts w:ascii="Times New Roman" w:hAnsi="Times New Roman"/>
                <w:bCs/>
                <w:sz w:val="18"/>
                <w:szCs w:val="18"/>
              </w:rPr>
              <w:t>Organization and conducting of activities for cleaning and landscaping of urban areas.</w:t>
            </w:r>
          </w:p>
        </w:tc>
        <w:tc>
          <w:tcPr>
            <w:tcW w:w="335"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49B38FD5"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335"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08A1B9B8"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33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3F5E8B6E"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335"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2917CEA8"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33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115FD8C1" w14:textId="77777777" w:rsidR="008B7626" w:rsidRPr="00EE2668" w:rsidRDefault="008B7626" w:rsidP="00DF6561">
            <w:pPr>
              <w:ind w:left="-97" w:right="-49"/>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335" w:type="dxa"/>
            <w:gridSpan w:val="2"/>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250B0FCC" w14:textId="77777777" w:rsidR="008B7626" w:rsidRPr="00EE2668" w:rsidRDefault="008B7626" w:rsidP="00DF6561">
            <w:pPr>
              <w:ind w:left="-71" w:right="-7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33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3469DAFA" w14:textId="77777777" w:rsidR="008B7626" w:rsidRPr="00EE2668" w:rsidRDefault="008B7626" w:rsidP="00DF6561">
            <w:pPr>
              <w:ind w:left="-46" w:right="-99"/>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12</w:t>
            </w:r>
          </w:p>
        </w:tc>
        <w:tc>
          <w:tcPr>
            <w:tcW w:w="335"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5C0288CD"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33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68471476"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335"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09E8D39A" w14:textId="77777777" w:rsidR="008B7626" w:rsidRPr="00EE2668" w:rsidRDefault="008B7626" w:rsidP="00DF6561">
            <w:pPr>
              <w:ind w:left="-10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3</w:t>
            </w:r>
          </w:p>
        </w:tc>
        <w:tc>
          <w:tcPr>
            <w:tcW w:w="336" w:type="dxa"/>
            <w:tcBorders>
              <w:top w:val="single" w:sz="4" w:space="0" w:color="auto"/>
              <w:left w:val="single" w:sz="4" w:space="0" w:color="auto"/>
              <w:bottom w:val="single" w:sz="4" w:space="0" w:color="auto"/>
              <w:right w:val="single" w:sz="4" w:space="0" w:color="auto"/>
            </w:tcBorders>
            <w:shd w:val="clear" w:color="auto" w:fill="auto"/>
            <w:vAlign w:val="center"/>
          </w:tcPr>
          <w:p w14:paraId="440A8187" w14:textId="77777777" w:rsidR="008B7626" w:rsidRPr="00EE2668" w:rsidRDefault="008B7626" w:rsidP="00DF6561">
            <w:pPr>
              <w:ind w:left="-10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4</w:t>
            </w:r>
          </w:p>
        </w:tc>
        <w:tc>
          <w:tcPr>
            <w:tcW w:w="18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217F5ED" w14:textId="77777777" w:rsidR="008B7626" w:rsidRPr="00EE2668" w:rsidRDefault="008B7626" w:rsidP="00DF6561">
            <w:pPr>
              <w:ind w:left="-21" w:right="-112"/>
              <w:jc w:val="center"/>
              <w:rPr>
                <w:rFonts w:ascii="Times New Roman" w:hAnsi="Times New Roman"/>
                <w:sz w:val="18"/>
                <w:szCs w:val="18"/>
              </w:rPr>
            </w:pPr>
            <w:r w:rsidRPr="00EE2668">
              <w:rPr>
                <w:rFonts w:ascii="Times New Roman" w:hAnsi="Times New Roman"/>
                <w:sz w:val="18"/>
                <w:szCs w:val="18"/>
              </w:rPr>
              <w:t>PS, PM, PA, MEP, ACM, NGO</w:t>
            </w:r>
          </w:p>
          <w:p w14:paraId="4C4275CA" w14:textId="77777777" w:rsidR="008B7626" w:rsidRPr="00EE2668" w:rsidRDefault="008B7626" w:rsidP="00DF6561">
            <w:pPr>
              <w:ind w:left="-21" w:right="-112"/>
              <w:jc w:val="center"/>
              <w:rPr>
                <w:rFonts w:ascii="Times New Roman" w:eastAsia="Times New Roman" w:hAnsi="Times New Roman"/>
                <w:sz w:val="18"/>
                <w:szCs w:val="18"/>
              </w:rPr>
            </w:pPr>
          </w:p>
        </w:tc>
        <w:tc>
          <w:tcPr>
            <w:tcW w:w="1035" w:type="dxa"/>
            <w:tcBorders>
              <w:top w:val="single" w:sz="4" w:space="0" w:color="auto"/>
              <w:left w:val="single" w:sz="4" w:space="0" w:color="auto"/>
              <w:right w:val="single" w:sz="4" w:space="0" w:color="auto"/>
            </w:tcBorders>
            <w:shd w:val="clear" w:color="auto" w:fill="FFFFFF" w:themeFill="background1"/>
            <w:vAlign w:val="bottom"/>
          </w:tcPr>
          <w:p w14:paraId="2CADA76B"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71400</w:t>
            </w:r>
          </w:p>
        </w:tc>
        <w:tc>
          <w:tcPr>
            <w:tcW w:w="103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CFC6FF7"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color w:val="000000"/>
                <w:sz w:val="18"/>
                <w:szCs w:val="18"/>
                <w:lang w:eastAsia="en-GB"/>
              </w:rPr>
              <w:t>7,000</w:t>
            </w:r>
          </w:p>
        </w:tc>
      </w:tr>
      <w:tr w:rsidR="008B7626" w:rsidRPr="00EE2668" w14:paraId="064AFDD3" w14:textId="77777777" w:rsidTr="00DF6561">
        <w:trPr>
          <w:trHeight w:val="251"/>
        </w:trPr>
        <w:tc>
          <w:tcPr>
            <w:tcW w:w="2275" w:type="dxa"/>
            <w:vMerge/>
            <w:tcBorders>
              <w:left w:val="single" w:sz="4" w:space="0" w:color="auto"/>
              <w:right w:val="single" w:sz="4" w:space="0" w:color="auto"/>
            </w:tcBorders>
            <w:vAlign w:val="center"/>
          </w:tcPr>
          <w:p w14:paraId="5256F82E" w14:textId="77777777" w:rsidR="008B7626" w:rsidRPr="00EE2668" w:rsidRDefault="008B7626" w:rsidP="00DF6561">
            <w:pPr>
              <w:rPr>
                <w:rFonts w:ascii="Times New Roman" w:eastAsia="Times New Roman" w:hAnsi="Times New Roman"/>
                <w:sz w:val="18"/>
                <w:szCs w:val="18"/>
                <w:lang w:val="ru-RU" w:eastAsia="en-GB"/>
              </w:rPr>
            </w:pPr>
          </w:p>
        </w:tc>
        <w:tc>
          <w:tcPr>
            <w:tcW w:w="5555" w:type="dxa"/>
            <w:vMerge w:val="restart"/>
            <w:tcBorders>
              <w:left w:val="single" w:sz="4" w:space="0" w:color="auto"/>
              <w:right w:val="single" w:sz="4" w:space="0" w:color="auto"/>
            </w:tcBorders>
            <w:shd w:val="clear" w:color="auto" w:fill="FFFFFF" w:themeFill="background1"/>
            <w:vAlign w:val="center"/>
          </w:tcPr>
          <w:p w14:paraId="6D7BCFA7" w14:textId="77777777" w:rsidR="008B7626" w:rsidRPr="00EE2668" w:rsidRDefault="008B7626" w:rsidP="00DF6561">
            <w:pPr>
              <w:rPr>
                <w:rFonts w:ascii="Times New Roman" w:eastAsia="Times New Roman" w:hAnsi="Times New Roman"/>
                <w:b/>
                <w:sz w:val="18"/>
                <w:szCs w:val="18"/>
              </w:rPr>
            </w:pPr>
            <w:r w:rsidRPr="00EE2668">
              <w:rPr>
                <w:rFonts w:ascii="Times New Roman" w:hAnsi="Times New Roman"/>
                <w:b/>
                <w:sz w:val="18"/>
                <w:szCs w:val="18"/>
              </w:rPr>
              <w:t xml:space="preserve">Activity 1.4.1.4. </w:t>
            </w:r>
            <w:r w:rsidRPr="00EE2668">
              <w:rPr>
                <w:rFonts w:ascii="Times New Roman" w:hAnsi="Times New Roman"/>
                <w:bCs/>
                <w:sz w:val="18"/>
                <w:szCs w:val="18"/>
              </w:rPr>
              <w:t xml:space="preserve">Conducting series of educational sessions and activities at schools in Ashgabat and camps in Avaza. </w:t>
            </w:r>
          </w:p>
        </w:tc>
        <w:tc>
          <w:tcPr>
            <w:tcW w:w="335" w:type="dxa"/>
            <w:vMerge w:val="restart"/>
            <w:tcBorders>
              <w:left w:val="single" w:sz="4" w:space="0" w:color="auto"/>
              <w:right w:val="single" w:sz="4" w:space="0" w:color="auto"/>
            </w:tcBorders>
            <w:shd w:val="clear" w:color="auto" w:fill="auto"/>
            <w:vAlign w:val="center"/>
          </w:tcPr>
          <w:p w14:paraId="41DA3CCB"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335" w:type="dxa"/>
            <w:vMerge w:val="restart"/>
            <w:tcBorders>
              <w:left w:val="single" w:sz="4" w:space="0" w:color="auto"/>
              <w:right w:val="single" w:sz="4" w:space="0" w:color="auto"/>
            </w:tcBorders>
            <w:shd w:val="clear" w:color="auto" w:fill="F4B083" w:themeFill="accent2" w:themeFillTint="99"/>
            <w:vAlign w:val="center"/>
          </w:tcPr>
          <w:p w14:paraId="6C5B0CCA"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336" w:type="dxa"/>
            <w:vMerge w:val="restart"/>
            <w:tcBorders>
              <w:left w:val="single" w:sz="4" w:space="0" w:color="auto"/>
              <w:right w:val="single" w:sz="4" w:space="0" w:color="auto"/>
            </w:tcBorders>
            <w:shd w:val="clear" w:color="auto" w:fill="F4B083" w:themeFill="accent2" w:themeFillTint="99"/>
            <w:vAlign w:val="center"/>
          </w:tcPr>
          <w:p w14:paraId="7C068170"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335" w:type="dxa"/>
            <w:vMerge w:val="restart"/>
            <w:tcBorders>
              <w:left w:val="single" w:sz="4" w:space="0" w:color="auto"/>
              <w:right w:val="single" w:sz="4" w:space="0" w:color="auto"/>
            </w:tcBorders>
            <w:shd w:val="clear" w:color="auto" w:fill="F4B083" w:themeFill="accent2" w:themeFillTint="99"/>
            <w:vAlign w:val="center"/>
          </w:tcPr>
          <w:p w14:paraId="20A0A0CC"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336" w:type="dxa"/>
            <w:vMerge w:val="restart"/>
            <w:tcBorders>
              <w:left w:val="single" w:sz="4" w:space="0" w:color="auto"/>
              <w:right w:val="single" w:sz="4" w:space="0" w:color="auto"/>
            </w:tcBorders>
            <w:shd w:val="clear" w:color="auto" w:fill="F4B083" w:themeFill="accent2" w:themeFillTint="99"/>
            <w:vAlign w:val="center"/>
          </w:tcPr>
          <w:p w14:paraId="4D45765E" w14:textId="77777777" w:rsidR="008B7626" w:rsidRPr="00EE2668" w:rsidRDefault="008B7626" w:rsidP="00DF6561">
            <w:pPr>
              <w:ind w:left="-97" w:right="-49"/>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335" w:type="dxa"/>
            <w:gridSpan w:val="2"/>
            <w:vMerge w:val="restart"/>
            <w:tcBorders>
              <w:left w:val="single" w:sz="4" w:space="0" w:color="auto"/>
              <w:right w:val="single" w:sz="4" w:space="0" w:color="auto"/>
            </w:tcBorders>
            <w:shd w:val="clear" w:color="auto" w:fill="auto"/>
            <w:vAlign w:val="center"/>
          </w:tcPr>
          <w:p w14:paraId="7CDAE031" w14:textId="77777777" w:rsidR="008B7626" w:rsidRPr="00EE2668" w:rsidRDefault="008B7626" w:rsidP="00DF6561">
            <w:pPr>
              <w:ind w:left="-71" w:right="-7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336" w:type="dxa"/>
            <w:vMerge w:val="restart"/>
            <w:tcBorders>
              <w:left w:val="single" w:sz="4" w:space="0" w:color="auto"/>
              <w:right w:val="single" w:sz="4" w:space="0" w:color="auto"/>
            </w:tcBorders>
            <w:shd w:val="clear" w:color="auto" w:fill="auto"/>
            <w:vAlign w:val="center"/>
          </w:tcPr>
          <w:p w14:paraId="73D7B527" w14:textId="77777777" w:rsidR="008B7626" w:rsidRPr="00EE2668" w:rsidRDefault="008B7626" w:rsidP="00DF6561">
            <w:pPr>
              <w:ind w:left="-46" w:right="-99"/>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12</w:t>
            </w:r>
          </w:p>
        </w:tc>
        <w:tc>
          <w:tcPr>
            <w:tcW w:w="335" w:type="dxa"/>
            <w:vMerge w:val="restart"/>
            <w:tcBorders>
              <w:left w:val="single" w:sz="4" w:space="0" w:color="auto"/>
              <w:right w:val="single" w:sz="4" w:space="0" w:color="auto"/>
            </w:tcBorders>
            <w:shd w:val="clear" w:color="auto" w:fill="auto"/>
            <w:vAlign w:val="center"/>
          </w:tcPr>
          <w:p w14:paraId="354D9507"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336" w:type="dxa"/>
            <w:vMerge w:val="restart"/>
            <w:tcBorders>
              <w:left w:val="single" w:sz="4" w:space="0" w:color="auto"/>
              <w:right w:val="single" w:sz="4" w:space="0" w:color="auto"/>
            </w:tcBorders>
            <w:shd w:val="clear" w:color="auto" w:fill="auto"/>
            <w:vAlign w:val="center"/>
          </w:tcPr>
          <w:p w14:paraId="7C5AEAC2"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335" w:type="dxa"/>
            <w:vMerge w:val="restart"/>
            <w:tcBorders>
              <w:left w:val="single" w:sz="4" w:space="0" w:color="auto"/>
              <w:right w:val="single" w:sz="4" w:space="0" w:color="auto"/>
            </w:tcBorders>
            <w:shd w:val="clear" w:color="auto" w:fill="auto"/>
            <w:vAlign w:val="center"/>
          </w:tcPr>
          <w:p w14:paraId="46ECFDAD" w14:textId="77777777" w:rsidR="008B7626" w:rsidRPr="00EE2668" w:rsidRDefault="008B7626" w:rsidP="00DF6561">
            <w:pPr>
              <w:ind w:left="-10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3</w:t>
            </w:r>
          </w:p>
        </w:tc>
        <w:tc>
          <w:tcPr>
            <w:tcW w:w="336" w:type="dxa"/>
            <w:vMerge w:val="restart"/>
            <w:tcBorders>
              <w:left w:val="single" w:sz="4" w:space="0" w:color="auto"/>
              <w:right w:val="single" w:sz="4" w:space="0" w:color="auto"/>
            </w:tcBorders>
            <w:shd w:val="clear" w:color="auto" w:fill="auto"/>
            <w:vAlign w:val="center"/>
          </w:tcPr>
          <w:p w14:paraId="0CCCB097" w14:textId="77777777" w:rsidR="008B7626" w:rsidRPr="00EE2668" w:rsidRDefault="008B7626" w:rsidP="00DF6561">
            <w:pPr>
              <w:ind w:left="-10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4</w:t>
            </w:r>
          </w:p>
        </w:tc>
        <w:tc>
          <w:tcPr>
            <w:tcW w:w="1800" w:type="dxa"/>
            <w:vMerge w:val="restart"/>
            <w:tcBorders>
              <w:left w:val="single" w:sz="4" w:space="0" w:color="auto"/>
              <w:right w:val="single" w:sz="4" w:space="0" w:color="auto"/>
            </w:tcBorders>
            <w:shd w:val="clear" w:color="auto" w:fill="FFFFFF" w:themeFill="background1"/>
            <w:vAlign w:val="center"/>
          </w:tcPr>
          <w:p w14:paraId="239F430F" w14:textId="77777777" w:rsidR="008B7626" w:rsidRPr="00EE2668" w:rsidRDefault="008B7626" w:rsidP="00DF6561">
            <w:pPr>
              <w:ind w:left="-21" w:right="-112"/>
              <w:jc w:val="center"/>
              <w:rPr>
                <w:rFonts w:ascii="Times New Roman" w:hAnsi="Times New Roman"/>
                <w:sz w:val="18"/>
                <w:szCs w:val="18"/>
              </w:rPr>
            </w:pPr>
            <w:r w:rsidRPr="00EE2668">
              <w:rPr>
                <w:rFonts w:ascii="Times New Roman" w:hAnsi="Times New Roman"/>
                <w:sz w:val="18"/>
                <w:szCs w:val="18"/>
              </w:rPr>
              <w:t>PS, PM, PA,                     MEP, NGO</w:t>
            </w:r>
          </w:p>
          <w:p w14:paraId="2FDC64C0" w14:textId="77777777" w:rsidR="008B7626" w:rsidRPr="00EE2668" w:rsidRDefault="008B7626" w:rsidP="00DF6561">
            <w:pPr>
              <w:ind w:left="-21" w:right="-112"/>
              <w:jc w:val="center"/>
              <w:rPr>
                <w:rFonts w:ascii="Times New Roman" w:eastAsia="Times New Roman" w:hAnsi="Times New Roman"/>
                <w:sz w:val="18"/>
                <w:szCs w:val="18"/>
              </w:rPr>
            </w:pPr>
          </w:p>
        </w:tc>
        <w:tc>
          <w:tcPr>
            <w:tcW w:w="103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3511EC79"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71400</w:t>
            </w:r>
          </w:p>
        </w:tc>
        <w:tc>
          <w:tcPr>
            <w:tcW w:w="103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BA9A5D1"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color w:val="000000"/>
                <w:sz w:val="18"/>
                <w:szCs w:val="18"/>
                <w:lang w:eastAsia="en-GB"/>
              </w:rPr>
              <w:t>5,000</w:t>
            </w:r>
          </w:p>
        </w:tc>
      </w:tr>
      <w:tr w:rsidR="008B7626" w:rsidRPr="00EE2668" w14:paraId="074F0352" w14:textId="77777777" w:rsidTr="00DF6561">
        <w:trPr>
          <w:trHeight w:val="242"/>
        </w:trPr>
        <w:tc>
          <w:tcPr>
            <w:tcW w:w="2275" w:type="dxa"/>
            <w:vMerge/>
            <w:tcBorders>
              <w:left w:val="single" w:sz="4" w:space="0" w:color="auto"/>
              <w:right w:val="single" w:sz="4" w:space="0" w:color="auto"/>
            </w:tcBorders>
            <w:vAlign w:val="center"/>
          </w:tcPr>
          <w:p w14:paraId="05F8324A" w14:textId="77777777" w:rsidR="008B7626" w:rsidRPr="00EE2668" w:rsidRDefault="008B7626" w:rsidP="00DF6561">
            <w:pPr>
              <w:rPr>
                <w:rFonts w:ascii="Times New Roman" w:eastAsia="Times New Roman" w:hAnsi="Times New Roman"/>
                <w:sz w:val="18"/>
                <w:szCs w:val="18"/>
                <w:lang w:val="ru-RU" w:eastAsia="en-GB"/>
              </w:rPr>
            </w:pPr>
          </w:p>
        </w:tc>
        <w:tc>
          <w:tcPr>
            <w:tcW w:w="5555" w:type="dxa"/>
            <w:vMerge/>
            <w:tcBorders>
              <w:left w:val="single" w:sz="4" w:space="0" w:color="auto"/>
              <w:bottom w:val="single" w:sz="4" w:space="0" w:color="auto"/>
              <w:right w:val="single" w:sz="4" w:space="0" w:color="auto"/>
            </w:tcBorders>
            <w:shd w:val="clear" w:color="auto" w:fill="FFFFFF" w:themeFill="background1"/>
            <w:vAlign w:val="center"/>
          </w:tcPr>
          <w:p w14:paraId="1DAE01EC" w14:textId="77777777" w:rsidR="008B7626" w:rsidRPr="00EE2668" w:rsidRDefault="008B7626" w:rsidP="00DF6561">
            <w:pPr>
              <w:rPr>
                <w:rFonts w:ascii="Times New Roman" w:hAnsi="Times New Roman"/>
                <w:b/>
                <w:sz w:val="18"/>
                <w:szCs w:val="18"/>
              </w:rPr>
            </w:pPr>
          </w:p>
        </w:tc>
        <w:tc>
          <w:tcPr>
            <w:tcW w:w="335" w:type="dxa"/>
            <w:vMerge/>
            <w:tcBorders>
              <w:left w:val="single" w:sz="4" w:space="0" w:color="auto"/>
              <w:bottom w:val="single" w:sz="4" w:space="0" w:color="auto"/>
              <w:right w:val="single" w:sz="4" w:space="0" w:color="auto"/>
            </w:tcBorders>
            <w:shd w:val="clear" w:color="auto" w:fill="auto"/>
            <w:vAlign w:val="center"/>
          </w:tcPr>
          <w:p w14:paraId="378C87B0" w14:textId="77777777" w:rsidR="008B7626" w:rsidRPr="00EE2668" w:rsidRDefault="008B7626" w:rsidP="00DF6561">
            <w:pPr>
              <w:jc w:val="center"/>
              <w:rPr>
                <w:rFonts w:ascii="Times New Roman" w:eastAsia="Times New Roman" w:hAnsi="Times New Roman"/>
                <w:sz w:val="18"/>
                <w:szCs w:val="18"/>
                <w:lang w:val="ru-RU"/>
              </w:rPr>
            </w:pPr>
          </w:p>
        </w:tc>
        <w:tc>
          <w:tcPr>
            <w:tcW w:w="335" w:type="dxa"/>
            <w:vMerge/>
            <w:tcBorders>
              <w:left w:val="single" w:sz="4" w:space="0" w:color="auto"/>
              <w:bottom w:val="single" w:sz="4" w:space="0" w:color="auto"/>
              <w:right w:val="single" w:sz="4" w:space="0" w:color="auto"/>
            </w:tcBorders>
            <w:shd w:val="clear" w:color="auto" w:fill="F4B083" w:themeFill="accent2" w:themeFillTint="99"/>
            <w:vAlign w:val="center"/>
          </w:tcPr>
          <w:p w14:paraId="253E3352" w14:textId="77777777" w:rsidR="008B7626" w:rsidRPr="00EE2668" w:rsidRDefault="008B7626" w:rsidP="00DF6561">
            <w:pPr>
              <w:jc w:val="center"/>
              <w:rPr>
                <w:rFonts w:ascii="Times New Roman" w:eastAsia="Times New Roman" w:hAnsi="Times New Roman"/>
                <w:sz w:val="18"/>
                <w:szCs w:val="18"/>
                <w:lang w:val="ru-RU"/>
              </w:rPr>
            </w:pPr>
          </w:p>
        </w:tc>
        <w:tc>
          <w:tcPr>
            <w:tcW w:w="336" w:type="dxa"/>
            <w:vMerge/>
            <w:tcBorders>
              <w:left w:val="single" w:sz="4" w:space="0" w:color="auto"/>
              <w:bottom w:val="single" w:sz="4" w:space="0" w:color="auto"/>
              <w:right w:val="single" w:sz="4" w:space="0" w:color="auto"/>
            </w:tcBorders>
            <w:shd w:val="clear" w:color="auto" w:fill="F4B083" w:themeFill="accent2" w:themeFillTint="99"/>
            <w:vAlign w:val="center"/>
          </w:tcPr>
          <w:p w14:paraId="5E439619" w14:textId="77777777" w:rsidR="008B7626" w:rsidRPr="00EE2668" w:rsidRDefault="008B7626" w:rsidP="00DF6561">
            <w:pPr>
              <w:jc w:val="center"/>
              <w:rPr>
                <w:rFonts w:ascii="Times New Roman" w:eastAsia="Times New Roman" w:hAnsi="Times New Roman"/>
                <w:sz w:val="18"/>
                <w:szCs w:val="18"/>
                <w:lang w:val="ru-RU"/>
              </w:rPr>
            </w:pPr>
          </w:p>
        </w:tc>
        <w:tc>
          <w:tcPr>
            <w:tcW w:w="335" w:type="dxa"/>
            <w:vMerge/>
            <w:tcBorders>
              <w:left w:val="single" w:sz="4" w:space="0" w:color="auto"/>
              <w:bottom w:val="single" w:sz="4" w:space="0" w:color="auto"/>
              <w:right w:val="single" w:sz="4" w:space="0" w:color="auto"/>
            </w:tcBorders>
            <w:shd w:val="clear" w:color="auto" w:fill="F4B083" w:themeFill="accent2" w:themeFillTint="99"/>
            <w:vAlign w:val="center"/>
          </w:tcPr>
          <w:p w14:paraId="61E21798" w14:textId="77777777" w:rsidR="008B7626" w:rsidRPr="00EE2668" w:rsidRDefault="008B7626" w:rsidP="00DF6561">
            <w:pPr>
              <w:jc w:val="center"/>
              <w:rPr>
                <w:rFonts w:ascii="Times New Roman" w:eastAsia="Times New Roman" w:hAnsi="Times New Roman"/>
                <w:sz w:val="18"/>
                <w:szCs w:val="18"/>
                <w:lang w:val="ru-RU"/>
              </w:rPr>
            </w:pPr>
          </w:p>
        </w:tc>
        <w:tc>
          <w:tcPr>
            <w:tcW w:w="336" w:type="dxa"/>
            <w:vMerge/>
            <w:tcBorders>
              <w:left w:val="single" w:sz="4" w:space="0" w:color="auto"/>
              <w:bottom w:val="single" w:sz="4" w:space="0" w:color="auto"/>
              <w:right w:val="single" w:sz="4" w:space="0" w:color="auto"/>
            </w:tcBorders>
            <w:shd w:val="clear" w:color="auto" w:fill="F4B083" w:themeFill="accent2" w:themeFillTint="99"/>
            <w:vAlign w:val="center"/>
          </w:tcPr>
          <w:p w14:paraId="39B00C3E" w14:textId="77777777" w:rsidR="008B7626" w:rsidRPr="00EE2668" w:rsidRDefault="008B7626" w:rsidP="00DF6561">
            <w:pPr>
              <w:ind w:left="-97" w:right="-49"/>
              <w:jc w:val="center"/>
              <w:rPr>
                <w:rFonts w:ascii="Times New Roman" w:eastAsia="Times New Roman" w:hAnsi="Times New Roman"/>
                <w:sz w:val="18"/>
                <w:szCs w:val="18"/>
                <w:lang w:val="ru-RU"/>
              </w:rPr>
            </w:pPr>
          </w:p>
        </w:tc>
        <w:tc>
          <w:tcPr>
            <w:tcW w:w="335" w:type="dxa"/>
            <w:gridSpan w:val="2"/>
            <w:vMerge/>
            <w:tcBorders>
              <w:left w:val="single" w:sz="4" w:space="0" w:color="auto"/>
              <w:bottom w:val="single" w:sz="4" w:space="0" w:color="auto"/>
              <w:right w:val="single" w:sz="4" w:space="0" w:color="auto"/>
            </w:tcBorders>
            <w:shd w:val="clear" w:color="auto" w:fill="auto"/>
            <w:vAlign w:val="center"/>
          </w:tcPr>
          <w:p w14:paraId="31D28130" w14:textId="77777777" w:rsidR="008B7626" w:rsidRPr="00EE2668" w:rsidRDefault="008B7626" w:rsidP="00DF6561">
            <w:pPr>
              <w:ind w:left="-71" w:right="-74"/>
              <w:jc w:val="center"/>
              <w:rPr>
                <w:rFonts w:ascii="Times New Roman" w:eastAsia="Times New Roman" w:hAnsi="Times New Roman"/>
                <w:sz w:val="18"/>
                <w:szCs w:val="18"/>
                <w:lang w:val="ru-RU"/>
              </w:rPr>
            </w:pPr>
          </w:p>
        </w:tc>
        <w:tc>
          <w:tcPr>
            <w:tcW w:w="336" w:type="dxa"/>
            <w:vMerge/>
            <w:tcBorders>
              <w:left w:val="single" w:sz="4" w:space="0" w:color="auto"/>
              <w:bottom w:val="single" w:sz="4" w:space="0" w:color="auto"/>
              <w:right w:val="single" w:sz="4" w:space="0" w:color="auto"/>
            </w:tcBorders>
            <w:shd w:val="clear" w:color="auto" w:fill="auto"/>
            <w:vAlign w:val="center"/>
          </w:tcPr>
          <w:p w14:paraId="73B2E008" w14:textId="77777777" w:rsidR="008B7626" w:rsidRPr="00EE2668" w:rsidRDefault="008B7626" w:rsidP="00DF6561">
            <w:pPr>
              <w:ind w:left="-46" w:right="-99"/>
              <w:jc w:val="center"/>
              <w:rPr>
                <w:rFonts w:ascii="Times New Roman" w:eastAsia="Times New Roman" w:hAnsi="Times New Roman"/>
                <w:sz w:val="18"/>
                <w:szCs w:val="18"/>
                <w:lang w:val="ru-RU"/>
              </w:rPr>
            </w:pPr>
          </w:p>
        </w:tc>
        <w:tc>
          <w:tcPr>
            <w:tcW w:w="335" w:type="dxa"/>
            <w:vMerge/>
            <w:tcBorders>
              <w:left w:val="single" w:sz="4" w:space="0" w:color="auto"/>
              <w:bottom w:val="single" w:sz="4" w:space="0" w:color="auto"/>
              <w:right w:val="single" w:sz="4" w:space="0" w:color="auto"/>
            </w:tcBorders>
            <w:shd w:val="clear" w:color="auto" w:fill="auto"/>
            <w:vAlign w:val="center"/>
          </w:tcPr>
          <w:p w14:paraId="30498BB1" w14:textId="77777777" w:rsidR="008B7626" w:rsidRPr="00EE2668" w:rsidRDefault="008B7626" w:rsidP="00DF6561">
            <w:pPr>
              <w:jc w:val="center"/>
              <w:rPr>
                <w:rFonts w:ascii="Times New Roman" w:eastAsia="Times New Roman" w:hAnsi="Times New Roman"/>
                <w:sz w:val="18"/>
                <w:szCs w:val="18"/>
                <w:lang w:val="ru-RU"/>
              </w:rPr>
            </w:pPr>
          </w:p>
        </w:tc>
        <w:tc>
          <w:tcPr>
            <w:tcW w:w="336" w:type="dxa"/>
            <w:vMerge/>
            <w:tcBorders>
              <w:left w:val="single" w:sz="4" w:space="0" w:color="auto"/>
              <w:bottom w:val="single" w:sz="4" w:space="0" w:color="auto"/>
              <w:right w:val="single" w:sz="4" w:space="0" w:color="auto"/>
            </w:tcBorders>
            <w:shd w:val="clear" w:color="auto" w:fill="auto"/>
            <w:vAlign w:val="center"/>
          </w:tcPr>
          <w:p w14:paraId="1080D7A6" w14:textId="77777777" w:rsidR="008B7626" w:rsidRPr="00EE2668" w:rsidRDefault="008B7626" w:rsidP="00DF6561">
            <w:pPr>
              <w:jc w:val="center"/>
              <w:rPr>
                <w:rFonts w:ascii="Times New Roman" w:eastAsia="Times New Roman" w:hAnsi="Times New Roman"/>
                <w:sz w:val="18"/>
                <w:szCs w:val="18"/>
                <w:lang w:val="ru-RU"/>
              </w:rPr>
            </w:pPr>
          </w:p>
        </w:tc>
        <w:tc>
          <w:tcPr>
            <w:tcW w:w="335" w:type="dxa"/>
            <w:vMerge/>
            <w:tcBorders>
              <w:left w:val="single" w:sz="4" w:space="0" w:color="auto"/>
              <w:bottom w:val="single" w:sz="4" w:space="0" w:color="auto"/>
              <w:right w:val="single" w:sz="4" w:space="0" w:color="auto"/>
            </w:tcBorders>
            <w:shd w:val="clear" w:color="auto" w:fill="auto"/>
            <w:vAlign w:val="center"/>
          </w:tcPr>
          <w:p w14:paraId="39DDC6AF" w14:textId="77777777" w:rsidR="008B7626" w:rsidRPr="00EE2668" w:rsidRDefault="008B7626" w:rsidP="00DF6561">
            <w:pPr>
              <w:ind w:left="-104"/>
              <w:jc w:val="center"/>
              <w:rPr>
                <w:rFonts w:ascii="Times New Roman" w:eastAsia="Times New Roman" w:hAnsi="Times New Roman"/>
                <w:sz w:val="18"/>
                <w:szCs w:val="18"/>
                <w:lang w:val="ru-RU"/>
              </w:rPr>
            </w:pPr>
          </w:p>
        </w:tc>
        <w:tc>
          <w:tcPr>
            <w:tcW w:w="336" w:type="dxa"/>
            <w:vMerge/>
            <w:tcBorders>
              <w:left w:val="single" w:sz="4" w:space="0" w:color="auto"/>
              <w:bottom w:val="single" w:sz="4" w:space="0" w:color="auto"/>
              <w:right w:val="single" w:sz="4" w:space="0" w:color="auto"/>
            </w:tcBorders>
            <w:shd w:val="clear" w:color="auto" w:fill="auto"/>
            <w:vAlign w:val="center"/>
          </w:tcPr>
          <w:p w14:paraId="0C1BF714" w14:textId="77777777" w:rsidR="008B7626" w:rsidRPr="00EE2668" w:rsidRDefault="008B7626" w:rsidP="00DF6561">
            <w:pPr>
              <w:ind w:left="-104"/>
              <w:jc w:val="center"/>
              <w:rPr>
                <w:rFonts w:ascii="Times New Roman" w:eastAsia="Times New Roman" w:hAnsi="Times New Roman"/>
                <w:sz w:val="18"/>
                <w:szCs w:val="18"/>
                <w:lang w:val="ru-RU"/>
              </w:rPr>
            </w:pPr>
          </w:p>
        </w:tc>
        <w:tc>
          <w:tcPr>
            <w:tcW w:w="1800" w:type="dxa"/>
            <w:vMerge/>
            <w:tcBorders>
              <w:left w:val="single" w:sz="4" w:space="0" w:color="auto"/>
              <w:bottom w:val="single" w:sz="4" w:space="0" w:color="auto"/>
              <w:right w:val="single" w:sz="4" w:space="0" w:color="auto"/>
            </w:tcBorders>
            <w:shd w:val="clear" w:color="auto" w:fill="FFFFFF" w:themeFill="background1"/>
            <w:vAlign w:val="center"/>
          </w:tcPr>
          <w:p w14:paraId="27E26307" w14:textId="77777777" w:rsidR="008B7626" w:rsidRPr="00EE2668" w:rsidRDefault="008B7626" w:rsidP="00DF6561">
            <w:pPr>
              <w:ind w:left="-21" w:right="-112"/>
              <w:jc w:val="center"/>
              <w:rPr>
                <w:rFonts w:ascii="Times New Roman" w:hAnsi="Times New Roman"/>
                <w:sz w:val="18"/>
                <w:szCs w:val="18"/>
              </w:rPr>
            </w:pPr>
          </w:p>
        </w:tc>
        <w:tc>
          <w:tcPr>
            <w:tcW w:w="103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32FDD631" w14:textId="77777777" w:rsidR="008B7626" w:rsidRPr="00EE2668" w:rsidRDefault="008B7626" w:rsidP="00DF6561">
            <w:pPr>
              <w:jc w:val="center"/>
              <w:rPr>
                <w:rFonts w:ascii="Times New Roman" w:hAnsi="Times New Roman"/>
                <w:sz w:val="18"/>
                <w:szCs w:val="18"/>
              </w:rPr>
            </w:pPr>
            <w:r w:rsidRPr="00EE2668">
              <w:rPr>
                <w:rFonts w:ascii="Times New Roman" w:hAnsi="Times New Roman"/>
                <w:sz w:val="18"/>
                <w:szCs w:val="18"/>
              </w:rPr>
              <w:t>71600</w:t>
            </w:r>
          </w:p>
        </w:tc>
        <w:tc>
          <w:tcPr>
            <w:tcW w:w="103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4F0ED6B0" w14:textId="77777777" w:rsidR="008B7626" w:rsidRPr="00EE2668" w:rsidRDefault="008B7626" w:rsidP="00DF6561">
            <w:pPr>
              <w:jc w:val="center"/>
              <w:rPr>
                <w:rFonts w:ascii="Times New Roman" w:eastAsia="Times New Roman" w:hAnsi="Times New Roman"/>
                <w:color w:val="000000"/>
                <w:sz w:val="18"/>
                <w:szCs w:val="18"/>
                <w:lang w:eastAsia="en-GB"/>
              </w:rPr>
            </w:pPr>
            <w:r w:rsidRPr="00EE2668">
              <w:rPr>
                <w:rFonts w:ascii="Times New Roman" w:eastAsia="Times New Roman" w:hAnsi="Times New Roman"/>
                <w:color w:val="000000"/>
                <w:sz w:val="18"/>
                <w:szCs w:val="18"/>
                <w:lang w:eastAsia="en-GB"/>
              </w:rPr>
              <w:t>2,000</w:t>
            </w:r>
          </w:p>
        </w:tc>
      </w:tr>
      <w:tr w:rsidR="008B7626" w:rsidRPr="00EE2668" w14:paraId="4CC4BE0A" w14:textId="77777777" w:rsidTr="00DF6561">
        <w:trPr>
          <w:trHeight w:val="683"/>
        </w:trPr>
        <w:tc>
          <w:tcPr>
            <w:tcW w:w="2275" w:type="dxa"/>
            <w:vMerge/>
            <w:tcBorders>
              <w:left w:val="single" w:sz="4" w:space="0" w:color="auto"/>
              <w:right w:val="single" w:sz="4" w:space="0" w:color="auto"/>
            </w:tcBorders>
            <w:vAlign w:val="center"/>
          </w:tcPr>
          <w:p w14:paraId="7D3F0B0C" w14:textId="77777777" w:rsidR="008B7626" w:rsidRPr="00EE2668" w:rsidRDefault="008B7626" w:rsidP="00DF6561">
            <w:pPr>
              <w:rPr>
                <w:rFonts w:ascii="Times New Roman" w:eastAsia="Times New Roman" w:hAnsi="Times New Roman"/>
                <w:sz w:val="18"/>
                <w:szCs w:val="18"/>
                <w:lang w:eastAsia="en-GB"/>
              </w:rPr>
            </w:pPr>
          </w:p>
        </w:tc>
        <w:tc>
          <w:tcPr>
            <w:tcW w:w="5555" w:type="dxa"/>
            <w:tcBorders>
              <w:left w:val="single" w:sz="4" w:space="0" w:color="auto"/>
              <w:bottom w:val="single" w:sz="4" w:space="0" w:color="auto"/>
              <w:right w:val="single" w:sz="4" w:space="0" w:color="auto"/>
            </w:tcBorders>
            <w:shd w:val="clear" w:color="auto" w:fill="FFFFFF" w:themeFill="background1"/>
            <w:vAlign w:val="center"/>
          </w:tcPr>
          <w:p w14:paraId="7697B647" w14:textId="77777777" w:rsidR="008B7626" w:rsidRPr="00EE2668" w:rsidRDefault="008B7626" w:rsidP="00DF6561">
            <w:pPr>
              <w:jc w:val="both"/>
              <w:rPr>
                <w:rFonts w:ascii="Times New Roman" w:eastAsia="Times New Roman" w:hAnsi="Times New Roman"/>
                <w:bCs/>
                <w:sz w:val="18"/>
                <w:szCs w:val="18"/>
              </w:rPr>
            </w:pPr>
            <w:r w:rsidRPr="00EE2668">
              <w:rPr>
                <w:rFonts w:ascii="Times New Roman" w:hAnsi="Times New Roman"/>
                <w:b/>
                <w:sz w:val="18"/>
                <w:szCs w:val="18"/>
              </w:rPr>
              <w:t xml:space="preserve">Activity 1.4.1.5. </w:t>
            </w:r>
            <w:r w:rsidRPr="00EE2668">
              <w:rPr>
                <w:rFonts w:ascii="Times New Roman" w:hAnsi="Times New Roman"/>
                <w:bCs/>
                <w:sz w:val="18"/>
                <w:szCs w:val="18"/>
              </w:rPr>
              <w:t>Providing advisory support for the Magtymguly Turkmen State University in development of educational manual on Environmental Impact Assessment</w:t>
            </w:r>
            <w:r>
              <w:rPr>
                <w:rFonts w:ascii="Times New Roman" w:hAnsi="Times New Roman"/>
                <w:bCs/>
                <w:sz w:val="18"/>
                <w:szCs w:val="18"/>
              </w:rPr>
              <w:t>.</w:t>
            </w:r>
          </w:p>
        </w:tc>
        <w:tc>
          <w:tcPr>
            <w:tcW w:w="335" w:type="dxa"/>
            <w:tcBorders>
              <w:top w:val="single" w:sz="4" w:space="0" w:color="auto"/>
              <w:left w:val="single" w:sz="4" w:space="0" w:color="auto"/>
              <w:right w:val="single" w:sz="4" w:space="0" w:color="auto"/>
            </w:tcBorders>
            <w:shd w:val="clear" w:color="auto" w:fill="F4B083" w:themeFill="accent2" w:themeFillTint="99"/>
            <w:vAlign w:val="center"/>
          </w:tcPr>
          <w:p w14:paraId="3538C9CA"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335" w:type="dxa"/>
            <w:tcBorders>
              <w:top w:val="single" w:sz="4" w:space="0" w:color="auto"/>
              <w:left w:val="single" w:sz="4" w:space="0" w:color="auto"/>
              <w:right w:val="single" w:sz="4" w:space="0" w:color="auto"/>
            </w:tcBorders>
            <w:shd w:val="clear" w:color="auto" w:fill="F4B083" w:themeFill="accent2" w:themeFillTint="99"/>
            <w:vAlign w:val="center"/>
          </w:tcPr>
          <w:p w14:paraId="5EA217EF"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336" w:type="dxa"/>
            <w:tcBorders>
              <w:top w:val="single" w:sz="4" w:space="0" w:color="auto"/>
              <w:left w:val="single" w:sz="4" w:space="0" w:color="auto"/>
              <w:right w:val="single" w:sz="4" w:space="0" w:color="auto"/>
            </w:tcBorders>
            <w:shd w:val="clear" w:color="auto" w:fill="F4B083" w:themeFill="accent2" w:themeFillTint="99"/>
            <w:vAlign w:val="center"/>
          </w:tcPr>
          <w:p w14:paraId="0B7D0598"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335" w:type="dxa"/>
            <w:tcBorders>
              <w:top w:val="single" w:sz="4" w:space="0" w:color="auto"/>
              <w:left w:val="single" w:sz="4" w:space="0" w:color="auto"/>
              <w:right w:val="single" w:sz="4" w:space="0" w:color="auto"/>
            </w:tcBorders>
            <w:shd w:val="clear" w:color="auto" w:fill="F4B083" w:themeFill="accent2" w:themeFillTint="99"/>
            <w:vAlign w:val="center"/>
          </w:tcPr>
          <w:p w14:paraId="564C3C8F"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336" w:type="dxa"/>
            <w:tcBorders>
              <w:top w:val="single" w:sz="4" w:space="0" w:color="auto"/>
              <w:left w:val="single" w:sz="4" w:space="0" w:color="auto"/>
              <w:right w:val="single" w:sz="4" w:space="0" w:color="auto"/>
            </w:tcBorders>
            <w:shd w:val="clear" w:color="auto" w:fill="F4B083" w:themeFill="accent2" w:themeFillTint="99"/>
            <w:vAlign w:val="center"/>
          </w:tcPr>
          <w:p w14:paraId="45BC1776" w14:textId="77777777" w:rsidR="008B7626" w:rsidRPr="00EE2668" w:rsidRDefault="008B7626" w:rsidP="00DF6561">
            <w:pPr>
              <w:ind w:left="-97" w:right="-49"/>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335" w:type="dxa"/>
            <w:gridSpan w:val="2"/>
            <w:tcBorders>
              <w:top w:val="single" w:sz="4" w:space="0" w:color="auto"/>
              <w:left w:val="single" w:sz="4" w:space="0" w:color="auto"/>
              <w:right w:val="single" w:sz="4" w:space="0" w:color="auto"/>
            </w:tcBorders>
            <w:shd w:val="clear" w:color="auto" w:fill="F4B083" w:themeFill="accent2" w:themeFillTint="99"/>
            <w:vAlign w:val="center"/>
          </w:tcPr>
          <w:p w14:paraId="5BDCD7B7" w14:textId="77777777" w:rsidR="008B7626" w:rsidRPr="00EE2668" w:rsidRDefault="008B7626" w:rsidP="00DF6561">
            <w:pPr>
              <w:ind w:left="-71" w:right="-7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336" w:type="dxa"/>
            <w:tcBorders>
              <w:top w:val="single" w:sz="4" w:space="0" w:color="auto"/>
              <w:left w:val="single" w:sz="4" w:space="0" w:color="auto"/>
              <w:right w:val="single" w:sz="4" w:space="0" w:color="auto"/>
            </w:tcBorders>
            <w:shd w:val="clear" w:color="auto" w:fill="F4B083" w:themeFill="accent2" w:themeFillTint="99"/>
            <w:vAlign w:val="center"/>
          </w:tcPr>
          <w:p w14:paraId="424C7D1E" w14:textId="77777777" w:rsidR="008B7626" w:rsidRPr="00EE2668" w:rsidRDefault="008B7626" w:rsidP="00DF6561">
            <w:pPr>
              <w:ind w:left="-46" w:right="-99"/>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12</w:t>
            </w:r>
          </w:p>
        </w:tc>
        <w:tc>
          <w:tcPr>
            <w:tcW w:w="335" w:type="dxa"/>
            <w:tcBorders>
              <w:top w:val="single" w:sz="4" w:space="0" w:color="auto"/>
              <w:left w:val="single" w:sz="4" w:space="0" w:color="auto"/>
              <w:right w:val="single" w:sz="4" w:space="0" w:color="auto"/>
            </w:tcBorders>
            <w:shd w:val="clear" w:color="auto" w:fill="auto"/>
            <w:vAlign w:val="center"/>
          </w:tcPr>
          <w:p w14:paraId="0B68C87C"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336" w:type="dxa"/>
            <w:tcBorders>
              <w:top w:val="single" w:sz="4" w:space="0" w:color="auto"/>
              <w:left w:val="single" w:sz="4" w:space="0" w:color="auto"/>
              <w:right w:val="single" w:sz="4" w:space="0" w:color="auto"/>
            </w:tcBorders>
            <w:shd w:val="clear" w:color="auto" w:fill="auto"/>
            <w:vAlign w:val="center"/>
          </w:tcPr>
          <w:p w14:paraId="4DDFF5B1"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335" w:type="dxa"/>
            <w:tcBorders>
              <w:top w:val="single" w:sz="4" w:space="0" w:color="auto"/>
              <w:left w:val="single" w:sz="4" w:space="0" w:color="auto"/>
              <w:right w:val="single" w:sz="4" w:space="0" w:color="auto"/>
            </w:tcBorders>
            <w:shd w:val="clear" w:color="auto" w:fill="auto"/>
            <w:vAlign w:val="center"/>
          </w:tcPr>
          <w:p w14:paraId="23E16D6E" w14:textId="77777777" w:rsidR="008B7626" w:rsidRPr="00EE2668" w:rsidRDefault="008B7626" w:rsidP="00DF6561">
            <w:pPr>
              <w:ind w:left="-10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3</w:t>
            </w:r>
          </w:p>
        </w:tc>
        <w:tc>
          <w:tcPr>
            <w:tcW w:w="336" w:type="dxa"/>
            <w:tcBorders>
              <w:top w:val="single" w:sz="4" w:space="0" w:color="auto"/>
              <w:left w:val="single" w:sz="4" w:space="0" w:color="auto"/>
              <w:right w:val="single" w:sz="4" w:space="0" w:color="auto"/>
            </w:tcBorders>
            <w:shd w:val="clear" w:color="auto" w:fill="auto"/>
            <w:vAlign w:val="center"/>
          </w:tcPr>
          <w:p w14:paraId="1A2FDE8B" w14:textId="77777777" w:rsidR="008B7626" w:rsidRPr="00EE2668" w:rsidRDefault="008B7626" w:rsidP="00DF6561">
            <w:pPr>
              <w:ind w:left="-10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4</w:t>
            </w:r>
          </w:p>
        </w:tc>
        <w:tc>
          <w:tcPr>
            <w:tcW w:w="1800" w:type="dxa"/>
            <w:tcBorders>
              <w:left w:val="single" w:sz="4" w:space="0" w:color="auto"/>
              <w:bottom w:val="single" w:sz="4" w:space="0" w:color="auto"/>
              <w:right w:val="single" w:sz="4" w:space="0" w:color="auto"/>
            </w:tcBorders>
            <w:shd w:val="clear" w:color="auto" w:fill="FFFFFF" w:themeFill="background1"/>
            <w:vAlign w:val="center"/>
          </w:tcPr>
          <w:p w14:paraId="39793C35" w14:textId="77777777" w:rsidR="008B7626" w:rsidRPr="00EE2668" w:rsidRDefault="008B7626" w:rsidP="00DF6561">
            <w:pPr>
              <w:ind w:left="-21" w:right="-112"/>
              <w:jc w:val="center"/>
              <w:rPr>
                <w:rFonts w:ascii="Times New Roman" w:hAnsi="Times New Roman"/>
                <w:sz w:val="18"/>
                <w:szCs w:val="18"/>
              </w:rPr>
            </w:pPr>
            <w:r w:rsidRPr="00EE2668">
              <w:rPr>
                <w:rFonts w:ascii="Times New Roman" w:hAnsi="Times New Roman"/>
                <w:sz w:val="18"/>
                <w:szCs w:val="18"/>
              </w:rPr>
              <w:t xml:space="preserve">PS, PM,                    MEP, </w:t>
            </w:r>
            <w:proofErr w:type="spellStart"/>
            <w:r w:rsidRPr="00EE2668">
              <w:rPr>
                <w:rFonts w:ascii="Times New Roman" w:hAnsi="Times New Roman"/>
                <w:sz w:val="18"/>
                <w:szCs w:val="18"/>
              </w:rPr>
              <w:t>MeD</w:t>
            </w:r>
            <w:proofErr w:type="spellEnd"/>
          </w:p>
          <w:p w14:paraId="7B07A28E" w14:textId="77777777" w:rsidR="008B7626" w:rsidRPr="00EE2668" w:rsidRDefault="008B7626" w:rsidP="00DF6561">
            <w:pPr>
              <w:ind w:left="-21" w:right="-112"/>
              <w:jc w:val="center"/>
              <w:rPr>
                <w:rFonts w:ascii="Times New Roman" w:eastAsia="Times New Roman" w:hAnsi="Times New Roman"/>
                <w:sz w:val="18"/>
                <w:szCs w:val="18"/>
              </w:rPr>
            </w:pPr>
            <w:r w:rsidRPr="00EE2668">
              <w:rPr>
                <w:rFonts w:ascii="Times New Roman" w:hAnsi="Times New Roman"/>
                <w:sz w:val="18"/>
                <w:szCs w:val="18"/>
              </w:rPr>
              <w:t xml:space="preserve"> </w:t>
            </w:r>
          </w:p>
        </w:tc>
        <w:tc>
          <w:tcPr>
            <w:tcW w:w="103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EF4119A"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71400</w:t>
            </w:r>
          </w:p>
        </w:tc>
        <w:tc>
          <w:tcPr>
            <w:tcW w:w="103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4543011"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color w:val="000000"/>
                <w:sz w:val="18"/>
                <w:szCs w:val="18"/>
                <w:lang w:eastAsia="en-GB"/>
              </w:rPr>
              <w:t>6,000</w:t>
            </w:r>
          </w:p>
        </w:tc>
      </w:tr>
      <w:tr w:rsidR="008B7626" w:rsidRPr="00EE2668" w14:paraId="132048CC" w14:textId="77777777" w:rsidTr="00DF6561">
        <w:trPr>
          <w:trHeight w:val="368"/>
        </w:trPr>
        <w:tc>
          <w:tcPr>
            <w:tcW w:w="2275" w:type="dxa"/>
            <w:vMerge/>
            <w:tcBorders>
              <w:left w:val="single" w:sz="4" w:space="0" w:color="auto"/>
              <w:right w:val="single" w:sz="4" w:space="0" w:color="auto"/>
            </w:tcBorders>
            <w:vAlign w:val="center"/>
          </w:tcPr>
          <w:p w14:paraId="32BB5283" w14:textId="77777777" w:rsidR="008B7626" w:rsidRPr="00EE2668" w:rsidRDefault="008B7626" w:rsidP="00DF6561">
            <w:pPr>
              <w:rPr>
                <w:rFonts w:ascii="Times New Roman" w:eastAsia="Times New Roman" w:hAnsi="Times New Roman"/>
                <w:sz w:val="18"/>
                <w:szCs w:val="18"/>
                <w:lang w:val="ru-RU" w:eastAsia="en-GB"/>
              </w:rPr>
            </w:pPr>
          </w:p>
        </w:tc>
        <w:tc>
          <w:tcPr>
            <w:tcW w:w="13115" w:type="dxa"/>
            <w:gridSpan w:val="16"/>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57592D00" w14:textId="77777777" w:rsidR="008B7626" w:rsidRPr="00EE2668" w:rsidRDefault="008B7626" w:rsidP="00DF6561">
            <w:pPr>
              <w:rPr>
                <w:rFonts w:ascii="Times New Roman" w:eastAsia="Times New Roman" w:hAnsi="Times New Roman"/>
                <w:sz w:val="18"/>
                <w:szCs w:val="18"/>
              </w:rPr>
            </w:pPr>
            <w:r w:rsidRPr="00EE2668">
              <w:rPr>
                <w:rFonts w:ascii="Times New Roman" w:hAnsi="Times New Roman"/>
                <w:b/>
                <w:sz w:val="18"/>
                <w:szCs w:val="18"/>
              </w:rPr>
              <w:t>Activity 1.4.2. Piloting sorting for household waste recycling in Ashgabat and Avaza</w:t>
            </w:r>
          </w:p>
        </w:tc>
      </w:tr>
      <w:tr w:rsidR="008B7626" w:rsidRPr="00EE2668" w14:paraId="62FAC291" w14:textId="77777777" w:rsidTr="00DF6561">
        <w:trPr>
          <w:trHeight w:val="710"/>
        </w:trPr>
        <w:tc>
          <w:tcPr>
            <w:tcW w:w="2275" w:type="dxa"/>
            <w:vMerge/>
            <w:tcBorders>
              <w:left w:val="single" w:sz="4" w:space="0" w:color="auto"/>
              <w:right w:val="single" w:sz="4" w:space="0" w:color="auto"/>
            </w:tcBorders>
            <w:vAlign w:val="center"/>
          </w:tcPr>
          <w:p w14:paraId="58956DE2" w14:textId="77777777" w:rsidR="008B7626" w:rsidRPr="00EE2668" w:rsidRDefault="008B7626" w:rsidP="00DF6561">
            <w:pPr>
              <w:rPr>
                <w:rFonts w:ascii="Times New Roman" w:eastAsia="Times New Roman" w:hAnsi="Times New Roman"/>
                <w:sz w:val="18"/>
                <w:szCs w:val="18"/>
                <w:lang w:eastAsia="en-GB"/>
              </w:rPr>
            </w:pPr>
          </w:p>
        </w:tc>
        <w:tc>
          <w:tcPr>
            <w:tcW w:w="555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7A564A5" w14:textId="77777777" w:rsidR="008B7626" w:rsidRPr="00EE2668" w:rsidRDefault="008B7626" w:rsidP="00DF6561">
            <w:pPr>
              <w:jc w:val="both"/>
              <w:rPr>
                <w:rFonts w:ascii="Times New Roman" w:eastAsia="Times New Roman" w:hAnsi="Times New Roman"/>
                <w:b/>
                <w:sz w:val="18"/>
                <w:szCs w:val="18"/>
              </w:rPr>
            </w:pPr>
            <w:r w:rsidRPr="00EE2668">
              <w:rPr>
                <w:rFonts w:ascii="Times New Roman" w:hAnsi="Times New Roman"/>
                <w:b/>
                <w:bCs/>
                <w:sz w:val="18"/>
                <w:szCs w:val="18"/>
              </w:rPr>
              <w:t xml:space="preserve">Activity 1.4.2.1 </w:t>
            </w:r>
            <w:r w:rsidRPr="00EE2668">
              <w:rPr>
                <w:rFonts w:ascii="Times New Roman" w:hAnsi="Times New Roman"/>
                <w:sz w:val="18"/>
                <w:szCs w:val="18"/>
              </w:rPr>
              <w:t xml:space="preserve">Completion of measures at the pilot sites of the project for household waste sorting in Ashgabat and Avaza. Result based analysis and preparation of recommendations. </w:t>
            </w:r>
          </w:p>
        </w:tc>
        <w:tc>
          <w:tcPr>
            <w:tcW w:w="335"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1F12FD36"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335"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3688D06B"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33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39B05D82"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335"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3E000664"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33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2201ECB7" w14:textId="77777777" w:rsidR="008B7626" w:rsidRPr="00EE2668" w:rsidRDefault="008B7626" w:rsidP="00DF6561">
            <w:pPr>
              <w:ind w:left="-97" w:right="-139"/>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335" w:type="dxa"/>
            <w:gridSpan w:val="2"/>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3EE2FFC6" w14:textId="77777777" w:rsidR="008B7626" w:rsidRPr="00EE2668" w:rsidRDefault="008B7626" w:rsidP="00DF6561">
            <w:pPr>
              <w:ind w:left="-71" w:right="-16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33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257B19DC" w14:textId="77777777" w:rsidR="008B7626" w:rsidRPr="00EE2668" w:rsidRDefault="008B7626" w:rsidP="00DF6561">
            <w:pPr>
              <w:ind w:left="-136" w:right="-99"/>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12</w:t>
            </w:r>
          </w:p>
        </w:tc>
        <w:tc>
          <w:tcPr>
            <w:tcW w:w="335" w:type="dxa"/>
            <w:tcBorders>
              <w:top w:val="single" w:sz="4" w:space="0" w:color="auto"/>
              <w:left w:val="single" w:sz="4" w:space="0" w:color="auto"/>
              <w:bottom w:val="single" w:sz="4" w:space="0" w:color="auto"/>
              <w:right w:val="single" w:sz="4" w:space="0" w:color="auto"/>
            </w:tcBorders>
            <w:shd w:val="clear" w:color="auto" w:fill="auto"/>
            <w:vAlign w:val="center"/>
          </w:tcPr>
          <w:p w14:paraId="7E9BD8F8"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336" w:type="dxa"/>
            <w:tcBorders>
              <w:top w:val="single" w:sz="4" w:space="0" w:color="auto"/>
              <w:left w:val="single" w:sz="4" w:space="0" w:color="auto"/>
              <w:bottom w:val="single" w:sz="4" w:space="0" w:color="auto"/>
              <w:right w:val="single" w:sz="4" w:space="0" w:color="auto"/>
            </w:tcBorders>
            <w:shd w:val="clear" w:color="auto" w:fill="auto"/>
            <w:vAlign w:val="center"/>
          </w:tcPr>
          <w:p w14:paraId="3BDFB04F"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335" w:type="dxa"/>
            <w:tcBorders>
              <w:top w:val="single" w:sz="4" w:space="0" w:color="auto"/>
              <w:left w:val="single" w:sz="4" w:space="0" w:color="auto"/>
              <w:bottom w:val="single" w:sz="4" w:space="0" w:color="auto"/>
              <w:right w:val="single" w:sz="4" w:space="0" w:color="auto"/>
            </w:tcBorders>
            <w:shd w:val="clear" w:color="auto" w:fill="auto"/>
            <w:vAlign w:val="center"/>
          </w:tcPr>
          <w:p w14:paraId="0F7B9740" w14:textId="77777777" w:rsidR="008B7626" w:rsidRPr="00EE2668" w:rsidRDefault="008B7626" w:rsidP="00DF6561">
            <w:pPr>
              <w:ind w:left="-104"/>
              <w:jc w:val="right"/>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3</w:t>
            </w:r>
          </w:p>
        </w:tc>
        <w:tc>
          <w:tcPr>
            <w:tcW w:w="336" w:type="dxa"/>
            <w:tcBorders>
              <w:top w:val="single" w:sz="4" w:space="0" w:color="auto"/>
              <w:left w:val="single" w:sz="4" w:space="0" w:color="auto"/>
              <w:bottom w:val="single" w:sz="4" w:space="0" w:color="auto"/>
              <w:right w:val="single" w:sz="4" w:space="0" w:color="auto"/>
            </w:tcBorders>
            <w:shd w:val="clear" w:color="auto" w:fill="auto"/>
            <w:vAlign w:val="center"/>
          </w:tcPr>
          <w:p w14:paraId="13662FD8" w14:textId="77777777" w:rsidR="008B7626" w:rsidRPr="00EE2668" w:rsidRDefault="008B7626" w:rsidP="00DF6561">
            <w:pPr>
              <w:ind w:left="-10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4</w:t>
            </w:r>
          </w:p>
        </w:tc>
        <w:tc>
          <w:tcPr>
            <w:tcW w:w="18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24630C8" w14:textId="77777777" w:rsidR="008B7626" w:rsidRPr="00EE2668" w:rsidRDefault="008B7626" w:rsidP="00DF6561">
            <w:pPr>
              <w:ind w:left="-21" w:right="-112"/>
              <w:jc w:val="center"/>
              <w:rPr>
                <w:rFonts w:ascii="Times New Roman" w:hAnsi="Times New Roman"/>
                <w:sz w:val="18"/>
                <w:szCs w:val="18"/>
              </w:rPr>
            </w:pPr>
            <w:r w:rsidRPr="00EE2668">
              <w:rPr>
                <w:rFonts w:ascii="Times New Roman" w:hAnsi="Times New Roman"/>
                <w:sz w:val="18"/>
                <w:szCs w:val="18"/>
              </w:rPr>
              <w:t>PS, PM, MEP, ACM, NGO</w:t>
            </w:r>
          </w:p>
          <w:p w14:paraId="69CA5526" w14:textId="77777777" w:rsidR="008B7626" w:rsidRPr="00EE2668" w:rsidRDefault="008B7626" w:rsidP="00DF6561">
            <w:pPr>
              <w:ind w:left="-21" w:right="-112"/>
              <w:jc w:val="center"/>
              <w:rPr>
                <w:rFonts w:ascii="Times New Roman" w:eastAsia="Times New Roman" w:hAnsi="Times New Roman"/>
                <w:sz w:val="18"/>
                <w:szCs w:val="18"/>
              </w:rPr>
            </w:pPr>
          </w:p>
        </w:tc>
        <w:tc>
          <w:tcPr>
            <w:tcW w:w="103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31939C"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71400</w:t>
            </w:r>
          </w:p>
        </w:tc>
        <w:tc>
          <w:tcPr>
            <w:tcW w:w="103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F8845E"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color w:val="000000"/>
                <w:sz w:val="18"/>
                <w:szCs w:val="18"/>
                <w:lang w:eastAsia="en-GB"/>
              </w:rPr>
              <w:t>7,000</w:t>
            </w:r>
          </w:p>
        </w:tc>
      </w:tr>
      <w:tr w:rsidR="008B7626" w:rsidRPr="00EE2668" w14:paraId="67F7A203" w14:textId="77777777" w:rsidTr="00DF6561">
        <w:trPr>
          <w:trHeight w:val="800"/>
        </w:trPr>
        <w:tc>
          <w:tcPr>
            <w:tcW w:w="2275" w:type="dxa"/>
            <w:vMerge/>
            <w:tcBorders>
              <w:left w:val="single" w:sz="4" w:space="0" w:color="auto"/>
              <w:right w:val="single" w:sz="4" w:space="0" w:color="auto"/>
            </w:tcBorders>
            <w:vAlign w:val="center"/>
          </w:tcPr>
          <w:p w14:paraId="49072C43" w14:textId="77777777" w:rsidR="008B7626" w:rsidRPr="00EE2668" w:rsidRDefault="008B7626" w:rsidP="00DF6561">
            <w:pPr>
              <w:rPr>
                <w:rFonts w:ascii="Times New Roman" w:eastAsia="Times New Roman" w:hAnsi="Times New Roman"/>
                <w:sz w:val="18"/>
                <w:szCs w:val="18"/>
                <w:lang w:val="ru-RU" w:eastAsia="en-GB"/>
              </w:rPr>
            </w:pPr>
          </w:p>
        </w:tc>
        <w:tc>
          <w:tcPr>
            <w:tcW w:w="555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339DC49" w14:textId="77777777" w:rsidR="008B7626" w:rsidRPr="00EE2668" w:rsidRDefault="008B7626" w:rsidP="00DF6561">
            <w:pPr>
              <w:jc w:val="both"/>
              <w:rPr>
                <w:rFonts w:ascii="Times New Roman" w:eastAsia="Times New Roman" w:hAnsi="Times New Roman"/>
                <w:b/>
                <w:sz w:val="18"/>
                <w:szCs w:val="18"/>
              </w:rPr>
            </w:pPr>
            <w:bookmarkStart w:id="50" w:name="_Hlk153911500"/>
            <w:r w:rsidRPr="00EE2668">
              <w:rPr>
                <w:rFonts w:ascii="Times New Roman" w:hAnsi="Times New Roman"/>
                <w:b/>
                <w:sz w:val="18"/>
                <w:szCs w:val="18"/>
              </w:rPr>
              <w:t xml:space="preserve">Activity 1.4.2.2. </w:t>
            </w:r>
            <w:bookmarkEnd w:id="50"/>
            <w:r w:rsidRPr="00EE2668">
              <w:rPr>
                <w:rFonts w:ascii="Times New Roman" w:hAnsi="Times New Roman"/>
                <w:bCs/>
                <w:sz w:val="18"/>
                <w:szCs w:val="18"/>
              </w:rPr>
              <w:t xml:space="preserve">Procurement of equipment on waste processing which is part of the waste processing (recyclable materials) and producing products from them.  </w:t>
            </w:r>
          </w:p>
        </w:tc>
        <w:tc>
          <w:tcPr>
            <w:tcW w:w="335"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4DC49D1B"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335"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0ACC04AE"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33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4FDC41F4"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335"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4FDB1710"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33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2310B075" w14:textId="77777777" w:rsidR="008B7626" w:rsidRPr="00EE2668" w:rsidRDefault="008B7626" w:rsidP="00DF6561">
            <w:pPr>
              <w:ind w:left="-97" w:right="-139"/>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335" w:type="dxa"/>
            <w:gridSpan w:val="2"/>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524E44B5" w14:textId="77777777" w:rsidR="008B7626" w:rsidRPr="00EE2668" w:rsidRDefault="008B7626" w:rsidP="00DF6561">
            <w:pPr>
              <w:ind w:left="-71" w:right="-16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33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1FAEA32E" w14:textId="77777777" w:rsidR="008B7626" w:rsidRPr="00EE2668" w:rsidRDefault="008B7626" w:rsidP="00DF6561">
            <w:pPr>
              <w:ind w:left="-136" w:right="-99"/>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12</w:t>
            </w:r>
          </w:p>
        </w:tc>
        <w:tc>
          <w:tcPr>
            <w:tcW w:w="335"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09B6E3DF"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33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4850926A"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335" w:type="dxa"/>
            <w:tcBorders>
              <w:top w:val="single" w:sz="4" w:space="0" w:color="auto"/>
              <w:left w:val="single" w:sz="4" w:space="0" w:color="auto"/>
              <w:bottom w:val="single" w:sz="4" w:space="0" w:color="auto"/>
              <w:right w:val="single" w:sz="4" w:space="0" w:color="auto"/>
            </w:tcBorders>
            <w:shd w:val="clear" w:color="auto" w:fill="auto"/>
            <w:vAlign w:val="center"/>
          </w:tcPr>
          <w:p w14:paraId="560DD362" w14:textId="77777777" w:rsidR="008B7626" w:rsidRPr="00EE2668" w:rsidRDefault="008B7626" w:rsidP="00DF6561">
            <w:pPr>
              <w:ind w:left="-104"/>
              <w:jc w:val="right"/>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3</w:t>
            </w:r>
          </w:p>
        </w:tc>
        <w:tc>
          <w:tcPr>
            <w:tcW w:w="336" w:type="dxa"/>
            <w:tcBorders>
              <w:top w:val="single" w:sz="4" w:space="0" w:color="auto"/>
              <w:left w:val="single" w:sz="4" w:space="0" w:color="auto"/>
              <w:bottom w:val="single" w:sz="4" w:space="0" w:color="auto"/>
              <w:right w:val="single" w:sz="4" w:space="0" w:color="auto"/>
            </w:tcBorders>
            <w:shd w:val="clear" w:color="auto" w:fill="auto"/>
            <w:vAlign w:val="center"/>
          </w:tcPr>
          <w:p w14:paraId="6B733F80" w14:textId="77777777" w:rsidR="008B7626" w:rsidRPr="00EE2668" w:rsidRDefault="008B7626" w:rsidP="00DF6561">
            <w:pPr>
              <w:ind w:left="-10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4</w:t>
            </w:r>
          </w:p>
        </w:tc>
        <w:tc>
          <w:tcPr>
            <w:tcW w:w="18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F57F6BA" w14:textId="77777777" w:rsidR="008B7626" w:rsidRPr="00EE2668" w:rsidRDefault="008B7626" w:rsidP="00DF6561">
            <w:pPr>
              <w:ind w:left="-21" w:right="-112"/>
              <w:jc w:val="center"/>
              <w:rPr>
                <w:rFonts w:ascii="Times New Roman" w:hAnsi="Times New Roman"/>
                <w:sz w:val="18"/>
                <w:szCs w:val="18"/>
              </w:rPr>
            </w:pPr>
            <w:r w:rsidRPr="00EE2668">
              <w:rPr>
                <w:rFonts w:ascii="Times New Roman" w:hAnsi="Times New Roman"/>
                <w:sz w:val="18"/>
                <w:szCs w:val="18"/>
              </w:rPr>
              <w:t>PS, PM, AP, MEP, ACM, NGO</w:t>
            </w:r>
          </w:p>
          <w:p w14:paraId="2CA126B2" w14:textId="77777777" w:rsidR="008B7626" w:rsidRPr="00EE2668" w:rsidRDefault="008B7626" w:rsidP="00DF6561">
            <w:pPr>
              <w:ind w:left="-21" w:right="-112"/>
              <w:jc w:val="center"/>
              <w:rPr>
                <w:rFonts w:ascii="Times New Roman" w:eastAsia="Times New Roman" w:hAnsi="Times New Roman"/>
                <w:sz w:val="18"/>
                <w:szCs w:val="18"/>
              </w:rPr>
            </w:pPr>
          </w:p>
        </w:tc>
        <w:tc>
          <w:tcPr>
            <w:tcW w:w="103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3D564E6F"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72200</w:t>
            </w:r>
          </w:p>
        </w:tc>
        <w:tc>
          <w:tcPr>
            <w:tcW w:w="103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330BD503"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color w:val="000000"/>
                <w:sz w:val="18"/>
                <w:szCs w:val="18"/>
                <w:lang w:eastAsia="en-GB"/>
              </w:rPr>
              <w:t>30,000</w:t>
            </w:r>
          </w:p>
        </w:tc>
      </w:tr>
      <w:tr w:rsidR="008B7626" w:rsidRPr="00EE2668" w14:paraId="54A9C102" w14:textId="77777777" w:rsidTr="00DF6561">
        <w:trPr>
          <w:trHeight w:val="449"/>
        </w:trPr>
        <w:tc>
          <w:tcPr>
            <w:tcW w:w="2275" w:type="dxa"/>
            <w:vMerge/>
            <w:tcBorders>
              <w:left w:val="single" w:sz="4" w:space="0" w:color="auto"/>
              <w:right w:val="single" w:sz="4" w:space="0" w:color="auto"/>
            </w:tcBorders>
            <w:vAlign w:val="center"/>
          </w:tcPr>
          <w:p w14:paraId="220F49B3" w14:textId="77777777" w:rsidR="008B7626" w:rsidRPr="00EE2668" w:rsidRDefault="008B7626" w:rsidP="00DF6561">
            <w:pPr>
              <w:rPr>
                <w:rFonts w:ascii="Times New Roman" w:eastAsia="Times New Roman" w:hAnsi="Times New Roman"/>
                <w:sz w:val="18"/>
                <w:szCs w:val="18"/>
                <w:lang w:val="ru-RU" w:eastAsia="en-GB"/>
              </w:rPr>
            </w:pPr>
          </w:p>
        </w:tc>
        <w:tc>
          <w:tcPr>
            <w:tcW w:w="13115" w:type="dxa"/>
            <w:gridSpan w:val="16"/>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3F8B0E20" w14:textId="77777777" w:rsidR="008B7626" w:rsidRPr="00EE2668" w:rsidRDefault="008B7626" w:rsidP="00DF6561">
            <w:pPr>
              <w:rPr>
                <w:rFonts w:ascii="Times New Roman" w:eastAsia="Times New Roman" w:hAnsi="Times New Roman"/>
                <w:sz w:val="18"/>
                <w:szCs w:val="18"/>
              </w:rPr>
            </w:pPr>
            <w:r w:rsidRPr="00EE2668">
              <w:rPr>
                <w:rFonts w:ascii="Times New Roman" w:hAnsi="Times New Roman"/>
                <w:b/>
                <w:sz w:val="18"/>
                <w:szCs w:val="18"/>
              </w:rPr>
              <w:t>Activity 1.4.3. Morphological analysis of waste streams entering the household waste landfill</w:t>
            </w:r>
          </w:p>
        </w:tc>
      </w:tr>
      <w:tr w:rsidR="008B7626" w:rsidRPr="00EE2668" w14:paraId="5FBBDB2D" w14:textId="77777777" w:rsidTr="00DF6561">
        <w:trPr>
          <w:trHeight w:val="1061"/>
        </w:trPr>
        <w:tc>
          <w:tcPr>
            <w:tcW w:w="2275" w:type="dxa"/>
            <w:vMerge/>
            <w:tcBorders>
              <w:left w:val="single" w:sz="4" w:space="0" w:color="auto"/>
              <w:right w:val="single" w:sz="4" w:space="0" w:color="auto"/>
            </w:tcBorders>
            <w:vAlign w:val="center"/>
          </w:tcPr>
          <w:p w14:paraId="0F5E4C56" w14:textId="77777777" w:rsidR="008B7626" w:rsidRPr="00EE2668" w:rsidRDefault="008B7626" w:rsidP="00DF6561">
            <w:pPr>
              <w:rPr>
                <w:rFonts w:ascii="Times New Roman" w:eastAsia="Times New Roman" w:hAnsi="Times New Roman"/>
                <w:sz w:val="18"/>
                <w:szCs w:val="18"/>
                <w:lang w:eastAsia="en-GB"/>
              </w:rPr>
            </w:pPr>
          </w:p>
        </w:tc>
        <w:tc>
          <w:tcPr>
            <w:tcW w:w="555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FA33438" w14:textId="77777777" w:rsidR="008B7626" w:rsidRPr="00EE2668" w:rsidRDefault="008B7626" w:rsidP="00DF6561">
            <w:pPr>
              <w:jc w:val="both"/>
              <w:rPr>
                <w:rFonts w:ascii="Times New Roman" w:eastAsia="Times New Roman" w:hAnsi="Times New Roman"/>
                <w:b/>
                <w:sz w:val="18"/>
                <w:szCs w:val="18"/>
                <w:lang w:eastAsia="en-GB"/>
              </w:rPr>
            </w:pPr>
            <w:r w:rsidRPr="00EE2668">
              <w:rPr>
                <w:rFonts w:ascii="Times New Roman" w:hAnsi="Times New Roman"/>
                <w:b/>
                <w:sz w:val="18"/>
                <w:szCs w:val="18"/>
              </w:rPr>
              <w:t xml:space="preserve">Activity 1.4.3.1. </w:t>
            </w:r>
            <w:r w:rsidRPr="00EE2668">
              <w:rPr>
                <w:rFonts w:ascii="Times New Roman" w:hAnsi="Times New Roman"/>
                <w:sz w:val="18"/>
                <w:szCs w:val="18"/>
              </w:rPr>
              <w:t>Coordination of the morphological analysis of waste streams entering urban landfills. Hiring international consultant to conduct morphological analysis of waste streams entering urban landfills, with the preparation of recommendations in the field of waste management.</w:t>
            </w:r>
          </w:p>
        </w:tc>
        <w:tc>
          <w:tcPr>
            <w:tcW w:w="335"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23170BEE"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335"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46317D28"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33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739B3D3F"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335"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2589924C"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33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29BE438E" w14:textId="77777777" w:rsidR="008B7626" w:rsidRPr="00EE2668" w:rsidRDefault="008B7626" w:rsidP="00DF6561">
            <w:pPr>
              <w:ind w:left="-97" w:right="-139"/>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335" w:type="dxa"/>
            <w:gridSpan w:val="2"/>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03325F2E" w14:textId="77777777" w:rsidR="008B7626" w:rsidRPr="00EE2668" w:rsidRDefault="008B7626" w:rsidP="00DF6561">
            <w:pPr>
              <w:ind w:left="-71" w:right="-7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33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3E7A0ADA" w14:textId="77777777" w:rsidR="008B7626" w:rsidRPr="00EE2668" w:rsidRDefault="008B7626" w:rsidP="00DF6561">
            <w:pPr>
              <w:ind w:left="-46" w:right="-99"/>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12</w:t>
            </w:r>
          </w:p>
        </w:tc>
        <w:tc>
          <w:tcPr>
            <w:tcW w:w="335" w:type="dxa"/>
            <w:tcBorders>
              <w:top w:val="single" w:sz="4" w:space="0" w:color="auto"/>
              <w:left w:val="single" w:sz="4" w:space="0" w:color="auto"/>
              <w:bottom w:val="single" w:sz="4" w:space="0" w:color="auto"/>
              <w:right w:val="single" w:sz="4" w:space="0" w:color="auto"/>
            </w:tcBorders>
            <w:shd w:val="clear" w:color="auto" w:fill="auto"/>
            <w:vAlign w:val="center"/>
          </w:tcPr>
          <w:p w14:paraId="6AFF2E4D"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336" w:type="dxa"/>
            <w:tcBorders>
              <w:top w:val="single" w:sz="4" w:space="0" w:color="auto"/>
              <w:left w:val="single" w:sz="4" w:space="0" w:color="auto"/>
              <w:bottom w:val="single" w:sz="4" w:space="0" w:color="auto"/>
              <w:right w:val="single" w:sz="4" w:space="0" w:color="auto"/>
            </w:tcBorders>
            <w:shd w:val="clear" w:color="auto" w:fill="auto"/>
            <w:vAlign w:val="center"/>
          </w:tcPr>
          <w:p w14:paraId="5AA04066"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335" w:type="dxa"/>
            <w:tcBorders>
              <w:top w:val="single" w:sz="4" w:space="0" w:color="auto"/>
              <w:left w:val="single" w:sz="4" w:space="0" w:color="auto"/>
              <w:bottom w:val="single" w:sz="4" w:space="0" w:color="auto"/>
              <w:right w:val="single" w:sz="4" w:space="0" w:color="auto"/>
            </w:tcBorders>
            <w:shd w:val="clear" w:color="auto" w:fill="auto"/>
            <w:vAlign w:val="center"/>
          </w:tcPr>
          <w:p w14:paraId="50D36FC8" w14:textId="77777777" w:rsidR="008B7626" w:rsidRPr="00EE2668" w:rsidRDefault="008B7626" w:rsidP="00DF6561">
            <w:pPr>
              <w:ind w:left="-104"/>
              <w:jc w:val="right"/>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3</w:t>
            </w:r>
          </w:p>
        </w:tc>
        <w:tc>
          <w:tcPr>
            <w:tcW w:w="336" w:type="dxa"/>
            <w:tcBorders>
              <w:top w:val="single" w:sz="4" w:space="0" w:color="auto"/>
              <w:left w:val="single" w:sz="4" w:space="0" w:color="auto"/>
              <w:bottom w:val="single" w:sz="4" w:space="0" w:color="auto"/>
              <w:right w:val="single" w:sz="4" w:space="0" w:color="auto"/>
            </w:tcBorders>
            <w:shd w:val="clear" w:color="auto" w:fill="auto"/>
            <w:vAlign w:val="center"/>
          </w:tcPr>
          <w:p w14:paraId="5A74269E" w14:textId="77777777" w:rsidR="008B7626" w:rsidRPr="00EE2668" w:rsidRDefault="008B7626" w:rsidP="00DF6561">
            <w:pPr>
              <w:ind w:left="-10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4</w:t>
            </w:r>
          </w:p>
        </w:tc>
        <w:tc>
          <w:tcPr>
            <w:tcW w:w="18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4FA68DF" w14:textId="77777777" w:rsidR="008B7626" w:rsidRPr="00EE2668" w:rsidRDefault="008B7626" w:rsidP="00DF6561">
            <w:pPr>
              <w:ind w:left="-21" w:right="-112"/>
              <w:jc w:val="center"/>
              <w:rPr>
                <w:rFonts w:ascii="Times New Roman" w:hAnsi="Times New Roman"/>
                <w:sz w:val="18"/>
                <w:szCs w:val="18"/>
              </w:rPr>
            </w:pPr>
            <w:r w:rsidRPr="00EE2668">
              <w:rPr>
                <w:rFonts w:ascii="Times New Roman" w:hAnsi="Times New Roman"/>
                <w:sz w:val="18"/>
                <w:szCs w:val="18"/>
              </w:rPr>
              <w:t>PS, PM, PA,            MEP, ACM, NGO</w:t>
            </w:r>
          </w:p>
          <w:p w14:paraId="0595F4F4" w14:textId="77777777" w:rsidR="008B7626" w:rsidRPr="00EE2668" w:rsidRDefault="008B7626" w:rsidP="00DF6561">
            <w:pPr>
              <w:ind w:left="-21" w:right="-112"/>
              <w:jc w:val="center"/>
              <w:rPr>
                <w:rFonts w:ascii="Times New Roman" w:eastAsia="Times New Roman" w:hAnsi="Times New Roman"/>
                <w:sz w:val="18"/>
                <w:szCs w:val="18"/>
              </w:rPr>
            </w:pPr>
          </w:p>
        </w:tc>
        <w:tc>
          <w:tcPr>
            <w:tcW w:w="103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E2E21F"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71200</w:t>
            </w:r>
          </w:p>
        </w:tc>
        <w:tc>
          <w:tcPr>
            <w:tcW w:w="103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09A2EA"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color w:val="000000"/>
                <w:sz w:val="18"/>
                <w:szCs w:val="18"/>
                <w:lang w:eastAsia="en-GB"/>
              </w:rPr>
              <w:t>20,000</w:t>
            </w:r>
          </w:p>
        </w:tc>
      </w:tr>
      <w:tr w:rsidR="008B7626" w:rsidRPr="00EE2668" w14:paraId="0BC7F0D4" w14:textId="77777777" w:rsidTr="00DF6561">
        <w:trPr>
          <w:trHeight w:val="710"/>
        </w:trPr>
        <w:tc>
          <w:tcPr>
            <w:tcW w:w="2275" w:type="dxa"/>
            <w:tcBorders>
              <w:left w:val="single" w:sz="4" w:space="0" w:color="auto"/>
              <w:right w:val="single" w:sz="4" w:space="0" w:color="auto"/>
            </w:tcBorders>
            <w:vAlign w:val="center"/>
          </w:tcPr>
          <w:p w14:paraId="44D4240A" w14:textId="77777777" w:rsidR="008B7626" w:rsidRPr="00EE2668" w:rsidRDefault="008B7626" w:rsidP="00DF6561">
            <w:pPr>
              <w:rPr>
                <w:rFonts w:ascii="Times New Roman" w:eastAsia="Times New Roman" w:hAnsi="Times New Roman"/>
                <w:sz w:val="18"/>
                <w:szCs w:val="18"/>
                <w:lang w:eastAsia="en-GB"/>
              </w:rPr>
            </w:pPr>
          </w:p>
        </w:tc>
        <w:tc>
          <w:tcPr>
            <w:tcW w:w="555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977738B" w14:textId="77777777" w:rsidR="008B7626" w:rsidRPr="00EE2668" w:rsidRDefault="008B7626" w:rsidP="00DF6561">
            <w:pPr>
              <w:jc w:val="both"/>
              <w:rPr>
                <w:rFonts w:ascii="Times New Roman" w:hAnsi="Times New Roman"/>
                <w:bCs/>
                <w:sz w:val="18"/>
                <w:szCs w:val="18"/>
              </w:rPr>
            </w:pPr>
            <w:r w:rsidRPr="00EE2668">
              <w:rPr>
                <w:rFonts w:ascii="Times New Roman" w:hAnsi="Times New Roman"/>
                <w:b/>
                <w:sz w:val="18"/>
                <w:szCs w:val="18"/>
              </w:rPr>
              <w:t xml:space="preserve">Activity 1.4.3.2. </w:t>
            </w:r>
            <w:r w:rsidRPr="00EE2668">
              <w:rPr>
                <w:rFonts w:ascii="Times New Roman" w:hAnsi="Times New Roman"/>
                <w:bCs/>
                <w:sz w:val="18"/>
                <w:szCs w:val="18"/>
              </w:rPr>
              <w:t xml:space="preserve">Report on morphological analysis result on waste streams. </w:t>
            </w:r>
          </w:p>
        </w:tc>
        <w:tc>
          <w:tcPr>
            <w:tcW w:w="335" w:type="dxa"/>
            <w:tcBorders>
              <w:top w:val="single" w:sz="4" w:space="0" w:color="auto"/>
              <w:left w:val="single" w:sz="4" w:space="0" w:color="auto"/>
              <w:bottom w:val="single" w:sz="4" w:space="0" w:color="auto"/>
              <w:right w:val="single" w:sz="4" w:space="0" w:color="auto"/>
            </w:tcBorders>
            <w:shd w:val="clear" w:color="auto" w:fill="auto"/>
            <w:vAlign w:val="center"/>
          </w:tcPr>
          <w:p w14:paraId="16986228"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val="ru-RU"/>
              </w:rPr>
              <w:t>6</w:t>
            </w:r>
          </w:p>
        </w:tc>
        <w:tc>
          <w:tcPr>
            <w:tcW w:w="335" w:type="dxa"/>
            <w:tcBorders>
              <w:top w:val="single" w:sz="4" w:space="0" w:color="auto"/>
              <w:left w:val="single" w:sz="4" w:space="0" w:color="auto"/>
              <w:bottom w:val="single" w:sz="4" w:space="0" w:color="auto"/>
              <w:right w:val="single" w:sz="4" w:space="0" w:color="auto"/>
            </w:tcBorders>
            <w:shd w:val="clear" w:color="auto" w:fill="auto"/>
            <w:vAlign w:val="center"/>
          </w:tcPr>
          <w:p w14:paraId="6EFA5705"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val="ru-RU"/>
              </w:rPr>
              <w:t>7</w:t>
            </w:r>
          </w:p>
        </w:tc>
        <w:tc>
          <w:tcPr>
            <w:tcW w:w="336" w:type="dxa"/>
            <w:tcBorders>
              <w:top w:val="single" w:sz="4" w:space="0" w:color="auto"/>
              <w:left w:val="single" w:sz="4" w:space="0" w:color="auto"/>
              <w:bottom w:val="single" w:sz="4" w:space="0" w:color="auto"/>
              <w:right w:val="single" w:sz="4" w:space="0" w:color="auto"/>
            </w:tcBorders>
            <w:shd w:val="clear" w:color="auto" w:fill="auto"/>
            <w:vAlign w:val="center"/>
          </w:tcPr>
          <w:p w14:paraId="14E94764"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val="ru-RU"/>
              </w:rPr>
              <w:t>8</w:t>
            </w:r>
          </w:p>
        </w:tc>
        <w:tc>
          <w:tcPr>
            <w:tcW w:w="335"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54648272"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val="ru-RU"/>
              </w:rPr>
              <w:t>9</w:t>
            </w:r>
          </w:p>
        </w:tc>
        <w:tc>
          <w:tcPr>
            <w:tcW w:w="33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2EED3551" w14:textId="77777777" w:rsidR="008B7626" w:rsidRPr="00EE2668" w:rsidRDefault="008B7626" w:rsidP="00DF6561">
            <w:pPr>
              <w:ind w:left="-97" w:right="-139"/>
              <w:jc w:val="center"/>
              <w:rPr>
                <w:rFonts w:ascii="Times New Roman" w:hAnsi="Times New Roman"/>
                <w:sz w:val="18"/>
                <w:szCs w:val="18"/>
              </w:rPr>
            </w:pPr>
            <w:r w:rsidRPr="00EE2668">
              <w:rPr>
                <w:rFonts w:ascii="Times New Roman" w:eastAsia="Times New Roman" w:hAnsi="Times New Roman"/>
                <w:sz w:val="18"/>
                <w:szCs w:val="18"/>
                <w:lang w:val="ru-RU"/>
              </w:rPr>
              <w:t>10</w:t>
            </w:r>
          </w:p>
        </w:tc>
        <w:tc>
          <w:tcPr>
            <w:tcW w:w="335" w:type="dxa"/>
            <w:gridSpan w:val="2"/>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5D233F76" w14:textId="77777777" w:rsidR="008B7626" w:rsidRPr="00EE2668" w:rsidRDefault="008B7626" w:rsidP="00DF6561">
            <w:pPr>
              <w:ind w:left="-71" w:right="-74"/>
              <w:jc w:val="center"/>
              <w:rPr>
                <w:rFonts w:ascii="Times New Roman" w:hAnsi="Times New Roman"/>
                <w:sz w:val="18"/>
                <w:szCs w:val="18"/>
              </w:rPr>
            </w:pPr>
            <w:r w:rsidRPr="00EE2668">
              <w:rPr>
                <w:rFonts w:ascii="Times New Roman" w:eastAsia="Times New Roman" w:hAnsi="Times New Roman"/>
                <w:sz w:val="18"/>
                <w:szCs w:val="18"/>
                <w:lang w:val="ru-RU"/>
              </w:rPr>
              <w:t>11</w:t>
            </w:r>
          </w:p>
        </w:tc>
        <w:tc>
          <w:tcPr>
            <w:tcW w:w="33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2C46864F" w14:textId="77777777" w:rsidR="008B7626" w:rsidRPr="00EE2668" w:rsidRDefault="008B7626" w:rsidP="00DF6561">
            <w:pPr>
              <w:ind w:left="-46" w:right="-99"/>
              <w:jc w:val="center"/>
              <w:rPr>
                <w:rFonts w:ascii="Times New Roman" w:hAnsi="Times New Roman"/>
                <w:sz w:val="18"/>
                <w:szCs w:val="18"/>
              </w:rPr>
            </w:pPr>
            <w:r w:rsidRPr="00EE2668">
              <w:rPr>
                <w:rFonts w:ascii="Times New Roman" w:eastAsia="Times New Roman" w:hAnsi="Times New Roman"/>
                <w:sz w:val="18"/>
                <w:szCs w:val="18"/>
                <w:lang w:val="ru-RU"/>
              </w:rPr>
              <w:t>12</w:t>
            </w:r>
          </w:p>
        </w:tc>
        <w:tc>
          <w:tcPr>
            <w:tcW w:w="335"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289B4284"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val="ru-RU"/>
              </w:rPr>
              <w:t>1</w:t>
            </w:r>
          </w:p>
        </w:tc>
        <w:tc>
          <w:tcPr>
            <w:tcW w:w="33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6753962C"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val="ru-RU"/>
              </w:rPr>
              <w:t>2</w:t>
            </w:r>
          </w:p>
        </w:tc>
        <w:tc>
          <w:tcPr>
            <w:tcW w:w="335" w:type="dxa"/>
            <w:tcBorders>
              <w:top w:val="single" w:sz="4" w:space="0" w:color="auto"/>
              <w:left w:val="single" w:sz="4" w:space="0" w:color="auto"/>
              <w:bottom w:val="single" w:sz="4" w:space="0" w:color="auto"/>
              <w:right w:val="single" w:sz="4" w:space="0" w:color="auto"/>
            </w:tcBorders>
            <w:shd w:val="clear" w:color="auto" w:fill="auto"/>
            <w:vAlign w:val="center"/>
          </w:tcPr>
          <w:p w14:paraId="0CB4F61F" w14:textId="77777777" w:rsidR="008B7626" w:rsidRPr="00EE2668" w:rsidRDefault="008B7626" w:rsidP="00DF6561">
            <w:pPr>
              <w:ind w:left="-104"/>
              <w:jc w:val="right"/>
              <w:rPr>
                <w:rFonts w:ascii="Times New Roman" w:hAnsi="Times New Roman"/>
                <w:sz w:val="18"/>
                <w:szCs w:val="18"/>
              </w:rPr>
            </w:pPr>
            <w:r w:rsidRPr="00EE2668">
              <w:rPr>
                <w:rFonts w:ascii="Times New Roman" w:eastAsia="Times New Roman" w:hAnsi="Times New Roman"/>
                <w:sz w:val="18"/>
                <w:szCs w:val="18"/>
                <w:lang w:val="ru-RU"/>
              </w:rPr>
              <w:t xml:space="preserve"> 3</w:t>
            </w:r>
          </w:p>
        </w:tc>
        <w:tc>
          <w:tcPr>
            <w:tcW w:w="336" w:type="dxa"/>
            <w:tcBorders>
              <w:top w:val="single" w:sz="4" w:space="0" w:color="auto"/>
              <w:left w:val="single" w:sz="4" w:space="0" w:color="auto"/>
              <w:bottom w:val="single" w:sz="4" w:space="0" w:color="auto"/>
              <w:right w:val="single" w:sz="4" w:space="0" w:color="auto"/>
            </w:tcBorders>
            <w:shd w:val="clear" w:color="auto" w:fill="auto"/>
            <w:vAlign w:val="center"/>
          </w:tcPr>
          <w:p w14:paraId="1552B877" w14:textId="77777777" w:rsidR="008B7626" w:rsidRPr="00EE2668" w:rsidRDefault="008B7626" w:rsidP="00DF6561">
            <w:pPr>
              <w:ind w:left="-104"/>
              <w:jc w:val="center"/>
              <w:rPr>
                <w:rFonts w:ascii="Times New Roman" w:hAnsi="Times New Roman"/>
                <w:sz w:val="18"/>
                <w:szCs w:val="18"/>
              </w:rPr>
            </w:pPr>
            <w:r w:rsidRPr="00EE2668">
              <w:rPr>
                <w:rFonts w:ascii="Times New Roman" w:eastAsia="Times New Roman" w:hAnsi="Times New Roman"/>
                <w:sz w:val="18"/>
                <w:szCs w:val="18"/>
                <w:lang w:val="ru-RU"/>
              </w:rPr>
              <w:t xml:space="preserve"> 4</w:t>
            </w:r>
          </w:p>
        </w:tc>
        <w:tc>
          <w:tcPr>
            <w:tcW w:w="18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17B5F5C" w14:textId="77777777" w:rsidR="008B7626" w:rsidRPr="00EE2668" w:rsidRDefault="008B7626" w:rsidP="00DF6561">
            <w:pPr>
              <w:ind w:left="-21" w:right="-112"/>
              <w:jc w:val="center"/>
              <w:rPr>
                <w:rFonts w:ascii="Times New Roman" w:hAnsi="Times New Roman"/>
                <w:sz w:val="18"/>
                <w:szCs w:val="18"/>
              </w:rPr>
            </w:pPr>
            <w:r w:rsidRPr="00EE2668">
              <w:rPr>
                <w:rFonts w:ascii="Times New Roman" w:hAnsi="Times New Roman"/>
                <w:sz w:val="18"/>
                <w:szCs w:val="18"/>
              </w:rPr>
              <w:t>PS, PM, NGO</w:t>
            </w:r>
          </w:p>
          <w:p w14:paraId="150613C2" w14:textId="77777777" w:rsidR="008B7626" w:rsidRPr="00EE2668" w:rsidRDefault="008B7626" w:rsidP="00DF6561">
            <w:pPr>
              <w:ind w:left="-21" w:right="-112"/>
              <w:jc w:val="center"/>
              <w:rPr>
                <w:rFonts w:ascii="Times New Roman" w:hAnsi="Times New Roman"/>
                <w:sz w:val="18"/>
                <w:szCs w:val="18"/>
              </w:rPr>
            </w:pPr>
          </w:p>
        </w:tc>
        <w:tc>
          <w:tcPr>
            <w:tcW w:w="103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530A9F5" w14:textId="77777777" w:rsidR="008B7626" w:rsidRPr="00EE2668" w:rsidRDefault="008B7626" w:rsidP="00DF6561">
            <w:pPr>
              <w:jc w:val="center"/>
              <w:rPr>
                <w:rFonts w:ascii="Times New Roman" w:hAnsi="Times New Roman"/>
                <w:sz w:val="18"/>
                <w:szCs w:val="18"/>
              </w:rPr>
            </w:pPr>
            <w:r w:rsidRPr="00EE2668">
              <w:rPr>
                <w:rFonts w:ascii="Times New Roman" w:hAnsi="Times New Roman"/>
                <w:sz w:val="18"/>
                <w:szCs w:val="18"/>
              </w:rPr>
              <w:t>71400</w:t>
            </w:r>
          </w:p>
        </w:tc>
        <w:tc>
          <w:tcPr>
            <w:tcW w:w="103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F4E37C"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color w:val="000000"/>
                <w:sz w:val="18"/>
                <w:szCs w:val="18"/>
                <w:lang w:eastAsia="en-GB"/>
              </w:rPr>
              <w:t>6,000</w:t>
            </w:r>
          </w:p>
        </w:tc>
      </w:tr>
      <w:tr w:rsidR="008B7626" w:rsidRPr="00EE2668" w14:paraId="3C4CCEA3" w14:textId="77777777" w:rsidTr="00DF6561">
        <w:trPr>
          <w:trHeight w:val="557"/>
        </w:trPr>
        <w:tc>
          <w:tcPr>
            <w:tcW w:w="2275" w:type="dxa"/>
            <w:vMerge w:val="restart"/>
            <w:tcBorders>
              <w:left w:val="single" w:sz="4" w:space="0" w:color="auto"/>
              <w:right w:val="single" w:sz="4" w:space="0" w:color="auto"/>
            </w:tcBorders>
            <w:vAlign w:val="center"/>
          </w:tcPr>
          <w:p w14:paraId="106EB442" w14:textId="77777777" w:rsidR="008B7626" w:rsidRPr="00EE2668" w:rsidRDefault="008B7626" w:rsidP="00DF6561">
            <w:pPr>
              <w:rPr>
                <w:rFonts w:ascii="Times New Roman" w:eastAsia="Times New Roman" w:hAnsi="Times New Roman"/>
                <w:sz w:val="18"/>
                <w:szCs w:val="18"/>
                <w:lang w:eastAsia="en-GB"/>
              </w:rPr>
            </w:pPr>
          </w:p>
        </w:tc>
        <w:tc>
          <w:tcPr>
            <w:tcW w:w="13115" w:type="dxa"/>
            <w:gridSpan w:val="16"/>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02060725" w14:textId="77777777" w:rsidR="008B7626" w:rsidRPr="00EE2668" w:rsidRDefault="008B7626" w:rsidP="00DF6561">
            <w:pPr>
              <w:rPr>
                <w:rFonts w:ascii="Times New Roman" w:eastAsia="Times New Roman" w:hAnsi="Times New Roman"/>
                <w:sz w:val="18"/>
                <w:szCs w:val="18"/>
              </w:rPr>
            </w:pPr>
            <w:r w:rsidRPr="00EE2668">
              <w:rPr>
                <w:rFonts w:ascii="Times New Roman" w:hAnsi="Times New Roman"/>
                <w:b/>
                <w:sz w:val="18"/>
                <w:szCs w:val="18"/>
              </w:rPr>
              <w:t xml:space="preserve">Activity 1.4.4. Preparation and implementation of Ashgabat program on utilization, processing and recycling of household waste with active involvement of private sector </w:t>
            </w:r>
          </w:p>
        </w:tc>
      </w:tr>
      <w:tr w:rsidR="008B7626" w:rsidRPr="00EE2668" w14:paraId="497A3C32" w14:textId="77777777" w:rsidTr="00DF6561">
        <w:trPr>
          <w:trHeight w:val="638"/>
        </w:trPr>
        <w:tc>
          <w:tcPr>
            <w:tcW w:w="2275" w:type="dxa"/>
            <w:vMerge/>
            <w:tcBorders>
              <w:left w:val="single" w:sz="4" w:space="0" w:color="auto"/>
              <w:right w:val="single" w:sz="4" w:space="0" w:color="auto"/>
            </w:tcBorders>
            <w:vAlign w:val="center"/>
          </w:tcPr>
          <w:p w14:paraId="69A025E5" w14:textId="77777777" w:rsidR="008B7626" w:rsidRPr="00EE2668" w:rsidRDefault="008B7626" w:rsidP="00DF6561">
            <w:pPr>
              <w:rPr>
                <w:rFonts w:ascii="Times New Roman" w:eastAsia="Times New Roman" w:hAnsi="Times New Roman"/>
                <w:sz w:val="18"/>
                <w:szCs w:val="18"/>
                <w:lang w:eastAsia="en-GB"/>
              </w:rPr>
            </w:pPr>
          </w:p>
        </w:tc>
        <w:tc>
          <w:tcPr>
            <w:tcW w:w="555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FDABB80" w14:textId="77777777" w:rsidR="008B7626" w:rsidRPr="00EE2668" w:rsidRDefault="008B7626" w:rsidP="00DF6561">
            <w:pPr>
              <w:jc w:val="both"/>
              <w:rPr>
                <w:rFonts w:ascii="Times New Roman" w:eastAsia="Times New Roman" w:hAnsi="Times New Roman"/>
                <w:b/>
                <w:sz w:val="18"/>
                <w:szCs w:val="18"/>
              </w:rPr>
            </w:pPr>
            <w:r w:rsidRPr="00EE2668">
              <w:rPr>
                <w:rFonts w:ascii="Times New Roman" w:hAnsi="Times New Roman"/>
                <w:b/>
                <w:sz w:val="18"/>
                <w:szCs w:val="18"/>
              </w:rPr>
              <w:t xml:space="preserve">Activity 1.4.4.1. </w:t>
            </w:r>
            <w:r w:rsidRPr="00EE2668">
              <w:rPr>
                <w:rFonts w:ascii="Times New Roman" w:hAnsi="Times New Roman"/>
                <w:bCs/>
                <w:sz w:val="18"/>
                <w:szCs w:val="18"/>
              </w:rPr>
              <w:t>Support for the finalization, adoption and implementation of new draft National Concept of Turkmenistan on Waste management.</w:t>
            </w:r>
          </w:p>
        </w:tc>
        <w:tc>
          <w:tcPr>
            <w:tcW w:w="335"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4557FA43"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335"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5B28B13B"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33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43241CEB"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335"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5B764035"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33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628A0D1D" w14:textId="77777777" w:rsidR="008B7626" w:rsidRPr="00EE2668" w:rsidRDefault="008B7626" w:rsidP="00DF6561">
            <w:pPr>
              <w:ind w:left="-97" w:right="-49"/>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335" w:type="dxa"/>
            <w:gridSpan w:val="2"/>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652605E6" w14:textId="77777777" w:rsidR="008B7626" w:rsidRPr="00EE2668" w:rsidRDefault="008B7626" w:rsidP="00DF6561">
            <w:pPr>
              <w:ind w:left="-161" w:right="-7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33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7EBD25C3" w14:textId="77777777" w:rsidR="008B7626" w:rsidRPr="00EE2668" w:rsidRDefault="008B7626" w:rsidP="00DF6561">
            <w:pPr>
              <w:ind w:left="-46" w:right="-99"/>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12</w:t>
            </w:r>
          </w:p>
        </w:tc>
        <w:tc>
          <w:tcPr>
            <w:tcW w:w="335"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395EA88B"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336" w:type="dxa"/>
            <w:tcBorders>
              <w:top w:val="single" w:sz="4" w:space="0" w:color="auto"/>
              <w:left w:val="single" w:sz="4" w:space="0" w:color="auto"/>
              <w:bottom w:val="single" w:sz="4" w:space="0" w:color="auto"/>
              <w:right w:val="single" w:sz="4" w:space="0" w:color="auto"/>
            </w:tcBorders>
            <w:shd w:val="clear" w:color="auto" w:fill="auto"/>
            <w:vAlign w:val="center"/>
          </w:tcPr>
          <w:p w14:paraId="7F74BC53"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335" w:type="dxa"/>
            <w:tcBorders>
              <w:top w:val="single" w:sz="4" w:space="0" w:color="auto"/>
              <w:left w:val="single" w:sz="4" w:space="0" w:color="auto"/>
              <w:bottom w:val="single" w:sz="4" w:space="0" w:color="auto"/>
              <w:right w:val="single" w:sz="4" w:space="0" w:color="auto"/>
            </w:tcBorders>
            <w:shd w:val="clear" w:color="auto" w:fill="auto"/>
            <w:vAlign w:val="center"/>
          </w:tcPr>
          <w:p w14:paraId="3C69C892" w14:textId="77777777" w:rsidR="008B7626" w:rsidRPr="00EE2668" w:rsidRDefault="008B7626" w:rsidP="00DF6561">
            <w:pPr>
              <w:ind w:left="-10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3</w:t>
            </w:r>
          </w:p>
        </w:tc>
        <w:tc>
          <w:tcPr>
            <w:tcW w:w="336" w:type="dxa"/>
            <w:tcBorders>
              <w:top w:val="single" w:sz="4" w:space="0" w:color="auto"/>
              <w:left w:val="single" w:sz="4" w:space="0" w:color="auto"/>
              <w:bottom w:val="single" w:sz="4" w:space="0" w:color="auto"/>
              <w:right w:val="single" w:sz="4" w:space="0" w:color="auto"/>
            </w:tcBorders>
            <w:shd w:val="clear" w:color="auto" w:fill="auto"/>
            <w:vAlign w:val="center"/>
          </w:tcPr>
          <w:p w14:paraId="41404BCD" w14:textId="77777777" w:rsidR="008B7626" w:rsidRPr="00EE2668" w:rsidRDefault="008B7626" w:rsidP="00DF6561">
            <w:pPr>
              <w:ind w:left="-10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4</w:t>
            </w:r>
          </w:p>
        </w:tc>
        <w:tc>
          <w:tcPr>
            <w:tcW w:w="18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AA8CB3E" w14:textId="77777777" w:rsidR="008B7626" w:rsidRPr="00EE2668" w:rsidRDefault="008B7626" w:rsidP="00DF6561">
            <w:pPr>
              <w:ind w:left="-21" w:right="-112"/>
              <w:jc w:val="center"/>
              <w:rPr>
                <w:rFonts w:ascii="Times New Roman" w:hAnsi="Times New Roman"/>
                <w:sz w:val="18"/>
                <w:szCs w:val="18"/>
              </w:rPr>
            </w:pPr>
            <w:r w:rsidRPr="00EE2668">
              <w:rPr>
                <w:rFonts w:ascii="Times New Roman" w:hAnsi="Times New Roman"/>
                <w:sz w:val="18"/>
                <w:szCs w:val="18"/>
              </w:rPr>
              <w:t>PS, PM, AP, MEP ACM, SMDT</w:t>
            </w:r>
          </w:p>
          <w:p w14:paraId="1889E636" w14:textId="77777777" w:rsidR="008B7626" w:rsidRPr="00EE2668" w:rsidRDefault="008B7626" w:rsidP="00DF6561">
            <w:pPr>
              <w:ind w:left="-94" w:right="-112"/>
              <w:jc w:val="center"/>
              <w:rPr>
                <w:rFonts w:ascii="Times New Roman" w:eastAsia="Times New Roman" w:hAnsi="Times New Roman"/>
                <w:sz w:val="18"/>
                <w:szCs w:val="18"/>
              </w:rPr>
            </w:pPr>
          </w:p>
        </w:tc>
        <w:tc>
          <w:tcPr>
            <w:tcW w:w="103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51738A"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rPr>
              <w:t>71400</w:t>
            </w:r>
          </w:p>
        </w:tc>
        <w:tc>
          <w:tcPr>
            <w:tcW w:w="103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38CA71BD"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color w:val="000000"/>
                <w:sz w:val="18"/>
                <w:szCs w:val="18"/>
                <w:lang w:eastAsia="en-GB"/>
              </w:rPr>
              <w:t>8,000</w:t>
            </w:r>
          </w:p>
        </w:tc>
      </w:tr>
      <w:tr w:rsidR="008B7626" w:rsidRPr="00EE2668" w14:paraId="28E0E95B" w14:textId="77777777" w:rsidTr="00DF6561">
        <w:trPr>
          <w:trHeight w:val="404"/>
        </w:trPr>
        <w:tc>
          <w:tcPr>
            <w:tcW w:w="2275" w:type="dxa"/>
            <w:vMerge/>
            <w:tcBorders>
              <w:left w:val="single" w:sz="4" w:space="0" w:color="auto"/>
              <w:bottom w:val="single" w:sz="4" w:space="0" w:color="auto"/>
              <w:right w:val="single" w:sz="4" w:space="0" w:color="auto"/>
            </w:tcBorders>
            <w:vAlign w:val="center"/>
          </w:tcPr>
          <w:p w14:paraId="71643083" w14:textId="77777777" w:rsidR="008B7626" w:rsidRPr="00EE2668" w:rsidRDefault="008B7626" w:rsidP="00DF6561">
            <w:pPr>
              <w:rPr>
                <w:rFonts w:ascii="Times New Roman" w:eastAsia="Times New Roman" w:hAnsi="Times New Roman"/>
                <w:sz w:val="18"/>
                <w:szCs w:val="18"/>
                <w:lang w:val="ru-RU" w:eastAsia="en-GB"/>
              </w:rPr>
            </w:pPr>
          </w:p>
        </w:tc>
        <w:tc>
          <w:tcPr>
            <w:tcW w:w="12080" w:type="dxa"/>
            <w:gridSpan w:val="15"/>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tcPr>
          <w:p w14:paraId="2BA61670"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b/>
                <w:bCs/>
                <w:sz w:val="18"/>
                <w:szCs w:val="18"/>
              </w:rPr>
              <w:t>Total on Output 1.4.</w:t>
            </w:r>
          </w:p>
        </w:tc>
        <w:tc>
          <w:tcPr>
            <w:tcW w:w="1035"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bottom"/>
          </w:tcPr>
          <w:p w14:paraId="1DB7A27A" w14:textId="77777777" w:rsidR="008B7626" w:rsidRPr="00EE2668" w:rsidRDefault="008B7626" w:rsidP="00DF6561">
            <w:pPr>
              <w:jc w:val="center"/>
              <w:rPr>
                <w:rFonts w:ascii="Times New Roman" w:eastAsia="Times New Roman" w:hAnsi="Times New Roman"/>
                <w:b/>
                <w:bCs/>
                <w:sz w:val="18"/>
                <w:szCs w:val="18"/>
                <w:lang w:eastAsia="en-GB"/>
              </w:rPr>
            </w:pPr>
            <w:r w:rsidRPr="00EE2668">
              <w:rPr>
                <w:rFonts w:ascii="Times New Roman" w:eastAsia="Times New Roman" w:hAnsi="Times New Roman"/>
                <w:b/>
                <w:bCs/>
                <w:color w:val="000000"/>
                <w:sz w:val="18"/>
                <w:szCs w:val="18"/>
                <w:lang w:eastAsia="en-GB"/>
              </w:rPr>
              <w:t>95</w:t>
            </w:r>
            <w:r w:rsidRPr="00EE2668">
              <w:rPr>
                <w:rFonts w:ascii="Times New Roman" w:eastAsia="Times New Roman" w:hAnsi="Times New Roman"/>
                <w:b/>
                <w:bCs/>
                <w:color w:val="000000"/>
                <w:sz w:val="18"/>
                <w:szCs w:val="18"/>
                <w:lang w:val="ru-RU" w:eastAsia="en-GB"/>
              </w:rPr>
              <w:t>,</w:t>
            </w:r>
            <w:r w:rsidRPr="00EE2668">
              <w:rPr>
                <w:rFonts w:ascii="Times New Roman" w:eastAsia="Times New Roman" w:hAnsi="Times New Roman"/>
                <w:b/>
                <w:bCs/>
                <w:color w:val="000000"/>
                <w:sz w:val="18"/>
                <w:szCs w:val="18"/>
                <w:lang w:eastAsia="en-GB"/>
              </w:rPr>
              <w:t>000</w:t>
            </w:r>
          </w:p>
        </w:tc>
      </w:tr>
      <w:tr w:rsidR="008B7626" w:rsidRPr="00EE2668" w14:paraId="2F59D7F1" w14:textId="77777777" w:rsidTr="00DF6561">
        <w:trPr>
          <w:trHeight w:val="620"/>
        </w:trPr>
        <w:tc>
          <w:tcPr>
            <w:tcW w:w="14355" w:type="dxa"/>
            <w:gridSpan w:val="16"/>
            <w:tcBorders>
              <w:top w:val="single" w:sz="4" w:space="0" w:color="auto"/>
              <w:left w:val="single" w:sz="4" w:space="0" w:color="auto"/>
              <w:bottom w:val="single" w:sz="4" w:space="0" w:color="auto"/>
              <w:right w:val="single" w:sz="4" w:space="0" w:color="auto"/>
            </w:tcBorders>
            <w:shd w:val="clear" w:color="000000" w:fill="FFFF00"/>
            <w:noWrap/>
            <w:hideMark/>
          </w:tcPr>
          <w:p w14:paraId="57650307" w14:textId="77777777" w:rsidR="008B7626" w:rsidRPr="00EE2668" w:rsidRDefault="008B7626" w:rsidP="00DF6561">
            <w:pPr>
              <w:jc w:val="center"/>
              <w:rPr>
                <w:rFonts w:ascii="Times New Roman" w:eastAsia="Times New Roman" w:hAnsi="Times New Roman"/>
                <w:b/>
                <w:bCs/>
                <w:color w:val="000000"/>
                <w:sz w:val="18"/>
                <w:szCs w:val="18"/>
                <w:lang w:val="ru-RU" w:eastAsia="en-GB"/>
              </w:rPr>
            </w:pPr>
          </w:p>
          <w:p w14:paraId="5931FB82" w14:textId="77777777" w:rsidR="008B7626" w:rsidRPr="00EE2668" w:rsidRDefault="008B7626" w:rsidP="00DF6561">
            <w:pPr>
              <w:jc w:val="center"/>
              <w:rPr>
                <w:rFonts w:ascii="Times New Roman" w:eastAsia="Times New Roman" w:hAnsi="Times New Roman"/>
                <w:b/>
                <w:bCs/>
                <w:color w:val="000000"/>
                <w:sz w:val="18"/>
                <w:szCs w:val="18"/>
                <w:lang w:val="ru-RU" w:eastAsia="en-GB"/>
              </w:rPr>
            </w:pPr>
            <w:r w:rsidRPr="00EE2668">
              <w:rPr>
                <w:rFonts w:ascii="Times New Roman" w:hAnsi="Times New Roman"/>
                <w:b/>
                <w:bCs/>
                <w:color w:val="000000"/>
                <w:sz w:val="18"/>
                <w:szCs w:val="18"/>
              </w:rPr>
              <w:t>Total on Outcome 1:</w:t>
            </w:r>
          </w:p>
        </w:tc>
        <w:tc>
          <w:tcPr>
            <w:tcW w:w="1035" w:type="dxa"/>
            <w:tcBorders>
              <w:top w:val="single" w:sz="4" w:space="0" w:color="auto"/>
              <w:left w:val="nil"/>
              <w:bottom w:val="single" w:sz="4" w:space="0" w:color="auto"/>
              <w:right w:val="single" w:sz="4" w:space="0" w:color="auto"/>
            </w:tcBorders>
            <w:shd w:val="clear" w:color="000000" w:fill="FFFF00"/>
            <w:vAlign w:val="bottom"/>
          </w:tcPr>
          <w:p w14:paraId="6D8A8D81" w14:textId="77777777" w:rsidR="008B7626" w:rsidRPr="00EE2668" w:rsidRDefault="008B7626" w:rsidP="00DF6561">
            <w:pPr>
              <w:jc w:val="center"/>
              <w:rPr>
                <w:rFonts w:ascii="Times New Roman" w:eastAsia="Times New Roman" w:hAnsi="Times New Roman"/>
                <w:b/>
                <w:bCs/>
                <w:sz w:val="18"/>
                <w:szCs w:val="18"/>
                <w:lang w:eastAsia="en-GB"/>
              </w:rPr>
            </w:pPr>
          </w:p>
          <w:p w14:paraId="7763818D" w14:textId="77777777" w:rsidR="008B7626" w:rsidRDefault="008B7626" w:rsidP="00DF6561">
            <w:pPr>
              <w:jc w:val="center"/>
              <w:rPr>
                <w:rFonts w:ascii="Times New Roman" w:eastAsia="Times New Roman" w:hAnsi="Times New Roman"/>
                <w:b/>
                <w:bCs/>
                <w:sz w:val="18"/>
                <w:szCs w:val="18"/>
                <w:lang w:eastAsia="en-GB"/>
              </w:rPr>
            </w:pPr>
            <w:r w:rsidRPr="00EE2668">
              <w:rPr>
                <w:rFonts w:ascii="Times New Roman" w:eastAsia="Times New Roman" w:hAnsi="Times New Roman"/>
                <w:b/>
                <w:bCs/>
                <w:sz w:val="18"/>
                <w:szCs w:val="18"/>
                <w:lang w:eastAsia="en-GB"/>
              </w:rPr>
              <w:t>490,000</w:t>
            </w:r>
          </w:p>
          <w:p w14:paraId="3F6DE972" w14:textId="77777777" w:rsidR="008B7626" w:rsidRDefault="008B7626" w:rsidP="00DF6561">
            <w:pPr>
              <w:jc w:val="center"/>
              <w:rPr>
                <w:rFonts w:ascii="Times New Roman" w:eastAsia="Times New Roman" w:hAnsi="Times New Roman"/>
                <w:b/>
                <w:bCs/>
                <w:sz w:val="18"/>
                <w:szCs w:val="18"/>
                <w:lang w:eastAsia="en-GB"/>
              </w:rPr>
            </w:pPr>
          </w:p>
          <w:p w14:paraId="76A1918D" w14:textId="77777777" w:rsidR="008B7626" w:rsidRPr="00EE2668" w:rsidRDefault="008B7626" w:rsidP="00DF6561">
            <w:pPr>
              <w:jc w:val="center"/>
              <w:rPr>
                <w:rFonts w:ascii="Times New Roman" w:eastAsia="Times New Roman" w:hAnsi="Times New Roman"/>
                <w:b/>
                <w:bCs/>
                <w:sz w:val="18"/>
                <w:szCs w:val="18"/>
                <w:lang w:val="ru-RU" w:eastAsia="en-GB"/>
              </w:rPr>
            </w:pPr>
          </w:p>
        </w:tc>
      </w:tr>
      <w:tr w:rsidR="008B7626" w:rsidRPr="00EE2668" w14:paraId="2080D86D" w14:textId="77777777" w:rsidTr="00DF6561">
        <w:tblPrEx>
          <w:tblBorders>
            <w:left w:val="single" w:sz="4" w:space="0" w:color="auto"/>
            <w:insideH w:val="single" w:sz="4" w:space="0" w:color="auto"/>
            <w:insideV w:val="single" w:sz="4" w:space="0" w:color="auto"/>
          </w:tblBorders>
        </w:tblPrEx>
        <w:trPr>
          <w:trHeight w:val="341"/>
        </w:trPr>
        <w:tc>
          <w:tcPr>
            <w:tcW w:w="9540" w:type="dxa"/>
            <w:gridSpan w:val="8"/>
            <w:vMerge w:val="restart"/>
            <w:tcBorders>
              <w:top w:val="single" w:sz="4" w:space="0" w:color="auto"/>
            </w:tcBorders>
            <w:shd w:val="clear" w:color="auto" w:fill="DEEAF6"/>
            <w:vAlign w:val="center"/>
          </w:tcPr>
          <w:p w14:paraId="24BE0CFF" w14:textId="77777777" w:rsidR="008B7626" w:rsidRPr="00EE2668" w:rsidRDefault="008B7626" w:rsidP="00DF6561">
            <w:pPr>
              <w:pStyle w:val="NoSpacing"/>
              <w:rPr>
                <w:sz w:val="18"/>
                <w:szCs w:val="18"/>
              </w:rPr>
            </w:pPr>
            <w:r w:rsidRPr="00EE2668">
              <w:rPr>
                <w:sz w:val="18"/>
                <w:szCs w:val="18"/>
              </w:rPr>
              <w:lastRenderedPageBreak/>
              <w:br w:type="page"/>
            </w:r>
          </w:p>
          <w:p w14:paraId="2A056150" w14:textId="77777777" w:rsidR="008B7626" w:rsidRPr="00EE2668" w:rsidRDefault="008B7626" w:rsidP="00DF6561">
            <w:pPr>
              <w:pStyle w:val="NoSpacing"/>
              <w:rPr>
                <w:b/>
                <w:sz w:val="18"/>
                <w:szCs w:val="18"/>
              </w:rPr>
            </w:pPr>
            <w:r w:rsidRPr="00EE2668">
              <w:rPr>
                <w:b/>
                <w:sz w:val="18"/>
                <w:szCs w:val="18"/>
              </w:rPr>
              <w:t xml:space="preserve">Outcome 2: </w:t>
            </w:r>
            <w:bookmarkStart w:id="51" w:name="_Hlk9343574"/>
            <w:r w:rsidRPr="00EE2668">
              <w:rPr>
                <w:b/>
                <w:bCs/>
                <w:sz w:val="18"/>
                <w:szCs w:val="18"/>
              </w:rPr>
              <w:t>Sustainable Tourism Infrastructure and Management Practices in Avaza</w:t>
            </w:r>
            <w:bookmarkEnd w:id="51"/>
          </w:p>
          <w:p w14:paraId="2B730943" w14:textId="77777777" w:rsidR="008B7626" w:rsidRPr="00EE2668" w:rsidRDefault="008B7626" w:rsidP="00DF6561">
            <w:pPr>
              <w:pStyle w:val="NoSpacing"/>
              <w:rPr>
                <w:b/>
                <w:sz w:val="18"/>
                <w:szCs w:val="18"/>
              </w:rPr>
            </w:pPr>
          </w:p>
          <w:p w14:paraId="773728F3" w14:textId="77777777" w:rsidR="008B7626" w:rsidRPr="00EE2668" w:rsidRDefault="008B7626" w:rsidP="00DF6561">
            <w:pPr>
              <w:pStyle w:val="NoSpacing"/>
              <w:rPr>
                <w:b/>
                <w:sz w:val="18"/>
                <w:szCs w:val="18"/>
              </w:rPr>
            </w:pPr>
            <w:r w:rsidRPr="00EE2668">
              <w:rPr>
                <w:b/>
                <w:sz w:val="18"/>
                <w:szCs w:val="18"/>
              </w:rPr>
              <w:t>Targeted indicators by the end of the project:</w:t>
            </w:r>
          </w:p>
          <w:p w14:paraId="1A2AFBC6" w14:textId="77777777" w:rsidR="008B7626" w:rsidRPr="00EE2668" w:rsidRDefault="008B7626" w:rsidP="00DF6561">
            <w:pPr>
              <w:jc w:val="both"/>
              <w:rPr>
                <w:rFonts w:ascii="Times New Roman" w:hAnsi="Times New Roman"/>
                <w:color w:val="000000"/>
                <w:sz w:val="18"/>
                <w:szCs w:val="18"/>
              </w:rPr>
            </w:pPr>
            <w:r w:rsidRPr="00EE2668">
              <w:rPr>
                <w:rFonts w:ascii="Times New Roman" w:hAnsi="Times New Roman"/>
                <w:color w:val="000000"/>
                <w:sz w:val="18"/>
                <w:szCs w:val="18"/>
              </w:rPr>
              <w:t xml:space="preserve">2.1. Improved capacities and enabling conditions in Avaza for integrated low-carbon and climate-resilient tourism development. </w:t>
            </w:r>
          </w:p>
          <w:p w14:paraId="7E099A64" w14:textId="77777777" w:rsidR="008B7626" w:rsidRPr="00EE2668" w:rsidRDefault="008B7626" w:rsidP="00DF6561">
            <w:pPr>
              <w:pStyle w:val="NoSpacing"/>
              <w:ind w:left="242" w:hanging="242"/>
              <w:jc w:val="both"/>
              <w:rPr>
                <w:color w:val="000000"/>
                <w:sz w:val="18"/>
                <w:szCs w:val="18"/>
              </w:rPr>
            </w:pPr>
            <w:r w:rsidRPr="00EE2668">
              <w:rPr>
                <w:color w:val="000000"/>
                <w:sz w:val="18"/>
                <w:szCs w:val="18"/>
              </w:rPr>
              <w:t>2.2. Reduced GHG emissions and other negative environment impact through interventions involving tourism facilities and infrastructure in Avaza.</w:t>
            </w:r>
          </w:p>
        </w:tc>
        <w:tc>
          <w:tcPr>
            <w:tcW w:w="3780" w:type="dxa"/>
            <w:gridSpan w:val="7"/>
            <w:tcBorders>
              <w:top w:val="single" w:sz="4" w:space="0" w:color="auto"/>
              <w:bottom w:val="single" w:sz="4" w:space="0" w:color="auto"/>
              <w:right w:val="single" w:sz="4" w:space="0" w:color="auto"/>
            </w:tcBorders>
            <w:shd w:val="clear" w:color="auto" w:fill="FFF2CC"/>
            <w:vAlign w:val="bottom"/>
          </w:tcPr>
          <w:p w14:paraId="5174E8C3" w14:textId="77777777" w:rsidR="008B7626" w:rsidRPr="00EE2668" w:rsidRDefault="008B7626" w:rsidP="00DF6561">
            <w:pPr>
              <w:jc w:val="right"/>
              <w:outlineLvl w:val="0"/>
              <w:rPr>
                <w:rFonts w:ascii="Times New Roman" w:hAnsi="Times New Roman"/>
                <w:bCs/>
                <w:color w:val="000000"/>
                <w:sz w:val="18"/>
                <w:szCs w:val="18"/>
              </w:rPr>
            </w:pPr>
            <w:r w:rsidRPr="00EE2668">
              <w:rPr>
                <w:rFonts w:ascii="Times New Roman" w:hAnsi="Times New Roman"/>
                <w:bCs/>
                <w:color w:val="000000"/>
                <w:sz w:val="18"/>
                <w:szCs w:val="18"/>
              </w:rPr>
              <w:t>International Consultant</w:t>
            </w:r>
          </w:p>
        </w:tc>
        <w:tc>
          <w:tcPr>
            <w:tcW w:w="1035" w:type="dxa"/>
            <w:tcBorders>
              <w:top w:val="single" w:sz="4" w:space="0" w:color="auto"/>
              <w:left w:val="single" w:sz="4" w:space="0" w:color="auto"/>
              <w:bottom w:val="single" w:sz="4" w:space="0" w:color="auto"/>
              <w:right w:val="single" w:sz="4" w:space="0" w:color="auto"/>
            </w:tcBorders>
            <w:shd w:val="clear" w:color="auto" w:fill="FFF2CC"/>
            <w:vAlign w:val="bottom"/>
          </w:tcPr>
          <w:p w14:paraId="0D125331" w14:textId="77777777" w:rsidR="008B7626" w:rsidRPr="00EE2668" w:rsidRDefault="008B7626" w:rsidP="00DF6561">
            <w:pPr>
              <w:jc w:val="center"/>
              <w:outlineLvl w:val="0"/>
              <w:rPr>
                <w:rFonts w:ascii="Times New Roman" w:hAnsi="Times New Roman"/>
                <w:bCs/>
                <w:color w:val="000000"/>
                <w:sz w:val="18"/>
                <w:szCs w:val="18"/>
              </w:rPr>
            </w:pPr>
            <w:r w:rsidRPr="00EE2668">
              <w:rPr>
                <w:rFonts w:ascii="Times New Roman" w:hAnsi="Times New Roman"/>
                <w:bCs/>
                <w:color w:val="000000"/>
                <w:sz w:val="18"/>
                <w:szCs w:val="18"/>
              </w:rPr>
              <w:t>71200</w:t>
            </w:r>
          </w:p>
        </w:tc>
        <w:tc>
          <w:tcPr>
            <w:tcW w:w="1035" w:type="dxa"/>
            <w:tcBorders>
              <w:top w:val="single" w:sz="4" w:space="0" w:color="auto"/>
              <w:left w:val="single" w:sz="4" w:space="0" w:color="auto"/>
              <w:bottom w:val="single" w:sz="4" w:space="0" w:color="auto"/>
              <w:right w:val="single" w:sz="4" w:space="0" w:color="auto"/>
            </w:tcBorders>
            <w:shd w:val="clear" w:color="auto" w:fill="FFF2CC"/>
            <w:vAlign w:val="bottom"/>
          </w:tcPr>
          <w:p w14:paraId="130E23D2" w14:textId="77777777" w:rsidR="008B7626" w:rsidRPr="00EE2668" w:rsidRDefault="008B7626" w:rsidP="00DF6561">
            <w:pPr>
              <w:jc w:val="right"/>
              <w:outlineLvl w:val="0"/>
              <w:rPr>
                <w:rFonts w:ascii="Times New Roman" w:hAnsi="Times New Roman"/>
                <w:bCs/>
                <w:color w:val="000000"/>
                <w:sz w:val="18"/>
                <w:szCs w:val="18"/>
              </w:rPr>
            </w:pPr>
            <w:r w:rsidRPr="00EE2668">
              <w:rPr>
                <w:rFonts w:ascii="Times New Roman" w:hAnsi="Times New Roman"/>
                <w:bCs/>
                <w:color w:val="000000"/>
                <w:sz w:val="18"/>
                <w:szCs w:val="18"/>
              </w:rPr>
              <w:t>20,000</w:t>
            </w:r>
          </w:p>
        </w:tc>
      </w:tr>
      <w:tr w:rsidR="008B7626" w:rsidRPr="00EE2668" w14:paraId="794DC371" w14:textId="77777777" w:rsidTr="00DF6561">
        <w:tblPrEx>
          <w:tblBorders>
            <w:left w:val="single" w:sz="4" w:space="0" w:color="auto"/>
            <w:insideH w:val="single" w:sz="4" w:space="0" w:color="auto"/>
            <w:insideV w:val="single" w:sz="4" w:space="0" w:color="auto"/>
          </w:tblBorders>
        </w:tblPrEx>
        <w:trPr>
          <w:trHeight w:val="242"/>
        </w:trPr>
        <w:tc>
          <w:tcPr>
            <w:tcW w:w="9540" w:type="dxa"/>
            <w:gridSpan w:val="8"/>
            <w:vMerge/>
            <w:shd w:val="clear" w:color="auto" w:fill="DEEAF6"/>
          </w:tcPr>
          <w:p w14:paraId="09FB9CBA" w14:textId="77777777" w:rsidR="008B7626" w:rsidRPr="00EE2668" w:rsidRDefault="008B7626" w:rsidP="00DF6561">
            <w:pPr>
              <w:pStyle w:val="NoSpacing"/>
              <w:rPr>
                <w:b/>
                <w:sz w:val="18"/>
                <w:szCs w:val="18"/>
                <w:lang w:val="ru-RU"/>
              </w:rPr>
            </w:pPr>
          </w:p>
        </w:tc>
        <w:tc>
          <w:tcPr>
            <w:tcW w:w="3780" w:type="dxa"/>
            <w:gridSpan w:val="7"/>
            <w:tcBorders>
              <w:top w:val="single" w:sz="4" w:space="0" w:color="auto"/>
              <w:bottom w:val="single" w:sz="4" w:space="0" w:color="auto"/>
              <w:right w:val="single" w:sz="4" w:space="0" w:color="auto"/>
            </w:tcBorders>
            <w:shd w:val="clear" w:color="auto" w:fill="FFF2CC"/>
            <w:vAlign w:val="bottom"/>
          </w:tcPr>
          <w:p w14:paraId="14B837DB" w14:textId="77777777" w:rsidR="008B7626" w:rsidRPr="00EE2668" w:rsidRDefault="008B7626" w:rsidP="00DF6561">
            <w:pPr>
              <w:jc w:val="right"/>
              <w:outlineLvl w:val="0"/>
              <w:rPr>
                <w:rFonts w:ascii="Times New Roman" w:hAnsi="Times New Roman"/>
                <w:bCs/>
                <w:color w:val="000000"/>
                <w:sz w:val="18"/>
                <w:szCs w:val="18"/>
              </w:rPr>
            </w:pPr>
            <w:r w:rsidRPr="00EE2668">
              <w:rPr>
                <w:rFonts w:ascii="Times New Roman" w:hAnsi="Times New Roman"/>
                <w:bCs/>
                <w:color w:val="000000"/>
                <w:sz w:val="18"/>
                <w:szCs w:val="18"/>
              </w:rPr>
              <w:t>Individual contracts</w:t>
            </w:r>
          </w:p>
        </w:tc>
        <w:tc>
          <w:tcPr>
            <w:tcW w:w="1035" w:type="dxa"/>
            <w:tcBorders>
              <w:top w:val="single" w:sz="4" w:space="0" w:color="auto"/>
              <w:left w:val="single" w:sz="4" w:space="0" w:color="auto"/>
              <w:bottom w:val="single" w:sz="4" w:space="0" w:color="auto"/>
              <w:right w:val="single" w:sz="4" w:space="0" w:color="auto"/>
            </w:tcBorders>
            <w:shd w:val="clear" w:color="auto" w:fill="FFF2CC"/>
            <w:vAlign w:val="bottom"/>
          </w:tcPr>
          <w:p w14:paraId="7A438D71" w14:textId="77777777" w:rsidR="008B7626" w:rsidRPr="00EE2668" w:rsidRDefault="008B7626" w:rsidP="00DF6561">
            <w:pPr>
              <w:jc w:val="center"/>
              <w:outlineLvl w:val="0"/>
              <w:rPr>
                <w:rFonts w:ascii="Times New Roman" w:hAnsi="Times New Roman"/>
                <w:bCs/>
                <w:color w:val="000000"/>
                <w:sz w:val="18"/>
                <w:szCs w:val="18"/>
              </w:rPr>
            </w:pPr>
            <w:r w:rsidRPr="00EE2668">
              <w:rPr>
                <w:rFonts w:ascii="Times New Roman" w:hAnsi="Times New Roman"/>
                <w:bCs/>
                <w:color w:val="000000"/>
                <w:sz w:val="18"/>
                <w:szCs w:val="18"/>
              </w:rPr>
              <w:t>71300</w:t>
            </w:r>
          </w:p>
        </w:tc>
        <w:tc>
          <w:tcPr>
            <w:tcW w:w="1035" w:type="dxa"/>
            <w:tcBorders>
              <w:top w:val="single" w:sz="4" w:space="0" w:color="auto"/>
              <w:left w:val="single" w:sz="4" w:space="0" w:color="auto"/>
              <w:bottom w:val="single" w:sz="4" w:space="0" w:color="auto"/>
              <w:right w:val="single" w:sz="4" w:space="0" w:color="auto"/>
            </w:tcBorders>
            <w:shd w:val="clear" w:color="auto" w:fill="FFF2CC"/>
            <w:vAlign w:val="bottom"/>
          </w:tcPr>
          <w:p w14:paraId="0C9633CC" w14:textId="77777777" w:rsidR="008B7626" w:rsidRPr="00EE2668" w:rsidRDefault="008B7626" w:rsidP="00DF6561">
            <w:pPr>
              <w:jc w:val="right"/>
              <w:outlineLvl w:val="0"/>
              <w:rPr>
                <w:rFonts w:ascii="Times New Roman" w:hAnsi="Times New Roman"/>
                <w:color w:val="000000"/>
                <w:sz w:val="18"/>
                <w:szCs w:val="18"/>
              </w:rPr>
            </w:pPr>
            <w:r w:rsidRPr="00EE2668">
              <w:rPr>
                <w:rFonts w:ascii="Times New Roman" w:hAnsi="Times New Roman"/>
                <w:color w:val="000000"/>
                <w:sz w:val="18"/>
                <w:szCs w:val="18"/>
              </w:rPr>
              <w:t>9,000</w:t>
            </w:r>
          </w:p>
        </w:tc>
      </w:tr>
      <w:tr w:rsidR="008B7626" w:rsidRPr="00EE2668" w14:paraId="6FD8A149" w14:textId="77777777" w:rsidTr="00DF6561">
        <w:tblPrEx>
          <w:tblBorders>
            <w:left w:val="single" w:sz="4" w:space="0" w:color="auto"/>
            <w:insideH w:val="single" w:sz="4" w:space="0" w:color="auto"/>
            <w:insideV w:val="single" w:sz="4" w:space="0" w:color="auto"/>
          </w:tblBorders>
        </w:tblPrEx>
        <w:trPr>
          <w:trHeight w:val="233"/>
        </w:trPr>
        <w:tc>
          <w:tcPr>
            <w:tcW w:w="9540" w:type="dxa"/>
            <w:gridSpan w:val="8"/>
            <w:vMerge/>
            <w:shd w:val="clear" w:color="auto" w:fill="DEEAF6"/>
          </w:tcPr>
          <w:p w14:paraId="374FB7F1" w14:textId="77777777" w:rsidR="008B7626" w:rsidRPr="00EE2668" w:rsidRDefault="008B7626" w:rsidP="00DF6561">
            <w:pPr>
              <w:pStyle w:val="NoSpacing"/>
              <w:rPr>
                <w:b/>
                <w:sz w:val="18"/>
                <w:szCs w:val="18"/>
                <w:lang w:val="ru-RU"/>
              </w:rPr>
            </w:pPr>
          </w:p>
        </w:tc>
        <w:tc>
          <w:tcPr>
            <w:tcW w:w="3780" w:type="dxa"/>
            <w:gridSpan w:val="7"/>
            <w:tcBorders>
              <w:top w:val="single" w:sz="4" w:space="0" w:color="auto"/>
              <w:bottom w:val="single" w:sz="4" w:space="0" w:color="auto"/>
              <w:right w:val="single" w:sz="4" w:space="0" w:color="auto"/>
            </w:tcBorders>
            <w:shd w:val="clear" w:color="auto" w:fill="FFF2CC"/>
            <w:vAlign w:val="bottom"/>
          </w:tcPr>
          <w:p w14:paraId="085075FD" w14:textId="77777777" w:rsidR="008B7626" w:rsidRPr="00EE2668" w:rsidRDefault="008B7626" w:rsidP="00DF6561">
            <w:pPr>
              <w:jc w:val="right"/>
              <w:outlineLvl w:val="0"/>
              <w:rPr>
                <w:rFonts w:ascii="Times New Roman" w:hAnsi="Times New Roman"/>
                <w:bCs/>
                <w:color w:val="000000"/>
                <w:sz w:val="18"/>
                <w:szCs w:val="18"/>
              </w:rPr>
            </w:pPr>
            <w:r w:rsidRPr="00EE2668">
              <w:rPr>
                <w:rFonts w:ascii="Times New Roman" w:hAnsi="Times New Roman"/>
                <w:bCs/>
                <w:color w:val="000000"/>
                <w:sz w:val="18"/>
                <w:szCs w:val="18"/>
              </w:rPr>
              <w:t>Service contracts</w:t>
            </w:r>
          </w:p>
        </w:tc>
        <w:tc>
          <w:tcPr>
            <w:tcW w:w="1035" w:type="dxa"/>
            <w:tcBorders>
              <w:top w:val="single" w:sz="4" w:space="0" w:color="auto"/>
              <w:left w:val="single" w:sz="4" w:space="0" w:color="auto"/>
              <w:bottom w:val="single" w:sz="4" w:space="0" w:color="auto"/>
              <w:right w:val="single" w:sz="4" w:space="0" w:color="auto"/>
            </w:tcBorders>
            <w:shd w:val="clear" w:color="auto" w:fill="FFF2CC"/>
            <w:vAlign w:val="bottom"/>
          </w:tcPr>
          <w:p w14:paraId="11CB31CC" w14:textId="77777777" w:rsidR="008B7626" w:rsidRPr="00EE2668" w:rsidRDefault="008B7626" w:rsidP="00DF6561">
            <w:pPr>
              <w:jc w:val="center"/>
              <w:outlineLvl w:val="0"/>
              <w:rPr>
                <w:rFonts w:ascii="Times New Roman" w:hAnsi="Times New Roman"/>
                <w:bCs/>
                <w:color w:val="000000"/>
                <w:sz w:val="18"/>
                <w:szCs w:val="18"/>
              </w:rPr>
            </w:pPr>
            <w:r w:rsidRPr="00EE2668">
              <w:rPr>
                <w:rFonts w:ascii="Times New Roman" w:hAnsi="Times New Roman"/>
                <w:bCs/>
                <w:color w:val="000000"/>
                <w:sz w:val="18"/>
                <w:szCs w:val="18"/>
              </w:rPr>
              <w:t>71400</w:t>
            </w:r>
          </w:p>
        </w:tc>
        <w:tc>
          <w:tcPr>
            <w:tcW w:w="1035" w:type="dxa"/>
            <w:tcBorders>
              <w:top w:val="single" w:sz="4" w:space="0" w:color="auto"/>
              <w:left w:val="single" w:sz="4" w:space="0" w:color="auto"/>
              <w:bottom w:val="single" w:sz="4" w:space="0" w:color="auto"/>
              <w:right w:val="single" w:sz="4" w:space="0" w:color="auto"/>
            </w:tcBorders>
            <w:shd w:val="clear" w:color="auto" w:fill="FFF2CC"/>
            <w:vAlign w:val="bottom"/>
          </w:tcPr>
          <w:p w14:paraId="3B420C24" w14:textId="77777777" w:rsidR="008B7626" w:rsidRPr="00EE2668" w:rsidRDefault="008B7626" w:rsidP="00DF6561">
            <w:pPr>
              <w:jc w:val="right"/>
              <w:outlineLvl w:val="0"/>
              <w:rPr>
                <w:rFonts w:ascii="Times New Roman" w:hAnsi="Times New Roman"/>
                <w:bCs/>
                <w:color w:val="000000"/>
                <w:sz w:val="18"/>
                <w:szCs w:val="18"/>
              </w:rPr>
            </w:pPr>
            <w:r w:rsidRPr="00EE2668">
              <w:rPr>
                <w:rFonts w:ascii="Times New Roman" w:hAnsi="Times New Roman"/>
                <w:bCs/>
                <w:color w:val="000000"/>
                <w:sz w:val="18"/>
                <w:szCs w:val="18"/>
              </w:rPr>
              <w:t>20,000</w:t>
            </w:r>
          </w:p>
        </w:tc>
      </w:tr>
      <w:tr w:rsidR="008B7626" w:rsidRPr="00EE2668" w14:paraId="7EA27BCF" w14:textId="77777777" w:rsidTr="00DF6561">
        <w:tblPrEx>
          <w:tblBorders>
            <w:left w:val="single" w:sz="4" w:space="0" w:color="auto"/>
            <w:insideH w:val="single" w:sz="4" w:space="0" w:color="auto"/>
            <w:insideV w:val="single" w:sz="4" w:space="0" w:color="auto"/>
          </w:tblBorders>
        </w:tblPrEx>
        <w:trPr>
          <w:trHeight w:val="215"/>
        </w:trPr>
        <w:tc>
          <w:tcPr>
            <w:tcW w:w="9540" w:type="dxa"/>
            <w:gridSpan w:val="8"/>
            <w:vMerge/>
            <w:shd w:val="clear" w:color="auto" w:fill="DEEAF6"/>
          </w:tcPr>
          <w:p w14:paraId="64B0500C" w14:textId="77777777" w:rsidR="008B7626" w:rsidRPr="00EE2668" w:rsidRDefault="008B7626" w:rsidP="00DF6561">
            <w:pPr>
              <w:pStyle w:val="NoSpacing"/>
              <w:rPr>
                <w:b/>
                <w:sz w:val="18"/>
                <w:szCs w:val="18"/>
                <w:lang w:val="ru-RU"/>
              </w:rPr>
            </w:pPr>
          </w:p>
        </w:tc>
        <w:tc>
          <w:tcPr>
            <w:tcW w:w="3780" w:type="dxa"/>
            <w:gridSpan w:val="7"/>
            <w:tcBorders>
              <w:top w:val="single" w:sz="4" w:space="0" w:color="auto"/>
              <w:bottom w:val="single" w:sz="4" w:space="0" w:color="auto"/>
              <w:right w:val="single" w:sz="4" w:space="0" w:color="auto"/>
            </w:tcBorders>
            <w:shd w:val="clear" w:color="auto" w:fill="FFF2CC"/>
            <w:vAlign w:val="bottom"/>
          </w:tcPr>
          <w:p w14:paraId="5AFBD72A" w14:textId="77777777" w:rsidR="008B7626" w:rsidRPr="00EE2668" w:rsidRDefault="008B7626" w:rsidP="00DF6561">
            <w:pPr>
              <w:jc w:val="right"/>
              <w:outlineLvl w:val="0"/>
              <w:rPr>
                <w:rFonts w:ascii="Times New Roman" w:hAnsi="Times New Roman"/>
                <w:bCs/>
                <w:color w:val="000000"/>
                <w:sz w:val="18"/>
                <w:szCs w:val="18"/>
              </w:rPr>
            </w:pPr>
            <w:r w:rsidRPr="00EE2668">
              <w:rPr>
                <w:rFonts w:ascii="Times New Roman" w:hAnsi="Times New Roman"/>
                <w:bCs/>
                <w:color w:val="000000"/>
                <w:sz w:val="18"/>
                <w:szCs w:val="18"/>
              </w:rPr>
              <w:t>Travels</w:t>
            </w:r>
          </w:p>
        </w:tc>
        <w:tc>
          <w:tcPr>
            <w:tcW w:w="1035" w:type="dxa"/>
            <w:tcBorders>
              <w:top w:val="single" w:sz="4" w:space="0" w:color="auto"/>
              <w:left w:val="single" w:sz="4" w:space="0" w:color="auto"/>
              <w:bottom w:val="single" w:sz="4" w:space="0" w:color="auto"/>
              <w:right w:val="single" w:sz="4" w:space="0" w:color="auto"/>
            </w:tcBorders>
            <w:shd w:val="clear" w:color="auto" w:fill="FFF2CC"/>
            <w:vAlign w:val="bottom"/>
          </w:tcPr>
          <w:p w14:paraId="0A7A5B4D" w14:textId="77777777" w:rsidR="008B7626" w:rsidRPr="00EE2668" w:rsidRDefault="008B7626" w:rsidP="00DF6561">
            <w:pPr>
              <w:jc w:val="center"/>
              <w:outlineLvl w:val="0"/>
              <w:rPr>
                <w:rFonts w:ascii="Times New Roman" w:hAnsi="Times New Roman"/>
                <w:bCs/>
                <w:color w:val="000000"/>
                <w:sz w:val="18"/>
                <w:szCs w:val="18"/>
              </w:rPr>
            </w:pPr>
            <w:r w:rsidRPr="00EE2668">
              <w:rPr>
                <w:rFonts w:ascii="Times New Roman" w:hAnsi="Times New Roman"/>
                <w:bCs/>
                <w:color w:val="000000"/>
                <w:sz w:val="18"/>
                <w:szCs w:val="18"/>
              </w:rPr>
              <w:t>71600</w:t>
            </w:r>
          </w:p>
        </w:tc>
        <w:tc>
          <w:tcPr>
            <w:tcW w:w="1035" w:type="dxa"/>
            <w:tcBorders>
              <w:top w:val="single" w:sz="4" w:space="0" w:color="auto"/>
              <w:left w:val="single" w:sz="4" w:space="0" w:color="auto"/>
              <w:bottom w:val="single" w:sz="4" w:space="0" w:color="auto"/>
              <w:right w:val="single" w:sz="4" w:space="0" w:color="auto"/>
            </w:tcBorders>
            <w:shd w:val="clear" w:color="auto" w:fill="FFF2CC"/>
            <w:vAlign w:val="bottom"/>
          </w:tcPr>
          <w:p w14:paraId="130D41D0" w14:textId="77777777" w:rsidR="008B7626" w:rsidRPr="00EE2668" w:rsidRDefault="008B7626" w:rsidP="00DF6561">
            <w:pPr>
              <w:jc w:val="right"/>
              <w:outlineLvl w:val="0"/>
              <w:rPr>
                <w:rFonts w:ascii="Times New Roman" w:hAnsi="Times New Roman"/>
                <w:color w:val="000000"/>
                <w:sz w:val="18"/>
                <w:szCs w:val="18"/>
              </w:rPr>
            </w:pPr>
            <w:r w:rsidRPr="00EE2668">
              <w:rPr>
                <w:rFonts w:ascii="Times New Roman" w:hAnsi="Times New Roman"/>
                <w:color w:val="000000"/>
                <w:sz w:val="18"/>
                <w:szCs w:val="18"/>
              </w:rPr>
              <w:t>8,000</w:t>
            </w:r>
          </w:p>
        </w:tc>
      </w:tr>
      <w:tr w:rsidR="008B7626" w:rsidRPr="00EE2668" w14:paraId="6FC5A9BE" w14:textId="77777777" w:rsidTr="00DF6561">
        <w:tblPrEx>
          <w:tblBorders>
            <w:left w:val="single" w:sz="4" w:space="0" w:color="auto"/>
            <w:insideH w:val="single" w:sz="4" w:space="0" w:color="auto"/>
            <w:insideV w:val="single" w:sz="4" w:space="0" w:color="auto"/>
          </w:tblBorders>
        </w:tblPrEx>
        <w:trPr>
          <w:trHeight w:val="260"/>
        </w:trPr>
        <w:tc>
          <w:tcPr>
            <w:tcW w:w="9540" w:type="dxa"/>
            <w:gridSpan w:val="8"/>
            <w:vMerge/>
            <w:shd w:val="clear" w:color="auto" w:fill="DEEAF6"/>
          </w:tcPr>
          <w:p w14:paraId="3A74BDB1" w14:textId="77777777" w:rsidR="008B7626" w:rsidRPr="00EE2668" w:rsidRDefault="008B7626" w:rsidP="00DF6561">
            <w:pPr>
              <w:pStyle w:val="NoSpacing"/>
              <w:rPr>
                <w:b/>
                <w:sz w:val="18"/>
                <w:szCs w:val="18"/>
                <w:lang w:val="ru-RU"/>
              </w:rPr>
            </w:pPr>
          </w:p>
        </w:tc>
        <w:tc>
          <w:tcPr>
            <w:tcW w:w="3780" w:type="dxa"/>
            <w:gridSpan w:val="7"/>
            <w:tcBorders>
              <w:top w:val="single" w:sz="4" w:space="0" w:color="auto"/>
              <w:bottom w:val="single" w:sz="4" w:space="0" w:color="auto"/>
              <w:right w:val="single" w:sz="4" w:space="0" w:color="auto"/>
            </w:tcBorders>
            <w:shd w:val="clear" w:color="auto" w:fill="FFF2CC"/>
            <w:vAlign w:val="bottom"/>
          </w:tcPr>
          <w:p w14:paraId="2B9E1521" w14:textId="77777777" w:rsidR="008B7626" w:rsidRPr="00EE2668" w:rsidRDefault="008B7626" w:rsidP="00DF6561">
            <w:pPr>
              <w:jc w:val="right"/>
              <w:outlineLvl w:val="0"/>
              <w:rPr>
                <w:rFonts w:ascii="Times New Roman" w:hAnsi="Times New Roman"/>
                <w:bCs/>
                <w:color w:val="000000"/>
                <w:sz w:val="18"/>
                <w:szCs w:val="18"/>
              </w:rPr>
            </w:pPr>
            <w:r w:rsidRPr="00EE2668">
              <w:rPr>
                <w:rFonts w:ascii="Times New Roman" w:hAnsi="Times New Roman"/>
                <w:bCs/>
                <w:color w:val="000000"/>
                <w:sz w:val="18"/>
                <w:szCs w:val="18"/>
              </w:rPr>
              <w:t xml:space="preserve">Equipment </w:t>
            </w:r>
          </w:p>
        </w:tc>
        <w:tc>
          <w:tcPr>
            <w:tcW w:w="1035" w:type="dxa"/>
            <w:tcBorders>
              <w:top w:val="single" w:sz="4" w:space="0" w:color="auto"/>
              <w:left w:val="single" w:sz="4" w:space="0" w:color="auto"/>
              <w:bottom w:val="single" w:sz="4" w:space="0" w:color="auto"/>
              <w:right w:val="single" w:sz="4" w:space="0" w:color="auto"/>
            </w:tcBorders>
            <w:shd w:val="clear" w:color="auto" w:fill="FFF2CC"/>
            <w:vAlign w:val="bottom"/>
          </w:tcPr>
          <w:p w14:paraId="6A9D670E" w14:textId="77777777" w:rsidR="008B7626" w:rsidRPr="00EE2668" w:rsidRDefault="008B7626" w:rsidP="00DF6561">
            <w:pPr>
              <w:jc w:val="center"/>
              <w:outlineLvl w:val="0"/>
              <w:rPr>
                <w:rFonts w:ascii="Times New Roman" w:hAnsi="Times New Roman"/>
                <w:bCs/>
                <w:color w:val="000000"/>
                <w:sz w:val="18"/>
                <w:szCs w:val="18"/>
              </w:rPr>
            </w:pPr>
            <w:r w:rsidRPr="00EE2668">
              <w:rPr>
                <w:rFonts w:ascii="Times New Roman" w:hAnsi="Times New Roman"/>
                <w:bCs/>
                <w:color w:val="000000"/>
                <w:sz w:val="18"/>
                <w:szCs w:val="18"/>
              </w:rPr>
              <w:t>72200</w:t>
            </w:r>
          </w:p>
        </w:tc>
        <w:tc>
          <w:tcPr>
            <w:tcW w:w="1035" w:type="dxa"/>
            <w:tcBorders>
              <w:top w:val="single" w:sz="4" w:space="0" w:color="auto"/>
              <w:left w:val="single" w:sz="4" w:space="0" w:color="auto"/>
              <w:bottom w:val="single" w:sz="4" w:space="0" w:color="auto"/>
              <w:right w:val="single" w:sz="4" w:space="0" w:color="auto"/>
            </w:tcBorders>
            <w:shd w:val="clear" w:color="auto" w:fill="FFF2CC"/>
            <w:vAlign w:val="bottom"/>
          </w:tcPr>
          <w:p w14:paraId="33877CA6" w14:textId="77777777" w:rsidR="008B7626" w:rsidRPr="00EE2668" w:rsidRDefault="008B7626" w:rsidP="00DF6561">
            <w:pPr>
              <w:jc w:val="right"/>
              <w:outlineLvl w:val="0"/>
              <w:rPr>
                <w:rFonts w:ascii="Times New Roman" w:hAnsi="Times New Roman"/>
                <w:color w:val="000000"/>
                <w:sz w:val="18"/>
                <w:szCs w:val="18"/>
              </w:rPr>
            </w:pPr>
            <w:r w:rsidRPr="00EE2668">
              <w:rPr>
                <w:rFonts w:ascii="Times New Roman" w:hAnsi="Times New Roman"/>
                <w:color w:val="000000"/>
                <w:sz w:val="18"/>
                <w:szCs w:val="18"/>
              </w:rPr>
              <w:t>20,000</w:t>
            </w:r>
          </w:p>
        </w:tc>
      </w:tr>
      <w:tr w:rsidR="008B7626" w:rsidRPr="00EE2668" w14:paraId="7B04D3EB" w14:textId="77777777" w:rsidTr="00DF6561">
        <w:tblPrEx>
          <w:tblBorders>
            <w:left w:val="single" w:sz="4" w:space="0" w:color="auto"/>
            <w:insideH w:val="single" w:sz="4" w:space="0" w:color="auto"/>
            <w:insideV w:val="single" w:sz="4" w:space="0" w:color="auto"/>
          </w:tblBorders>
        </w:tblPrEx>
        <w:trPr>
          <w:trHeight w:val="310"/>
        </w:trPr>
        <w:tc>
          <w:tcPr>
            <w:tcW w:w="9540" w:type="dxa"/>
            <w:gridSpan w:val="8"/>
            <w:vMerge/>
            <w:shd w:val="clear" w:color="auto" w:fill="DEEAF6"/>
          </w:tcPr>
          <w:p w14:paraId="0D0DDC22" w14:textId="77777777" w:rsidR="008B7626" w:rsidRPr="00EE2668" w:rsidRDefault="008B7626" w:rsidP="00DF6561">
            <w:pPr>
              <w:pStyle w:val="NoSpacing"/>
              <w:rPr>
                <w:b/>
                <w:sz w:val="18"/>
                <w:szCs w:val="18"/>
                <w:lang w:val="ru-RU"/>
              </w:rPr>
            </w:pPr>
          </w:p>
        </w:tc>
        <w:tc>
          <w:tcPr>
            <w:tcW w:w="3780" w:type="dxa"/>
            <w:gridSpan w:val="7"/>
            <w:tcBorders>
              <w:top w:val="single" w:sz="4" w:space="0" w:color="auto"/>
              <w:bottom w:val="single" w:sz="4" w:space="0" w:color="auto"/>
              <w:right w:val="single" w:sz="4" w:space="0" w:color="auto"/>
            </w:tcBorders>
            <w:shd w:val="clear" w:color="auto" w:fill="FFF2CC"/>
            <w:vAlign w:val="bottom"/>
          </w:tcPr>
          <w:p w14:paraId="67C2AC70" w14:textId="77777777" w:rsidR="008B7626" w:rsidRPr="00EE2668" w:rsidRDefault="008B7626" w:rsidP="00DF6561">
            <w:pPr>
              <w:jc w:val="right"/>
              <w:outlineLvl w:val="0"/>
              <w:rPr>
                <w:rFonts w:ascii="Times New Roman" w:hAnsi="Times New Roman"/>
                <w:bCs/>
                <w:color w:val="000000"/>
                <w:sz w:val="18"/>
                <w:szCs w:val="18"/>
              </w:rPr>
            </w:pPr>
            <w:r w:rsidRPr="00EE2668">
              <w:rPr>
                <w:rFonts w:ascii="Times New Roman" w:hAnsi="Times New Roman"/>
                <w:bCs/>
                <w:color w:val="000000"/>
                <w:sz w:val="18"/>
                <w:szCs w:val="18"/>
              </w:rPr>
              <w:t>Printing and publications</w:t>
            </w:r>
          </w:p>
        </w:tc>
        <w:tc>
          <w:tcPr>
            <w:tcW w:w="1035" w:type="dxa"/>
            <w:tcBorders>
              <w:top w:val="single" w:sz="4" w:space="0" w:color="auto"/>
              <w:left w:val="single" w:sz="4" w:space="0" w:color="auto"/>
              <w:bottom w:val="single" w:sz="4" w:space="0" w:color="auto"/>
              <w:right w:val="single" w:sz="4" w:space="0" w:color="auto"/>
            </w:tcBorders>
            <w:shd w:val="clear" w:color="auto" w:fill="FFF2CC"/>
            <w:vAlign w:val="bottom"/>
          </w:tcPr>
          <w:p w14:paraId="325E2559" w14:textId="77777777" w:rsidR="008B7626" w:rsidRPr="00EE2668" w:rsidRDefault="008B7626" w:rsidP="00DF6561">
            <w:pPr>
              <w:jc w:val="center"/>
              <w:outlineLvl w:val="0"/>
              <w:rPr>
                <w:rFonts w:ascii="Times New Roman" w:hAnsi="Times New Roman"/>
                <w:bCs/>
                <w:color w:val="000000"/>
                <w:sz w:val="18"/>
                <w:szCs w:val="18"/>
              </w:rPr>
            </w:pPr>
            <w:r w:rsidRPr="00EE2668">
              <w:rPr>
                <w:rFonts w:ascii="Times New Roman" w:hAnsi="Times New Roman"/>
                <w:bCs/>
                <w:color w:val="000000"/>
                <w:sz w:val="18"/>
                <w:szCs w:val="18"/>
              </w:rPr>
              <w:t>74200</w:t>
            </w:r>
          </w:p>
        </w:tc>
        <w:tc>
          <w:tcPr>
            <w:tcW w:w="1035" w:type="dxa"/>
            <w:tcBorders>
              <w:top w:val="single" w:sz="4" w:space="0" w:color="auto"/>
              <w:left w:val="single" w:sz="4" w:space="0" w:color="auto"/>
              <w:bottom w:val="single" w:sz="4" w:space="0" w:color="auto"/>
              <w:right w:val="single" w:sz="4" w:space="0" w:color="auto"/>
            </w:tcBorders>
            <w:shd w:val="clear" w:color="auto" w:fill="FFF2CC"/>
            <w:vAlign w:val="bottom"/>
          </w:tcPr>
          <w:p w14:paraId="60CB86F2" w14:textId="77777777" w:rsidR="008B7626" w:rsidRPr="00EE2668" w:rsidRDefault="008B7626" w:rsidP="00DF6561">
            <w:pPr>
              <w:jc w:val="right"/>
              <w:outlineLvl w:val="0"/>
              <w:rPr>
                <w:rFonts w:ascii="Times New Roman" w:hAnsi="Times New Roman"/>
                <w:color w:val="000000"/>
                <w:sz w:val="18"/>
                <w:szCs w:val="18"/>
              </w:rPr>
            </w:pPr>
            <w:r w:rsidRPr="00EE2668">
              <w:rPr>
                <w:rFonts w:ascii="Times New Roman" w:hAnsi="Times New Roman"/>
                <w:color w:val="000000"/>
                <w:sz w:val="18"/>
                <w:szCs w:val="18"/>
              </w:rPr>
              <w:t>2,000</w:t>
            </w:r>
          </w:p>
        </w:tc>
      </w:tr>
      <w:tr w:rsidR="008B7626" w:rsidRPr="00EE2668" w14:paraId="1EE597FC" w14:textId="77777777" w:rsidTr="00DF6561">
        <w:tblPrEx>
          <w:tblBorders>
            <w:left w:val="single" w:sz="4" w:space="0" w:color="auto"/>
            <w:insideH w:val="single" w:sz="4" w:space="0" w:color="auto"/>
            <w:insideV w:val="single" w:sz="4" w:space="0" w:color="auto"/>
          </w:tblBorders>
        </w:tblPrEx>
        <w:trPr>
          <w:trHeight w:val="260"/>
        </w:trPr>
        <w:tc>
          <w:tcPr>
            <w:tcW w:w="9540" w:type="dxa"/>
            <w:gridSpan w:val="8"/>
            <w:vMerge/>
            <w:shd w:val="clear" w:color="auto" w:fill="DEEAF6"/>
          </w:tcPr>
          <w:p w14:paraId="0342CEB1" w14:textId="77777777" w:rsidR="008B7626" w:rsidRPr="00EE2668" w:rsidRDefault="008B7626" w:rsidP="00DF6561">
            <w:pPr>
              <w:pStyle w:val="NoSpacing"/>
              <w:rPr>
                <w:b/>
                <w:sz w:val="18"/>
                <w:szCs w:val="18"/>
                <w:lang w:val="ru-RU"/>
              </w:rPr>
            </w:pPr>
          </w:p>
        </w:tc>
        <w:tc>
          <w:tcPr>
            <w:tcW w:w="3780" w:type="dxa"/>
            <w:gridSpan w:val="7"/>
            <w:tcBorders>
              <w:top w:val="single" w:sz="4" w:space="0" w:color="auto"/>
              <w:bottom w:val="single" w:sz="4" w:space="0" w:color="auto"/>
              <w:right w:val="single" w:sz="4" w:space="0" w:color="auto"/>
            </w:tcBorders>
            <w:shd w:val="clear" w:color="auto" w:fill="FFF2CC"/>
            <w:vAlign w:val="bottom"/>
          </w:tcPr>
          <w:p w14:paraId="35001A91" w14:textId="77777777" w:rsidR="008B7626" w:rsidRPr="00EE2668" w:rsidRDefault="008B7626" w:rsidP="00DF6561">
            <w:pPr>
              <w:jc w:val="right"/>
              <w:outlineLvl w:val="0"/>
              <w:rPr>
                <w:rFonts w:ascii="Times New Roman" w:hAnsi="Times New Roman"/>
                <w:bCs/>
                <w:color w:val="000000"/>
                <w:sz w:val="18"/>
                <w:szCs w:val="18"/>
              </w:rPr>
            </w:pPr>
            <w:r w:rsidRPr="00EE2668">
              <w:rPr>
                <w:rFonts w:ascii="Times New Roman" w:hAnsi="Times New Roman"/>
                <w:bCs/>
                <w:color w:val="000000"/>
                <w:sz w:val="18"/>
                <w:szCs w:val="18"/>
              </w:rPr>
              <w:t>Miscellaneous</w:t>
            </w:r>
          </w:p>
        </w:tc>
        <w:tc>
          <w:tcPr>
            <w:tcW w:w="1035" w:type="dxa"/>
            <w:tcBorders>
              <w:top w:val="single" w:sz="4" w:space="0" w:color="auto"/>
              <w:left w:val="single" w:sz="4" w:space="0" w:color="auto"/>
              <w:bottom w:val="single" w:sz="4" w:space="0" w:color="auto"/>
              <w:right w:val="single" w:sz="4" w:space="0" w:color="auto"/>
            </w:tcBorders>
            <w:shd w:val="clear" w:color="auto" w:fill="FFF2CC"/>
            <w:vAlign w:val="bottom"/>
          </w:tcPr>
          <w:p w14:paraId="60080458" w14:textId="77777777" w:rsidR="008B7626" w:rsidRPr="00EE2668" w:rsidRDefault="008B7626" w:rsidP="00DF6561">
            <w:pPr>
              <w:jc w:val="center"/>
              <w:outlineLvl w:val="0"/>
              <w:rPr>
                <w:rFonts w:ascii="Times New Roman" w:hAnsi="Times New Roman"/>
                <w:bCs/>
                <w:color w:val="000000"/>
                <w:sz w:val="18"/>
                <w:szCs w:val="18"/>
              </w:rPr>
            </w:pPr>
            <w:r w:rsidRPr="00EE2668">
              <w:rPr>
                <w:rFonts w:ascii="Times New Roman" w:hAnsi="Times New Roman"/>
                <w:bCs/>
                <w:color w:val="000000"/>
                <w:sz w:val="18"/>
                <w:szCs w:val="18"/>
              </w:rPr>
              <w:t>74500</w:t>
            </w:r>
          </w:p>
        </w:tc>
        <w:tc>
          <w:tcPr>
            <w:tcW w:w="1035" w:type="dxa"/>
            <w:tcBorders>
              <w:top w:val="single" w:sz="4" w:space="0" w:color="auto"/>
              <w:left w:val="single" w:sz="4" w:space="0" w:color="auto"/>
              <w:bottom w:val="single" w:sz="4" w:space="0" w:color="auto"/>
              <w:right w:val="single" w:sz="4" w:space="0" w:color="auto"/>
            </w:tcBorders>
            <w:shd w:val="clear" w:color="auto" w:fill="FFF2CC"/>
            <w:vAlign w:val="bottom"/>
          </w:tcPr>
          <w:p w14:paraId="2E9B8261" w14:textId="77777777" w:rsidR="008B7626" w:rsidRPr="00EE2668" w:rsidRDefault="008B7626" w:rsidP="00DF6561">
            <w:pPr>
              <w:jc w:val="right"/>
              <w:outlineLvl w:val="0"/>
              <w:rPr>
                <w:rFonts w:ascii="Times New Roman" w:hAnsi="Times New Roman"/>
                <w:color w:val="000000"/>
                <w:sz w:val="18"/>
                <w:szCs w:val="18"/>
              </w:rPr>
            </w:pPr>
            <w:r w:rsidRPr="00EE2668">
              <w:rPr>
                <w:rFonts w:ascii="Times New Roman" w:hAnsi="Times New Roman"/>
                <w:color w:val="000000"/>
                <w:sz w:val="18"/>
                <w:szCs w:val="18"/>
              </w:rPr>
              <w:t>1,000</w:t>
            </w:r>
          </w:p>
        </w:tc>
      </w:tr>
      <w:tr w:rsidR="008B7626" w:rsidRPr="00EE2668" w14:paraId="33B74AE2" w14:textId="77777777" w:rsidTr="00DF6561">
        <w:tblPrEx>
          <w:tblBorders>
            <w:left w:val="single" w:sz="4" w:space="0" w:color="auto"/>
            <w:insideH w:val="single" w:sz="4" w:space="0" w:color="auto"/>
            <w:insideV w:val="single" w:sz="4" w:space="0" w:color="auto"/>
          </w:tblBorders>
        </w:tblPrEx>
        <w:trPr>
          <w:trHeight w:val="314"/>
        </w:trPr>
        <w:tc>
          <w:tcPr>
            <w:tcW w:w="9540" w:type="dxa"/>
            <w:gridSpan w:val="8"/>
            <w:vMerge/>
            <w:shd w:val="clear" w:color="auto" w:fill="DEEAF6"/>
          </w:tcPr>
          <w:p w14:paraId="690462BB" w14:textId="77777777" w:rsidR="008B7626" w:rsidRPr="00EE2668" w:rsidRDefault="008B7626" w:rsidP="00DF6561">
            <w:pPr>
              <w:pStyle w:val="NoSpacing"/>
              <w:rPr>
                <w:b/>
                <w:sz w:val="18"/>
                <w:szCs w:val="18"/>
                <w:lang w:val="ru-RU"/>
              </w:rPr>
            </w:pPr>
          </w:p>
        </w:tc>
        <w:tc>
          <w:tcPr>
            <w:tcW w:w="3780" w:type="dxa"/>
            <w:gridSpan w:val="7"/>
            <w:tcBorders>
              <w:top w:val="single" w:sz="4" w:space="0" w:color="auto"/>
              <w:bottom w:val="single" w:sz="4" w:space="0" w:color="auto"/>
              <w:right w:val="single" w:sz="4" w:space="0" w:color="auto"/>
            </w:tcBorders>
            <w:shd w:val="clear" w:color="auto" w:fill="FFF2CC"/>
            <w:vAlign w:val="bottom"/>
          </w:tcPr>
          <w:p w14:paraId="684C8502" w14:textId="77777777" w:rsidR="008B7626" w:rsidRPr="00EE2668" w:rsidRDefault="008B7626" w:rsidP="00DF6561">
            <w:pPr>
              <w:jc w:val="right"/>
              <w:outlineLvl w:val="0"/>
              <w:rPr>
                <w:rFonts w:ascii="Times New Roman" w:hAnsi="Times New Roman"/>
                <w:bCs/>
                <w:color w:val="000000"/>
                <w:sz w:val="18"/>
                <w:szCs w:val="18"/>
              </w:rPr>
            </w:pPr>
            <w:r w:rsidRPr="00EE2668">
              <w:rPr>
                <w:rFonts w:ascii="Times New Roman" w:hAnsi="Times New Roman"/>
                <w:bCs/>
                <w:color w:val="000000"/>
                <w:sz w:val="18"/>
                <w:szCs w:val="18"/>
              </w:rPr>
              <w:t>Trainings and seminars</w:t>
            </w:r>
          </w:p>
        </w:tc>
        <w:tc>
          <w:tcPr>
            <w:tcW w:w="1035" w:type="dxa"/>
            <w:tcBorders>
              <w:top w:val="single" w:sz="4" w:space="0" w:color="auto"/>
              <w:left w:val="single" w:sz="4" w:space="0" w:color="auto"/>
              <w:bottom w:val="single" w:sz="4" w:space="0" w:color="auto"/>
              <w:right w:val="single" w:sz="4" w:space="0" w:color="auto"/>
            </w:tcBorders>
            <w:shd w:val="clear" w:color="auto" w:fill="FFF2CC"/>
            <w:vAlign w:val="bottom"/>
          </w:tcPr>
          <w:p w14:paraId="5A979F34" w14:textId="77777777" w:rsidR="008B7626" w:rsidRPr="00EE2668" w:rsidRDefault="008B7626" w:rsidP="00DF6561">
            <w:pPr>
              <w:jc w:val="center"/>
              <w:outlineLvl w:val="0"/>
              <w:rPr>
                <w:rFonts w:ascii="Times New Roman" w:hAnsi="Times New Roman"/>
                <w:bCs/>
                <w:color w:val="000000"/>
                <w:sz w:val="18"/>
                <w:szCs w:val="18"/>
              </w:rPr>
            </w:pPr>
            <w:r w:rsidRPr="00EE2668">
              <w:rPr>
                <w:rFonts w:ascii="Times New Roman" w:hAnsi="Times New Roman"/>
                <w:bCs/>
                <w:color w:val="000000"/>
                <w:sz w:val="18"/>
                <w:szCs w:val="18"/>
              </w:rPr>
              <w:t>75700</w:t>
            </w:r>
          </w:p>
        </w:tc>
        <w:tc>
          <w:tcPr>
            <w:tcW w:w="1035" w:type="dxa"/>
            <w:tcBorders>
              <w:top w:val="single" w:sz="4" w:space="0" w:color="auto"/>
              <w:left w:val="single" w:sz="4" w:space="0" w:color="auto"/>
              <w:bottom w:val="single" w:sz="4" w:space="0" w:color="auto"/>
              <w:right w:val="single" w:sz="4" w:space="0" w:color="auto"/>
            </w:tcBorders>
            <w:shd w:val="clear" w:color="auto" w:fill="FFF2CC"/>
            <w:vAlign w:val="bottom"/>
          </w:tcPr>
          <w:p w14:paraId="05C362F0" w14:textId="77777777" w:rsidR="008B7626" w:rsidRPr="00EE2668" w:rsidRDefault="008B7626" w:rsidP="00DF6561">
            <w:pPr>
              <w:jc w:val="right"/>
              <w:outlineLvl w:val="0"/>
              <w:rPr>
                <w:rFonts w:ascii="Times New Roman" w:hAnsi="Times New Roman"/>
                <w:color w:val="000000"/>
                <w:sz w:val="18"/>
                <w:szCs w:val="18"/>
              </w:rPr>
            </w:pPr>
            <w:r w:rsidRPr="00EE2668">
              <w:rPr>
                <w:rFonts w:ascii="Times New Roman" w:hAnsi="Times New Roman"/>
                <w:color w:val="000000"/>
                <w:sz w:val="18"/>
                <w:szCs w:val="18"/>
              </w:rPr>
              <w:t>3,000</w:t>
            </w:r>
          </w:p>
        </w:tc>
      </w:tr>
      <w:tr w:rsidR="008B7626" w:rsidRPr="00EE2668" w14:paraId="15F9971E" w14:textId="77777777" w:rsidTr="00DF6561">
        <w:tblPrEx>
          <w:tblBorders>
            <w:left w:val="single" w:sz="4" w:space="0" w:color="auto"/>
            <w:insideH w:val="single" w:sz="4" w:space="0" w:color="auto"/>
            <w:insideV w:val="single" w:sz="4" w:space="0" w:color="auto"/>
          </w:tblBorders>
        </w:tblPrEx>
        <w:trPr>
          <w:trHeight w:val="403"/>
        </w:trPr>
        <w:tc>
          <w:tcPr>
            <w:tcW w:w="9540" w:type="dxa"/>
            <w:gridSpan w:val="8"/>
            <w:vMerge/>
            <w:shd w:val="clear" w:color="auto" w:fill="DEEAF6"/>
          </w:tcPr>
          <w:p w14:paraId="19C094B3" w14:textId="77777777" w:rsidR="008B7626" w:rsidRPr="00EE2668" w:rsidRDefault="008B7626" w:rsidP="00DF6561">
            <w:pPr>
              <w:pStyle w:val="NoSpacing"/>
              <w:rPr>
                <w:b/>
                <w:sz w:val="18"/>
                <w:szCs w:val="18"/>
                <w:lang w:val="ru-RU"/>
              </w:rPr>
            </w:pPr>
          </w:p>
        </w:tc>
        <w:tc>
          <w:tcPr>
            <w:tcW w:w="3780" w:type="dxa"/>
            <w:gridSpan w:val="7"/>
            <w:tcBorders>
              <w:top w:val="single" w:sz="4" w:space="0" w:color="auto"/>
              <w:right w:val="single" w:sz="4" w:space="0" w:color="auto"/>
            </w:tcBorders>
            <w:shd w:val="clear" w:color="auto" w:fill="FFFF00"/>
            <w:vAlign w:val="bottom"/>
          </w:tcPr>
          <w:p w14:paraId="0C154D47" w14:textId="77777777" w:rsidR="008B7626" w:rsidRPr="00EE2668" w:rsidRDefault="008B7626" w:rsidP="00DF6561">
            <w:pPr>
              <w:jc w:val="right"/>
              <w:rPr>
                <w:rFonts w:ascii="Times New Roman" w:hAnsi="Times New Roman"/>
                <w:b/>
                <w:bCs/>
                <w:sz w:val="18"/>
                <w:szCs w:val="18"/>
              </w:rPr>
            </w:pPr>
            <w:r w:rsidRPr="00EE2668">
              <w:rPr>
                <w:rFonts w:ascii="Times New Roman" w:hAnsi="Times New Roman"/>
                <w:b/>
                <w:bCs/>
                <w:sz w:val="18"/>
                <w:szCs w:val="18"/>
              </w:rPr>
              <w:t>Total on Outcome 2:</w:t>
            </w:r>
          </w:p>
        </w:tc>
        <w:tc>
          <w:tcPr>
            <w:tcW w:w="2070" w:type="dxa"/>
            <w:gridSpan w:val="2"/>
            <w:tcBorders>
              <w:top w:val="single" w:sz="4" w:space="0" w:color="auto"/>
              <w:left w:val="single" w:sz="4" w:space="0" w:color="auto"/>
              <w:right w:val="single" w:sz="4" w:space="0" w:color="auto"/>
            </w:tcBorders>
            <w:shd w:val="clear" w:color="auto" w:fill="FFFF00"/>
            <w:vAlign w:val="bottom"/>
          </w:tcPr>
          <w:p w14:paraId="284263C0" w14:textId="77777777" w:rsidR="008B7626" w:rsidRPr="00EE2668" w:rsidRDefault="008B7626" w:rsidP="00DF6561">
            <w:pPr>
              <w:jc w:val="right"/>
              <w:rPr>
                <w:rFonts w:ascii="Times New Roman" w:hAnsi="Times New Roman"/>
                <w:b/>
                <w:bCs/>
                <w:sz w:val="18"/>
                <w:szCs w:val="18"/>
              </w:rPr>
            </w:pPr>
            <w:r w:rsidRPr="00EE2668">
              <w:rPr>
                <w:rFonts w:ascii="Times New Roman" w:hAnsi="Times New Roman"/>
                <w:b/>
                <w:bCs/>
                <w:sz w:val="18"/>
                <w:szCs w:val="18"/>
              </w:rPr>
              <w:t>83,000</w:t>
            </w:r>
          </w:p>
        </w:tc>
      </w:tr>
    </w:tbl>
    <w:p w14:paraId="23270FA0" w14:textId="77777777" w:rsidR="008B7626" w:rsidRPr="00EE2668" w:rsidRDefault="008B7626" w:rsidP="008B7626">
      <w:pPr>
        <w:rPr>
          <w:rFonts w:ascii="Times New Roman" w:hAnsi="Times New Roman"/>
          <w:vanish/>
          <w:sz w:val="18"/>
          <w:szCs w:val="18"/>
        </w:rPr>
      </w:pPr>
      <w:bookmarkStart w:id="52" w:name="_Hlk504404571"/>
    </w:p>
    <w:tbl>
      <w:tblPr>
        <w:tblW w:w="30091" w:type="dxa"/>
        <w:tblInd w:w="-185" w:type="dxa"/>
        <w:tblLayout w:type="fixed"/>
        <w:tblLook w:val="04A0" w:firstRow="1" w:lastRow="0" w:firstColumn="1" w:lastColumn="0" w:noHBand="0" w:noVBand="1"/>
      </w:tblPr>
      <w:tblGrid>
        <w:gridCol w:w="2181"/>
        <w:gridCol w:w="5861"/>
        <w:gridCol w:w="416"/>
        <w:gridCol w:w="417"/>
        <w:gridCol w:w="416"/>
        <w:gridCol w:w="416"/>
        <w:gridCol w:w="417"/>
        <w:gridCol w:w="416"/>
        <w:gridCol w:w="417"/>
        <w:gridCol w:w="415"/>
        <w:gridCol w:w="417"/>
        <w:gridCol w:w="298"/>
        <w:gridCol w:w="333"/>
        <w:gridCol w:w="1368"/>
        <w:gridCol w:w="792"/>
        <w:gridCol w:w="810"/>
        <w:gridCol w:w="383"/>
        <w:gridCol w:w="143"/>
        <w:gridCol w:w="140"/>
        <w:gridCol w:w="260"/>
        <w:gridCol w:w="400"/>
        <w:gridCol w:w="74"/>
        <w:gridCol w:w="291"/>
        <w:gridCol w:w="35"/>
        <w:gridCol w:w="241"/>
        <w:gridCol w:w="159"/>
        <w:gridCol w:w="400"/>
        <w:gridCol w:w="400"/>
        <w:gridCol w:w="66"/>
        <w:gridCol w:w="276"/>
        <w:gridCol w:w="58"/>
        <w:gridCol w:w="400"/>
        <w:gridCol w:w="567"/>
        <w:gridCol w:w="276"/>
        <w:gridCol w:w="1025"/>
        <w:gridCol w:w="276"/>
        <w:gridCol w:w="1025"/>
        <w:gridCol w:w="276"/>
        <w:gridCol w:w="1025"/>
        <w:gridCol w:w="276"/>
        <w:gridCol w:w="1025"/>
        <w:gridCol w:w="276"/>
        <w:gridCol w:w="1025"/>
        <w:gridCol w:w="276"/>
        <w:gridCol w:w="1025"/>
        <w:gridCol w:w="276"/>
        <w:gridCol w:w="1025"/>
        <w:gridCol w:w="276"/>
        <w:gridCol w:w="1025"/>
      </w:tblGrid>
      <w:tr w:rsidR="008B7626" w:rsidRPr="00EE2668" w14:paraId="3DA3AA2F" w14:textId="77777777" w:rsidTr="00DF6561">
        <w:trPr>
          <w:gridAfter w:val="33"/>
          <w:wAfter w:w="14701" w:type="dxa"/>
          <w:trHeight w:val="350"/>
        </w:trPr>
        <w:tc>
          <w:tcPr>
            <w:tcW w:w="2181" w:type="dxa"/>
            <w:vMerge w:val="restart"/>
            <w:tcBorders>
              <w:top w:val="single" w:sz="4" w:space="0" w:color="auto"/>
              <w:left w:val="single" w:sz="4" w:space="0" w:color="auto"/>
              <w:right w:val="single" w:sz="4" w:space="0" w:color="auto"/>
            </w:tcBorders>
            <w:shd w:val="clear" w:color="000000" w:fill="FFFFCC"/>
            <w:vAlign w:val="center"/>
            <w:hideMark/>
          </w:tcPr>
          <w:p w14:paraId="2C8F29AB" w14:textId="77777777" w:rsidR="008B7626" w:rsidRPr="00EE2668" w:rsidRDefault="008B7626" w:rsidP="00DF6561">
            <w:pPr>
              <w:rPr>
                <w:rFonts w:ascii="Times New Roman" w:eastAsia="Times New Roman" w:hAnsi="Times New Roman"/>
                <w:b/>
                <w:bCs/>
                <w:sz w:val="18"/>
                <w:szCs w:val="18"/>
              </w:rPr>
            </w:pPr>
            <w:r w:rsidRPr="00EE2668">
              <w:rPr>
                <w:rFonts w:ascii="Times New Roman" w:hAnsi="Times New Roman"/>
                <w:b/>
                <w:bCs/>
                <w:sz w:val="18"/>
                <w:szCs w:val="18"/>
              </w:rPr>
              <w:t>Total on Outcome 2</w:t>
            </w:r>
          </w:p>
        </w:tc>
        <w:tc>
          <w:tcPr>
            <w:tcW w:w="5861" w:type="dxa"/>
            <w:vMerge w:val="restart"/>
            <w:tcBorders>
              <w:top w:val="single" w:sz="4" w:space="0" w:color="auto"/>
              <w:left w:val="single" w:sz="4" w:space="0" w:color="auto"/>
              <w:bottom w:val="single" w:sz="4" w:space="0" w:color="000000"/>
              <w:right w:val="single" w:sz="4" w:space="0" w:color="000000"/>
            </w:tcBorders>
            <w:shd w:val="clear" w:color="000000" w:fill="FFFFCC"/>
            <w:vAlign w:val="center"/>
            <w:hideMark/>
          </w:tcPr>
          <w:p w14:paraId="0B3E55F9" w14:textId="77777777" w:rsidR="008B7626" w:rsidRPr="00EE2668" w:rsidRDefault="008B7626" w:rsidP="00DF6561">
            <w:pPr>
              <w:jc w:val="center"/>
              <w:rPr>
                <w:rFonts w:ascii="Times New Roman" w:eastAsia="Times New Roman" w:hAnsi="Times New Roman"/>
                <w:b/>
                <w:bCs/>
                <w:sz w:val="18"/>
                <w:szCs w:val="18"/>
              </w:rPr>
            </w:pPr>
            <w:r w:rsidRPr="00EE2668">
              <w:rPr>
                <w:rFonts w:ascii="Times New Roman" w:hAnsi="Times New Roman"/>
                <w:b/>
                <w:bCs/>
                <w:sz w:val="18"/>
                <w:szCs w:val="18"/>
              </w:rPr>
              <w:t>Planned activities</w:t>
            </w:r>
          </w:p>
        </w:tc>
        <w:tc>
          <w:tcPr>
            <w:tcW w:w="2915" w:type="dxa"/>
            <w:gridSpan w:val="7"/>
            <w:tcBorders>
              <w:top w:val="single" w:sz="4" w:space="0" w:color="auto"/>
              <w:left w:val="nil"/>
              <w:bottom w:val="single" w:sz="4" w:space="0" w:color="auto"/>
              <w:right w:val="single" w:sz="4" w:space="0" w:color="000000"/>
            </w:tcBorders>
            <w:shd w:val="clear" w:color="000000" w:fill="FFFFCC"/>
            <w:vAlign w:val="center"/>
            <w:hideMark/>
          </w:tcPr>
          <w:p w14:paraId="7174E48E" w14:textId="77777777" w:rsidR="008B7626" w:rsidRPr="00EE2668" w:rsidRDefault="008B7626" w:rsidP="00DF6561">
            <w:pPr>
              <w:jc w:val="center"/>
              <w:rPr>
                <w:rFonts w:ascii="Times New Roman" w:eastAsia="Times New Roman" w:hAnsi="Times New Roman"/>
                <w:b/>
                <w:bCs/>
                <w:sz w:val="18"/>
                <w:szCs w:val="18"/>
                <w:lang w:val="ru-RU"/>
              </w:rPr>
            </w:pPr>
            <w:r w:rsidRPr="00EE2668">
              <w:rPr>
                <w:rFonts w:ascii="Times New Roman" w:hAnsi="Times New Roman"/>
                <w:b/>
                <w:bCs/>
                <w:sz w:val="18"/>
                <w:szCs w:val="18"/>
                <w:lang w:val="ru-RU"/>
              </w:rPr>
              <w:t xml:space="preserve">     </w:t>
            </w:r>
            <w:r w:rsidRPr="00EE2668">
              <w:rPr>
                <w:rFonts w:ascii="Times New Roman" w:hAnsi="Times New Roman"/>
                <w:b/>
                <w:bCs/>
                <w:sz w:val="18"/>
                <w:szCs w:val="18"/>
              </w:rPr>
              <w:t>Months</w:t>
            </w:r>
            <w:r w:rsidRPr="00EE2668">
              <w:rPr>
                <w:rFonts w:ascii="Times New Roman" w:hAnsi="Times New Roman"/>
                <w:b/>
                <w:bCs/>
                <w:sz w:val="18"/>
                <w:szCs w:val="18"/>
                <w:lang w:val="ru-RU"/>
              </w:rPr>
              <w:t xml:space="preserve"> 2024</w:t>
            </w:r>
          </w:p>
        </w:tc>
        <w:tc>
          <w:tcPr>
            <w:tcW w:w="1463" w:type="dxa"/>
            <w:gridSpan w:val="4"/>
            <w:tcBorders>
              <w:top w:val="single" w:sz="4" w:space="0" w:color="auto"/>
              <w:left w:val="nil"/>
              <w:bottom w:val="single" w:sz="4" w:space="0" w:color="auto"/>
              <w:right w:val="single" w:sz="4" w:space="0" w:color="000000"/>
            </w:tcBorders>
            <w:shd w:val="clear" w:color="000000" w:fill="FFFFCC"/>
            <w:vAlign w:val="center"/>
          </w:tcPr>
          <w:p w14:paraId="2C711725" w14:textId="77777777" w:rsidR="008B7626" w:rsidRPr="00EE2668" w:rsidRDefault="008B7626" w:rsidP="00DF6561">
            <w:pPr>
              <w:jc w:val="center"/>
              <w:rPr>
                <w:rFonts w:ascii="Times New Roman" w:eastAsia="Times New Roman" w:hAnsi="Times New Roman"/>
                <w:b/>
                <w:bCs/>
                <w:sz w:val="18"/>
                <w:szCs w:val="18"/>
              </w:rPr>
            </w:pPr>
            <w:r w:rsidRPr="00EE2668">
              <w:rPr>
                <w:rFonts w:ascii="Times New Roman" w:hAnsi="Times New Roman"/>
                <w:b/>
                <w:bCs/>
                <w:sz w:val="18"/>
                <w:szCs w:val="18"/>
              </w:rPr>
              <w:t>Months</w:t>
            </w:r>
            <w:r w:rsidRPr="00EE2668">
              <w:rPr>
                <w:rFonts w:ascii="Times New Roman" w:hAnsi="Times New Roman"/>
                <w:b/>
                <w:bCs/>
                <w:sz w:val="18"/>
                <w:szCs w:val="18"/>
                <w:lang w:val="ru-RU"/>
              </w:rPr>
              <w:t xml:space="preserve"> 2025</w:t>
            </w:r>
          </w:p>
        </w:tc>
        <w:tc>
          <w:tcPr>
            <w:tcW w:w="1368" w:type="dxa"/>
            <w:vMerge w:val="restart"/>
            <w:tcBorders>
              <w:top w:val="single" w:sz="4" w:space="0" w:color="auto"/>
              <w:left w:val="single" w:sz="4" w:space="0" w:color="auto"/>
              <w:right w:val="single" w:sz="4" w:space="0" w:color="000000"/>
            </w:tcBorders>
            <w:shd w:val="clear" w:color="auto" w:fill="FFFFCC"/>
            <w:vAlign w:val="center"/>
            <w:hideMark/>
          </w:tcPr>
          <w:p w14:paraId="0991AE27" w14:textId="77777777" w:rsidR="008B7626" w:rsidRPr="00EE2668" w:rsidRDefault="008B7626" w:rsidP="00DF6561">
            <w:pPr>
              <w:ind w:left="-112"/>
              <w:jc w:val="center"/>
              <w:rPr>
                <w:rFonts w:ascii="Times New Roman" w:hAnsi="Times New Roman"/>
                <w:b/>
                <w:bCs/>
                <w:sz w:val="18"/>
                <w:szCs w:val="18"/>
              </w:rPr>
            </w:pPr>
          </w:p>
          <w:p w14:paraId="34D2BB20" w14:textId="77777777" w:rsidR="008B7626" w:rsidRPr="00EE2668" w:rsidRDefault="008B7626" w:rsidP="00DF6561">
            <w:pPr>
              <w:ind w:left="-112"/>
              <w:jc w:val="center"/>
              <w:rPr>
                <w:rFonts w:ascii="Times New Roman" w:eastAsia="Times New Roman" w:hAnsi="Times New Roman"/>
                <w:b/>
                <w:bCs/>
                <w:sz w:val="18"/>
                <w:szCs w:val="18"/>
              </w:rPr>
            </w:pPr>
            <w:r w:rsidRPr="00EE2668">
              <w:rPr>
                <w:rFonts w:ascii="Times New Roman" w:hAnsi="Times New Roman"/>
                <w:b/>
                <w:bCs/>
                <w:sz w:val="18"/>
                <w:szCs w:val="18"/>
              </w:rPr>
              <w:t>Responsible parties, participants</w:t>
            </w:r>
          </w:p>
        </w:tc>
        <w:tc>
          <w:tcPr>
            <w:tcW w:w="1602" w:type="dxa"/>
            <w:gridSpan w:val="2"/>
            <w:tcBorders>
              <w:top w:val="single" w:sz="4" w:space="0" w:color="auto"/>
              <w:left w:val="nil"/>
              <w:right w:val="single" w:sz="4" w:space="0" w:color="000000"/>
            </w:tcBorders>
            <w:shd w:val="clear" w:color="000000" w:fill="FFFFCC"/>
            <w:vAlign w:val="center"/>
            <w:hideMark/>
          </w:tcPr>
          <w:p w14:paraId="136193DE" w14:textId="77777777" w:rsidR="008B7626" w:rsidRPr="00EE2668" w:rsidRDefault="008B7626" w:rsidP="00DF6561">
            <w:pPr>
              <w:jc w:val="center"/>
              <w:rPr>
                <w:rFonts w:ascii="Times New Roman" w:hAnsi="Times New Roman"/>
                <w:b/>
                <w:sz w:val="18"/>
                <w:szCs w:val="18"/>
              </w:rPr>
            </w:pPr>
          </w:p>
          <w:p w14:paraId="21726BF0" w14:textId="77777777" w:rsidR="008B7626" w:rsidRPr="00EE2668" w:rsidRDefault="008B7626" w:rsidP="00DF6561">
            <w:pPr>
              <w:jc w:val="center"/>
              <w:rPr>
                <w:rFonts w:ascii="Times New Roman" w:eastAsia="Times New Roman" w:hAnsi="Times New Roman"/>
                <w:b/>
                <w:bCs/>
                <w:sz w:val="18"/>
                <w:szCs w:val="18"/>
              </w:rPr>
            </w:pPr>
            <w:r w:rsidRPr="00EE2668">
              <w:rPr>
                <w:rFonts w:ascii="Times New Roman" w:hAnsi="Times New Roman"/>
                <w:b/>
                <w:sz w:val="18"/>
                <w:szCs w:val="18"/>
              </w:rPr>
              <w:t>Planned budget in US dollars</w:t>
            </w:r>
          </w:p>
        </w:tc>
      </w:tr>
      <w:tr w:rsidR="008B7626" w:rsidRPr="00EE2668" w14:paraId="61BFFB60" w14:textId="77777777" w:rsidTr="00DF6561">
        <w:trPr>
          <w:gridAfter w:val="33"/>
          <w:wAfter w:w="14701" w:type="dxa"/>
          <w:trHeight w:val="368"/>
        </w:trPr>
        <w:tc>
          <w:tcPr>
            <w:tcW w:w="2181" w:type="dxa"/>
            <w:vMerge/>
            <w:tcBorders>
              <w:top w:val="single" w:sz="4" w:space="0" w:color="auto"/>
              <w:left w:val="single" w:sz="4" w:space="0" w:color="auto"/>
              <w:right w:val="single" w:sz="4" w:space="0" w:color="auto"/>
            </w:tcBorders>
            <w:shd w:val="clear" w:color="000000" w:fill="FFFFCC"/>
            <w:vAlign w:val="center"/>
          </w:tcPr>
          <w:p w14:paraId="4AC4984D" w14:textId="77777777" w:rsidR="008B7626" w:rsidRPr="00EE2668" w:rsidRDefault="008B7626" w:rsidP="00DF6561">
            <w:pPr>
              <w:rPr>
                <w:rFonts w:ascii="Times New Roman" w:hAnsi="Times New Roman"/>
                <w:b/>
                <w:bCs/>
                <w:sz w:val="18"/>
                <w:szCs w:val="18"/>
              </w:rPr>
            </w:pPr>
          </w:p>
        </w:tc>
        <w:tc>
          <w:tcPr>
            <w:tcW w:w="5861" w:type="dxa"/>
            <w:vMerge/>
            <w:tcBorders>
              <w:top w:val="single" w:sz="4" w:space="0" w:color="auto"/>
              <w:left w:val="single" w:sz="4" w:space="0" w:color="auto"/>
              <w:bottom w:val="single" w:sz="4" w:space="0" w:color="000000"/>
              <w:right w:val="single" w:sz="4" w:space="0" w:color="000000"/>
            </w:tcBorders>
            <w:shd w:val="clear" w:color="000000" w:fill="FFFFCC"/>
            <w:vAlign w:val="center"/>
          </w:tcPr>
          <w:p w14:paraId="7313A9E5" w14:textId="77777777" w:rsidR="008B7626" w:rsidRPr="00EE2668" w:rsidRDefault="008B7626" w:rsidP="00DF6561">
            <w:pPr>
              <w:jc w:val="center"/>
              <w:rPr>
                <w:rFonts w:ascii="Times New Roman" w:hAnsi="Times New Roman"/>
                <w:b/>
                <w:bCs/>
                <w:sz w:val="18"/>
                <w:szCs w:val="18"/>
              </w:rPr>
            </w:pPr>
          </w:p>
        </w:tc>
        <w:tc>
          <w:tcPr>
            <w:tcW w:w="416" w:type="dxa"/>
            <w:vMerge w:val="restart"/>
            <w:tcBorders>
              <w:top w:val="single" w:sz="4" w:space="0" w:color="auto"/>
              <w:left w:val="nil"/>
              <w:right w:val="single" w:sz="4" w:space="0" w:color="auto"/>
            </w:tcBorders>
            <w:shd w:val="clear" w:color="000000" w:fill="FFFFCC"/>
            <w:textDirection w:val="btLr"/>
          </w:tcPr>
          <w:p w14:paraId="5469B3EC" w14:textId="77777777" w:rsidR="008B7626" w:rsidRPr="00EE2668" w:rsidRDefault="008B7626" w:rsidP="00DF6561">
            <w:pPr>
              <w:ind w:left="113" w:right="113"/>
              <w:rPr>
                <w:rFonts w:ascii="Times New Roman" w:hAnsi="Times New Roman"/>
                <w:b/>
                <w:bCs/>
                <w:sz w:val="18"/>
                <w:szCs w:val="18"/>
              </w:rPr>
            </w:pPr>
            <w:r w:rsidRPr="00EE2668">
              <w:rPr>
                <w:rFonts w:ascii="Times New Roman" w:hAnsi="Times New Roman"/>
                <w:sz w:val="18"/>
                <w:szCs w:val="18"/>
              </w:rPr>
              <w:t>June</w:t>
            </w:r>
          </w:p>
        </w:tc>
        <w:tc>
          <w:tcPr>
            <w:tcW w:w="417" w:type="dxa"/>
            <w:vMerge w:val="restart"/>
            <w:tcBorders>
              <w:top w:val="single" w:sz="4" w:space="0" w:color="auto"/>
              <w:left w:val="single" w:sz="4" w:space="0" w:color="auto"/>
              <w:right w:val="single" w:sz="4" w:space="0" w:color="auto"/>
            </w:tcBorders>
            <w:shd w:val="clear" w:color="000000" w:fill="FFFFCC"/>
            <w:textDirection w:val="btLr"/>
          </w:tcPr>
          <w:p w14:paraId="762836C7" w14:textId="77777777" w:rsidR="008B7626" w:rsidRPr="00EE2668" w:rsidRDefault="008B7626" w:rsidP="00DF6561">
            <w:pPr>
              <w:ind w:left="113" w:right="113"/>
              <w:rPr>
                <w:rFonts w:ascii="Times New Roman" w:hAnsi="Times New Roman"/>
                <w:b/>
                <w:bCs/>
                <w:sz w:val="18"/>
                <w:szCs w:val="18"/>
              </w:rPr>
            </w:pPr>
            <w:r w:rsidRPr="00EE2668">
              <w:rPr>
                <w:rFonts w:ascii="Times New Roman" w:hAnsi="Times New Roman"/>
                <w:sz w:val="18"/>
                <w:szCs w:val="18"/>
              </w:rPr>
              <w:t>July</w:t>
            </w:r>
          </w:p>
        </w:tc>
        <w:tc>
          <w:tcPr>
            <w:tcW w:w="416" w:type="dxa"/>
            <w:vMerge w:val="restart"/>
            <w:tcBorders>
              <w:top w:val="single" w:sz="4" w:space="0" w:color="auto"/>
              <w:left w:val="single" w:sz="4" w:space="0" w:color="auto"/>
              <w:right w:val="single" w:sz="4" w:space="0" w:color="auto"/>
            </w:tcBorders>
            <w:shd w:val="clear" w:color="000000" w:fill="FFFFCC"/>
            <w:textDirection w:val="btLr"/>
          </w:tcPr>
          <w:p w14:paraId="7FCA6C85" w14:textId="77777777" w:rsidR="008B7626" w:rsidRPr="00EE2668" w:rsidRDefault="008B7626" w:rsidP="00DF6561">
            <w:pPr>
              <w:ind w:left="113" w:right="113"/>
              <w:rPr>
                <w:rFonts w:ascii="Times New Roman" w:hAnsi="Times New Roman"/>
                <w:b/>
                <w:bCs/>
                <w:sz w:val="18"/>
                <w:szCs w:val="18"/>
              </w:rPr>
            </w:pPr>
            <w:r w:rsidRPr="00EE2668">
              <w:rPr>
                <w:rFonts w:ascii="Times New Roman" w:hAnsi="Times New Roman"/>
                <w:sz w:val="18"/>
                <w:szCs w:val="18"/>
              </w:rPr>
              <w:t>August</w:t>
            </w:r>
          </w:p>
        </w:tc>
        <w:tc>
          <w:tcPr>
            <w:tcW w:w="416" w:type="dxa"/>
            <w:vMerge w:val="restart"/>
            <w:tcBorders>
              <w:top w:val="single" w:sz="4" w:space="0" w:color="auto"/>
              <w:left w:val="single" w:sz="4" w:space="0" w:color="auto"/>
              <w:right w:val="single" w:sz="4" w:space="0" w:color="auto"/>
            </w:tcBorders>
            <w:shd w:val="clear" w:color="000000" w:fill="FFFFCC"/>
            <w:textDirection w:val="btLr"/>
          </w:tcPr>
          <w:p w14:paraId="13B230D1" w14:textId="77777777" w:rsidR="008B7626" w:rsidRPr="00EE2668" w:rsidRDefault="008B7626" w:rsidP="00DF6561">
            <w:pPr>
              <w:ind w:left="113" w:right="113"/>
              <w:rPr>
                <w:rFonts w:ascii="Times New Roman" w:hAnsi="Times New Roman"/>
                <w:b/>
                <w:bCs/>
                <w:sz w:val="18"/>
                <w:szCs w:val="18"/>
              </w:rPr>
            </w:pPr>
            <w:r w:rsidRPr="00EE2668">
              <w:rPr>
                <w:rFonts w:ascii="Times New Roman" w:hAnsi="Times New Roman"/>
                <w:sz w:val="18"/>
                <w:szCs w:val="18"/>
              </w:rPr>
              <w:t>September</w:t>
            </w:r>
          </w:p>
        </w:tc>
        <w:tc>
          <w:tcPr>
            <w:tcW w:w="417" w:type="dxa"/>
            <w:vMerge w:val="restart"/>
            <w:tcBorders>
              <w:top w:val="single" w:sz="4" w:space="0" w:color="auto"/>
              <w:left w:val="single" w:sz="4" w:space="0" w:color="auto"/>
              <w:right w:val="single" w:sz="4" w:space="0" w:color="auto"/>
            </w:tcBorders>
            <w:shd w:val="clear" w:color="000000" w:fill="FFFFCC"/>
            <w:textDirection w:val="btLr"/>
          </w:tcPr>
          <w:p w14:paraId="36077733" w14:textId="77777777" w:rsidR="008B7626" w:rsidRPr="00EE2668" w:rsidRDefault="008B7626" w:rsidP="00DF6561">
            <w:pPr>
              <w:ind w:left="113" w:right="113"/>
              <w:rPr>
                <w:rFonts w:ascii="Times New Roman" w:hAnsi="Times New Roman"/>
                <w:b/>
                <w:bCs/>
                <w:sz w:val="18"/>
                <w:szCs w:val="18"/>
              </w:rPr>
            </w:pPr>
            <w:r w:rsidRPr="00EE2668">
              <w:rPr>
                <w:rFonts w:ascii="Times New Roman" w:hAnsi="Times New Roman"/>
                <w:sz w:val="18"/>
                <w:szCs w:val="18"/>
              </w:rPr>
              <w:t>October</w:t>
            </w:r>
          </w:p>
        </w:tc>
        <w:tc>
          <w:tcPr>
            <w:tcW w:w="416" w:type="dxa"/>
            <w:vMerge w:val="restart"/>
            <w:tcBorders>
              <w:top w:val="single" w:sz="4" w:space="0" w:color="auto"/>
              <w:left w:val="single" w:sz="4" w:space="0" w:color="auto"/>
              <w:right w:val="single" w:sz="4" w:space="0" w:color="auto"/>
            </w:tcBorders>
            <w:shd w:val="clear" w:color="000000" w:fill="FFFFCC"/>
            <w:textDirection w:val="btLr"/>
          </w:tcPr>
          <w:p w14:paraId="5774BEFC" w14:textId="77777777" w:rsidR="008B7626" w:rsidRPr="00EE2668" w:rsidRDefault="008B7626" w:rsidP="00DF6561">
            <w:pPr>
              <w:ind w:left="113" w:right="113"/>
              <w:rPr>
                <w:rFonts w:ascii="Times New Roman" w:hAnsi="Times New Roman"/>
                <w:b/>
                <w:bCs/>
                <w:sz w:val="18"/>
                <w:szCs w:val="18"/>
              </w:rPr>
            </w:pPr>
            <w:r w:rsidRPr="00EE2668">
              <w:rPr>
                <w:rFonts w:ascii="Times New Roman" w:hAnsi="Times New Roman"/>
                <w:sz w:val="18"/>
                <w:szCs w:val="18"/>
              </w:rPr>
              <w:t>November</w:t>
            </w:r>
          </w:p>
        </w:tc>
        <w:tc>
          <w:tcPr>
            <w:tcW w:w="417" w:type="dxa"/>
            <w:vMerge w:val="restart"/>
            <w:tcBorders>
              <w:top w:val="single" w:sz="4" w:space="0" w:color="auto"/>
              <w:left w:val="single" w:sz="4" w:space="0" w:color="auto"/>
              <w:right w:val="single" w:sz="4" w:space="0" w:color="auto"/>
            </w:tcBorders>
            <w:shd w:val="clear" w:color="000000" w:fill="FFFFCC"/>
            <w:textDirection w:val="btLr"/>
          </w:tcPr>
          <w:p w14:paraId="34CFB31F" w14:textId="77777777" w:rsidR="008B7626" w:rsidRPr="00EE2668" w:rsidRDefault="008B7626" w:rsidP="00DF6561">
            <w:pPr>
              <w:ind w:left="113" w:right="113"/>
              <w:rPr>
                <w:rFonts w:ascii="Times New Roman" w:hAnsi="Times New Roman"/>
                <w:b/>
                <w:bCs/>
                <w:sz w:val="18"/>
                <w:szCs w:val="18"/>
              </w:rPr>
            </w:pPr>
            <w:r w:rsidRPr="00EE2668">
              <w:rPr>
                <w:rFonts w:ascii="Times New Roman" w:hAnsi="Times New Roman"/>
                <w:sz w:val="18"/>
                <w:szCs w:val="18"/>
              </w:rPr>
              <w:t>December</w:t>
            </w:r>
          </w:p>
        </w:tc>
        <w:tc>
          <w:tcPr>
            <w:tcW w:w="415" w:type="dxa"/>
            <w:vMerge w:val="restart"/>
            <w:tcBorders>
              <w:top w:val="single" w:sz="4" w:space="0" w:color="auto"/>
              <w:left w:val="single" w:sz="4" w:space="0" w:color="auto"/>
              <w:right w:val="single" w:sz="4" w:space="0" w:color="auto"/>
            </w:tcBorders>
            <w:shd w:val="clear" w:color="000000" w:fill="FFFFCC"/>
            <w:textDirection w:val="btLr"/>
          </w:tcPr>
          <w:p w14:paraId="1F17837B" w14:textId="77777777" w:rsidR="008B7626" w:rsidRPr="00EE2668" w:rsidRDefault="008B7626" w:rsidP="00DF6561">
            <w:pPr>
              <w:ind w:left="113" w:right="113"/>
              <w:rPr>
                <w:rFonts w:ascii="Times New Roman" w:hAnsi="Times New Roman"/>
                <w:b/>
                <w:bCs/>
                <w:sz w:val="18"/>
                <w:szCs w:val="18"/>
              </w:rPr>
            </w:pPr>
            <w:r w:rsidRPr="00EE2668">
              <w:rPr>
                <w:rFonts w:ascii="Times New Roman" w:hAnsi="Times New Roman"/>
                <w:sz w:val="18"/>
                <w:szCs w:val="18"/>
              </w:rPr>
              <w:t>January</w:t>
            </w:r>
          </w:p>
        </w:tc>
        <w:tc>
          <w:tcPr>
            <w:tcW w:w="417" w:type="dxa"/>
            <w:vMerge w:val="restart"/>
            <w:tcBorders>
              <w:top w:val="single" w:sz="4" w:space="0" w:color="auto"/>
              <w:left w:val="single" w:sz="4" w:space="0" w:color="auto"/>
              <w:right w:val="single" w:sz="4" w:space="0" w:color="auto"/>
            </w:tcBorders>
            <w:shd w:val="clear" w:color="000000" w:fill="FFFFCC"/>
            <w:textDirection w:val="btLr"/>
          </w:tcPr>
          <w:p w14:paraId="641BC9A4" w14:textId="77777777" w:rsidR="008B7626" w:rsidRPr="00EE2668" w:rsidRDefault="008B7626" w:rsidP="00DF6561">
            <w:pPr>
              <w:ind w:left="113" w:right="113"/>
              <w:rPr>
                <w:rFonts w:ascii="Times New Roman" w:hAnsi="Times New Roman"/>
                <w:b/>
                <w:bCs/>
                <w:sz w:val="18"/>
                <w:szCs w:val="18"/>
              </w:rPr>
            </w:pPr>
            <w:r w:rsidRPr="00EE2668">
              <w:rPr>
                <w:rFonts w:ascii="Times New Roman" w:hAnsi="Times New Roman"/>
                <w:sz w:val="18"/>
                <w:szCs w:val="18"/>
              </w:rPr>
              <w:t>February</w:t>
            </w:r>
          </w:p>
        </w:tc>
        <w:tc>
          <w:tcPr>
            <w:tcW w:w="298" w:type="dxa"/>
            <w:vMerge w:val="restart"/>
            <w:tcBorders>
              <w:top w:val="single" w:sz="4" w:space="0" w:color="auto"/>
              <w:left w:val="single" w:sz="4" w:space="0" w:color="auto"/>
              <w:right w:val="single" w:sz="4" w:space="0" w:color="auto"/>
            </w:tcBorders>
            <w:shd w:val="clear" w:color="000000" w:fill="FFFFCC"/>
            <w:textDirection w:val="btLr"/>
          </w:tcPr>
          <w:p w14:paraId="19138F1E" w14:textId="77777777" w:rsidR="008B7626" w:rsidRPr="00EE2668" w:rsidRDefault="008B7626" w:rsidP="00DF6561">
            <w:pPr>
              <w:ind w:left="113" w:right="113"/>
              <w:rPr>
                <w:rFonts w:ascii="Times New Roman" w:hAnsi="Times New Roman"/>
                <w:b/>
                <w:bCs/>
                <w:sz w:val="18"/>
                <w:szCs w:val="18"/>
              </w:rPr>
            </w:pPr>
            <w:r w:rsidRPr="00EE2668">
              <w:rPr>
                <w:rFonts w:ascii="Times New Roman" w:hAnsi="Times New Roman"/>
                <w:sz w:val="18"/>
                <w:szCs w:val="18"/>
              </w:rPr>
              <w:t>March</w:t>
            </w:r>
          </w:p>
        </w:tc>
        <w:tc>
          <w:tcPr>
            <w:tcW w:w="333" w:type="dxa"/>
            <w:vMerge w:val="restart"/>
            <w:tcBorders>
              <w:top w:val="single" w:sz="4" w:space="0" w:color="auto"/>
              <w:left w:val="single" w:sz="4" w:space="0" w:color="auto"/>
              <w:right w:val="single" w:sz="4" w:space="0" w:color="auto"/>
            </w:tcBorders>
            <w:shd w:val="clear" w:color="000000" w:fill="FFFFCC"/>
            <w:textDirection w:val="btLr"/>
          </w:tcPr>
          <w:p w14:paraId="1E663303" w14:textId="77777777" w:rsidR="008B7626" w:rsidRPr="00EE2668" w:rsidRDefault="008B7626" w:rsidP="00DF6561">
            <w:pPr>
              <w:ind w:left="113" w:right="113"/>
              <w:rPr>
                <w:rFonts w:ascii="Times New Roman" w:hAnsi="Times New Roman"/>
                <w:b/>
                <w:bCs/>
                <w:sz w:val="18"/>
                <w:szCs w:val="18"/>
              </w:rPr>
            </w:pPr>
            <w:r w:rsidRPr="00EE2668">
              <w:rPr>
                <w:rFonts w:ascii="Times New Roman" w:hAnsi="Times New Roman"/>
                <w:sz w:val="18"/>
                <w:szCs w:val="18"/>
              </w:rPr>
              <w:t>April</w:t>
            </w:r>
          </w:p>
        </w:tc>
        <w:tc>
          <w:tcPr>
            <w:tcW w:w="1368" w:type="dxa"/>
            <w:vMerge/>
            <w:tcBorders>
              <w:left w:val="single" w:sz="4" w:space="0" w:color="auto"/>
              <w:right w:val="single" w:sz="4" w:space="0" w:color="000000"/>
            </w:tcBorders>
            <w:shd w:val="clear" w:color="auto" w:fill="FFFFCC"/>
            <w:vAlign w:val="center"/>
          </w:tcPr>
          <w:p w14:paraId="51BFCE02" w14:textId="77777777" w:rsidR="008B7626" w:rsidRPr="00EE2668" w:rsidRDefault="008B7626" w:rsidP="00DF6561">
            <w:pPr>
              <w:jc w:val="center"/>
              <w:rPr>
                <w:rFonts w:ascii="Times New Roman" w:hAnsi="Times New Roman"/>
                <w:b/>
                <w:bCs/>
                <w:sz w:val="18"/>
                <w:szCs w:val="18"/>
              </w:rPr>
            </w:pPr>
          </w:p>
        </w:tc>
        <w:tc>
          <w:tcPr>
            <w:tcW w:w="1602" w:type="dxa"/>
            <w:gridSpan w:val="2"/>
            <w:tcBorders>
              <w:left w:val="nil"/>
              <w:bottom w:val="single" w:sz="4" w:space="0" w:color="auto"/>
              <w:right w:val="single" w:sz="4" w:space="0" w:color="000000"/>
            </w:tcBorders>
            <w:shd w:val="clear" w:color="000000" w:fill="FFFFCC"/>
            <w:vAlign w:val="center"/>
          </w:tcPr>
          <w:p w14:paraId="464F0D59" w14:textId="77777777" w:rsidR="008B7626" w:rsidRPr="00EE2668" w:rsidRDefault="008B7626" w:rsidP="00DF6561">
            <w:pPr>
              <w:jc w:val="center"/>
              <w:rPr>
                <w:rFonts w:ascii="Times New Roman" w:hAnsi="Times New Roman"/>
                <w:b/>
                <w:sz w:val="18"/>
                <w:szCs w:val="18"/>
              </w:rPr>
            </w:pPr>
          </w:p>
        </w:tc>
      </w:tr>
      <w:tr w:rsidR="008B7626" w:rsidRPr="00EE2668" w14:paraId="7F104864" w14:textId="77777777" w:rsidTr="00DF6561">
        <w:trPr>
          <w:gridAfter w:val="33"/>
          <w:wAfter w:w="14701" w:type="dxa"/>
          <w:trHeight w:val="458"/>
        </w:trPr>
        <w:tc>
          <w:tcPr>
            <w:tcW w:w="2181" w:type="dxa"/>
            <w:vMerge/>
            <w:tcBorders>
              <w:left w:val="single" w:sz="4" w:space="0" w:color="auto"/>
              <w:bottom w:val="single" w:sz="4" w:space="0" w:color="auto"/>
              <w:right w:val="single" w:sz="4" w:space="0" w:color="auto"/>
            </w:tcBorders>
            <w:vAlign w:val="center"/>
            <w:hideMark/>
          </w:tcPr>
          <w:p w14:paraId="1D1B8F3C" w14:textId="77777777" w:rsidR="008B7626" w:rsidRPr="00EE2668" w:rsidRDefault="008B7626" w:rsidP="00DF6561">
            <w:pPr>
              <w:rPr>
                <w:rFonts w:ascii="Times New Roman" w:eastAsia="Times New Roman" w:hAnsi="Times New Roman"/>
                <w:b/>
                <w:bCs/>
                <w:sz w:val="18"/>
                <w:szCs w:val="18"/>
                <w:lang w:eastAsia="en-GB"/>
              </w:rPr>
            </w:pPr>
          </w:p>
        </w:tc>
        <w:tc>
          <w:tcPr>
            <w:tcW w:w="5861" w:type="dxa"/>
            <w:vMerge/>
            <w:tcBorders>
              <w:top w:val="single" w:sz="4" w:space="0" w:color="auto"/>
              <w:left w:val="single" w:sz="4" w:space="0" w:color="auto"/>
              <w:bottom w:val="single" w:sz="4" w:space="0" w:color="auto"/>
              <w:right w:val="single" w:sz="4" w:space="0" w:color="000000"/>
            </w:tcBorders>
            <w:vAlign w:val="center"/>
            <w:hideMark/>
          </w:tcPr>
          <w:p w14:paraId="45529FDA" w14:textId="77777777" w:rsidR="008B7626" w:rsidRPr="00EE2668" w:rsidRDefault="008B7626" w:rsidP="00DF6561">
            <w:pPr>
              <w:jc w:val="center"/>
              <w:rPr>
                <w:rFonts w:ascii="Times New Roman" w:eastAsia="Times New Roman" w:hAnsi="Times New Roman"/>
                <w:b/>
                <w:bCs/>
                <w:sz w:val="18"/>
                <w:szCs w:val="18"/>
                <w:lang w:eastAsia="en-GB"/>
              </w:rPr>
            </w:pPr>
          </w:p>
        </w:tc>
        <w:tc>
          <w:tcPr>
            <w:tcW w:w="416" w:type="dxa"/>
            <w:vMerge/>
            <w:tcBorders>
              <w:left w:val="nil"/>
              <w:bottom w:val="single" w:sz="4" w:space="0" w:color="auto"/>
              <w:right w:val="single" w:sz="4" w:space="0" w:color="auto"/>
            </w:tcBorders>
            <w:shd w:val="clear" w:color="000000" w:fill="FFFFCC"/>
            <w:textDirection w:val="btLr"/>
            <w:vAlign w:val="center"/>
          </w:tcPr>
          <w:p w14:paraId="0DCB4ABC" w14:textId="77777777" w:rsidR="008B7626" w:rsidRPr="00EE2668" w:rsidRDefault="008B7626" w:rsidP="00DF6561">
            <w:pPr>
              <w:jc w:val="center"/>
              <w:rPr>
                <w:rFonts w:ascii="Times New Roman" w:hAnsi="Times New Roman"/>
                <w:sz w:val="18"/>
                <w:szCs w:val="18"/>
              </w:rPr>
            </w:pPr>
          </w:p>
        </w:tc>
        <w:tc>
          <w:tcPr>
            <w:tcW w:w="417" w:type="dxa"/>
            <w:vMerge/>
            <w:tcBorders>
              <w:left w:val="single" w:sz="4" w:space="0" w:color="auto"/>
              <w:bottom w:val="single" w:sz="4" w:space="0" w:color="auto"/>
              <w:right w:val="single" w:sz="4" w:space="0" w:color="auto"/>
            </w:tcBorders>
            <w:shd w:val="clear" w:color="000000" w:fill="FFFFCC"/>
            <w:textDirection w:val="btLr"/>
            <w:vAlign w:val="center"/>
          </w:tcPr>
          <w:p w14:paraId="4AFECE49" w14:textId="77777777" w:rsidR="008B7626" w:rsidRPr="00EE2668" w:rsidRDefault="008B7626" w:rsidP="00DF6561">
            <w:pPr>
              <w:jc w:val="center"/>
              <w:rPr>
                <w:rFonts w:ascii="Times New Roman" w:hAnsi="Times New Roman"/>
                <w:sz w:val="18"/>
                <w:szCs w:val="18"/>
              </w:rPr>
            </w:pPr>
          </w:p>
        </w:tc>
        <w:tc>
          <w:tcPr>
            <w:tcW w:w="416" w:type="dxa"/>
            <w:vMerge/>
            <w:tcBorders>
              <w:left w:val="single" w:sz="4" w:space="0" w:color="auto"/>
              <w:bottom w:val="single" w:sz="4" w:space="0" w:color="auto"/>
              <w:right w:val="single" w:sz="4" w:space="0" w:color="auto"/>
            </w:tcBorders>
            <w:shd w:val="clear" w:color="000000" w:fill="FFFFCC"/>
            <w:textDirection w:val="btLr"/>
            <w:vAlign w:val="center"/>
          </w:tcPr>
          <w:p w14:paraId="2C3CA501" w14:textId="77777777" w:rsidR="008B7626" w:rsidRPr="00EE2668" w:rsidRDefault="008B7626" w:rsidP="00DF6561">
            <w:pPr>
              <w:jc w:val="center"/>
              <w:rPr>
                <w:rFonts w:ascii="Times New Roman" w:hAnsi="Times New Roman"/>
                <w:sz w:val="18"/>
                <w:szCs w:val="18"/>
              </w:rPr>
            </w:pPr>
          </w:p>
        </w:tc>
        <w:tc>
          <w:tcPr>
            <w:tcW w:w="416" w:type="dxa"/>
            <w:vMerge/>
            <w:tcBorders>
              <w:left w:val="single" w:sz="4" w:space="0" w:color="auto"/>
              <w:bottom w:val="single" w:sz="4" w:space="0" w:color="auto"/>
              <w:right w:val="single" w:sz="4" w:space="0" w:color="auto"/>
            </w:tcBorders>
            <w:shd w:val="clear" w:color="000000" w:fill="FFFFCC"/>
            <w:textDirection w:val="btLr"/>
            <w:vAlign w:val="center"/>
          </w:tcPr>
          <w:p w14:paraId="2D92F314" w14:textId="77777777" w:rsidR="008B7626" w:rsidRPr="00EE2668" w:rsidRDefault="008B7626" w:rsidP="00DF6561">
            <w:pPr>
              <w:jc w:val="center"/>
              <w:rPr>
                <w:rFonts w:ascii="Times New Roman" w:hAnsi="Times New Roman"/>
                <w:sz w:val="18"/>
                <w:szCs w:val="18"/>
              </w:rPr>
            </w:pPr>
          </w:p>
        </w:tc>
        <w:tc>
          <w:tcPr>
            <w:tcW w:w="417" w:type="dxa"/>
            <w:vMerge/>
            <w:tcBorders>
              <w:left w:val="single" w:sz="4" w:space="0" w:color="auto"/>
              <w:bottom w:val="single" w:sz="4" w:space="0" w:color="auto"/>
              <w:right w:val="single" w:sz="4" w:space="0" w:color="auto"/>
            </w:tcBorders>
            <w:shd w:val="clear" w:color="000000" w:fill="FFFFCC"/>
            <w:textDirection w:val="btLr"/>
            <w:vAlign w:val="center"/>
          </w:tcPr>
          <w:p w14:paraId="79840653" w14:textId="77777777" w:rsidR="008B7626" w:rsidRPr="00EE2668" w:rsidRDefault="008B7626" w:rsidP="00DF6561">
            <w:pPr>
              <w:jc w:val="center"/>
              <w:rPr>
                <w:rFonts w:ascii="Times New Roman" w:hAnsi="Times New Roman"/>
                <w:sz w:val="18"/>
                <w:szCs w:val="18"/>
              </w:rPr>
            </w:pPr>
          </w:p>
        </w:tc>
        <w:tc>
          <w:tcPr>
            <w:tcW w:w="416" w:type="dxa"/>
            <w:vMerge/>
            <w:tcBorders>
              <w:left w:val="single" w:sz="4" w:space="0" w:color="auto"/>
              <w:bottom w:val="single" w:sz="4" w:space="0" w:color="auto"/>
              <w:right w:val="single" w:sz="4" w:space="0" w:color="auto"/>
            </w:tcBorders>
            <w:shd w:val="clear" w:color="000000" w:fill="FFFFCC"/>
            <w:textDirection w:val="btLr"/>
            <w:vAlign w:val="center"/>
          </w:tcPr>
          <w:p w14:paraId="58F3A9F8" w14:textId="77777777" w:rsidR="008B7626" w:rsidRPr="00EE2668" w:rsidRDefault="008B7626" w:rsidP="00DF6561">
            <w:pPr>
              <w:jc w:val="center"/>
              <w:rPr>
                <w:rFonts w:ascii="Times New Roman" w:hAnsi="Times New Roman"/>
                <w:sz w:val="18"/>
                <w:szCs w:val="18"/>
              </w:rPr>
            </w:pPr>
          </w:p>
        </w:tc>
        <w:tc>
          <w:tcPr>
            <w:tcW w:w="417" w:type="dxa"/>
            <w:vMerge/>
            <w:tcBorders>
              <w:left w:val="single" w:sz="4" w:space="0" w:color="auto"/>
              <w:bottom w:val="single" w:sz="4" w:space="0" w:color="auto"/>
              <w:right w:val="single" w:sz="4" w:space="0" w:color="auto"/>
            </w:tcBorders>
            <w:shd w:val="clear" w:color="000000" w:fill="FFFFCC"/>
            <w:textDirection w:val="btLr"/>
            <w:vAlign w:val="center"/>
          </w:tcPr>
          <w:p w14:paraId="16CC66D6" w14:textId="77777777" w:rsidR="008B7626" w:rsidRPr="00EE2668" w:rsidRDefault="008B7626" w:rsidP="00DF6561">
            <w:pPr>
              <w:jc w:val="center"/>
              <w:rPr>
                <w:rFonts w:ascii="Times New Roman" w:hAnsi="Times New Roman"/>
                <w:sz w:val="18"/>
                <w:szCs w:val="18"/>
              </w:rPr>
            </w:pPr>
          </w:p>
        </w:tc>
        <w:tc>
          <w:tcPr>
            <w:tcW w:w="415" w:type="dxa"/>
            <w:vMerge/>
            <w:tcBorders>
              <w:left w:val="single" w:sz="4" w:space="0" w:color="auto"/>
              <w:bottom w:val="single" w:sz="4" w:space="0" w:color="auto"/>
              <w:right w:val="single" w:sz="4" w:space="0" w:color="auto"/>
            </w:tcBorders>
            <w:shd w:val="clear" w:color="000000" w:fill="FFFFCC"/>
            <w:textDirection w:val="btLr"/>
            <w:vAlign w:val="center"/>
          </w:tcPr>
          <w:p w14:paraId="3A91EE1E" w14:textId="77777777" w:rsidR="008B7626" w:rsidRPr="00EE2668" w:rsidRDefault="008B7626" w:rsidP="00DF6561">
            <w:pPr>
              <w:jc w:val="center"/>
              <w:rPr>
                <w:rFonts w:ascii="Times New Roman" w:hAnsi="Times New Roman"/>
                <w:sz w:val="18"/>
                <w:szCs w:val="18"/>
              </w:rPr>
            </w:pPr>
          </w:p>
        </w:tc>
        <w:tc>
          <w:tcPr>
            <w:tcW w:w="417" w:type="dxa"/>
            <w:vMerge/>
            <w:tcBorders>
              <w:left w:val="single" w:sz="4" w:space="0" w:color="auto"/>
              <w:bottom w:val="single" w:sz="4" w:space="0" w:color="auto"/>
              <w:right w:val="single" w:sz="4" w:space="0" w:color="auto"/>
            </w:tcBorders>
            <w:shd w:val="clear" w:color="000000" w:fill="FFFFCC"/>
            <w:textDirection w:val="btLr"/>
            <w:vAlign w:val="center"/>
          </w:tcPr>
          <w:p w14:paraId="0B68CE97" w14:textId="77777777" w:rsidR="008B7626" w:rsidRPr="00EE2668" w:rsidRDefault="008B7626" w:rsidP="00DF6561">
            <w:pPr>
              <w:jc w:val="center"/>
              <w:rPr>
                <w:rFonts w:ascii="Times New Roman" w:hAnsi="Times New Roman"/>
                <w:sz w:val="18"/>
                <w:szCs w:val="18"/>
              </w:rPr>
            </w:pPr>
          </w:p>
        </w:tc>
        <w:tc>
          <w:tcPr>
            <w:tcW w:w="298" w:type="dxa"/>
            <w:vMerge/>
            <w:tcBorders>
              <w:left w:val="single" w:sz="4" w:space="0" w:color="auto"/>
              <w:bottom w:val="single" w:sz="4" w:space="0" w:color="auto"/>
              <w:right w:val="single" w:sz="4" w:space="0" w:color="auto"/>
            </w:tcBorders>
            <w:shd w:val="clear" w:color="000000" w:fill="FFFFCC"/>
            <w:textDirection w:val="btLr"/>
            <w:vAlign w:val="center"/>
          </w:tcPr>
          <w:p w14:paraId="4ECA3A97" w14:textId="77777777" w:rsidR="008B7626" w:rsidRPr="00EE2668" w:rsidRDefault="008B7626" w:rsidP="00DF6561">
            <w:pPr>
              <w:jc w:val="center"/>
              <w:rPr>
                <w:rFonts w:ascii="Times New Roman" w:hAnsi="Times New Roman"/>
                <w:sz w:val="18"/>
                <w:szCs w:val="18"/>
              </w:rPr>
            </w:pPr>
          </w:p>
        </w:tc>
        <w:tc>
          <w:tcPr>
            <w:tcW w:w="333" w:type="dxa"/>
            <w:vMerge/>
            <w:tcBorders>
              <w:left w:val="single" w:sz="4" w:space="0" w:color="auto"/>
              <w:bottom w:val="single" w:sz="4" w:space="0" w:color="auto"/>
              <w:right w:val="single" w:sz="4" w:space="0" w:color="auto"/>
            </w:tcBorders>
            <w:shd w:val="clear" w:color="000000" w:fill="FFFFCC"/>
            <w:textDirection w:val="btLr"/>
            <w:vAlign w:val="center"/>
          </w:tcPr>
          <w:p w14:paraId="3F36947D" w14:textId="77777777" w:rsidR="008B7626" w:rsidRPr="00EE2668" w:rsidRDefault="008B7626" w:rsidP="00DF6561">
            <w:pPr>
              <w:jc w:val="center"/>
              <w:rPr>
                <w:rFonts w:ascii="Times New Roman" w:hAnsi="Times New Roman"/>
                <w:sz w:val="18"/>
                <w:szCs w:val="18"/>
              </w:rPr>
            </w:pPr>
          </w:p>
        </w:tc>
        <w:tc>
          <w:tcPr>
            <w:tcW w:w="1368" w:type="dxa"/>
            <w:vMerge/>
            <w:tcBorders>
              <w:left w:val="single" w:sz="4" w:space="0" w:color="auto"/>
              <w:bottom w:val="single" w:sz="4" w:space="0" w:color="auto"/>
              <w:right w:val="single" w:sz="4" w:space="0" w:color="000000"/>
            </w:tcBorders>
            <w:shd w:val="clear" w:color="auto" w:fill="FFFFCC"/>
            <w:vAlign w:val="center"/>
            <w:hideMark/>
          </w:tcPr>
          <w:p w14:paraId="2BEB4CE3" w14:textId="77777777" w:rsidR="008B7626" w:rsidRPr="00EE2668" w:rsidRDefault="008B7626" w:rsidP="00DF6561">
            <w:pPr>
              <w:rPr>
                <w:rFonts w:ascii="Times New Roman" w:eastAsia="Times New Roman" w:hAnsi="Times New Roman"/>
                <w:b/>
                <w:bCs/>
                <w:sz w:val="18"/>
                <w:szCs w:val="18"/>
                <w:lang w:val="ru-RU" w:eastAsia="en-GB"/>
              </w:rPr>
            </w:pPr>
          </w:p>
        </w:tc>
        <w:tc>
          <w:tcPr>
            <w:tcW w:w="792" w:type="dxa"/>
            <w:tcBorders>
              <w:top w:val="nil"/>
              <w:left w:val="single" w:sz="4" w:space="0" w:color="000000"/>
              <w:bottom w:val="single" w:sz="4" w:space="0" w:color="auto"/>
              <w:right w:val="single" w:sz="4" w:space="0" w:color="auto"/>
            </w:tcBorders>
            <w:shd w:val="clear" w:color="000000" w:fill="FFFFCC"/>
            <w:vAlign w:val="center"/>
            <w:hideMark/>
          </w:tcPr>
          <w:p w14:paraId="7CF17342" w14:textId="77777777" w:rsidR="008B7626" w:rsidRPr="00EE2668" w:rsidRDefault="008B7626" w:rsidP="00DF6561">
            <w:pPr>
              <w:ind w:left="-128" w:right="-111"/>
              <w:jc w:val="center"/>
              <w:rPr>
                <w:rFonts w:ascii="Times New Roman" w:eastAsia="Times New Roman" w:hAnsi="Times New Roman"/>
                <w:b/>
                <w:bCs/>
                <w:sz w:val="18"/>
                <w:szCs w:val="18"/>
              </w:rPr>
            </w:pPr>
            <w:r w:rsidRPr="00EE2668">
              <w:rPr>
                <w:rFonts w:ascii="Times New Roman" w:hAnsi="Times New Roman"/>
                <w:b/>
                <w:bCs/>
                <w:sz w:val="18"/>
                <w:szCs w:val="18"/>
              </w:rPr>
              <w:t>Budget line</w:t>
            </w:r>
          </w:p>
        </w:tc>
        <w:tc>
          <w:tcPr>
            <w:tcW w:w="810" w:type="dxa"/>
            <w:tcBorders>
              <w:top w:val="nil"/>
              <w:left w:val="nil"/>
              <w:bottom w:val="single" w:sz="4" w:space="0" w:color="auto"/>
              <w:right w:val="single" w:sz="4" w:space="0" w:color="auto"/>
            </w:tcBorders>
            <w:shd w:val="clear" w:color="000000" w:fill="FFFFCC"/>
            <w:vAlign w:val="center"/>
            <w:hideMark/>
          </w:tcPr>
          <w:p w14:paraId="55DFA02A" w14:textId="77777777" w:rsidR="008B7626" w:rsidRPr="00EE2668" w:rsidRDefault="008B7626" w:rsidP="00DF6561">
            <w:pPr>
              <w:jc w:val="center"/>
              <w:rPr>
                <w:rFonts w:ascii="Times New Roman" w:eastAsia="Times New Roman" w:hAnsi="Times New Roman"/>
                <w:b/>
                <w:bCs/>
                <w:sz w:val="18"/>
                <w:szCs w:val="18"/>
              </w:rPr>
            </w:pPr>
            <w:r w:rsidRPr="00EE2668">
              <w:rPr>
                <w:rFonts w:ascii="Times New Roman" w:hAnsi="Times New Roman"/>
                <w:b/>
                <w:bCs/>
                <w:sz w:val="18"/>
                <w:szCs w:val="18"/>
              </w:rPr>
              <w:t>SUM</w:t>
            </w:r>
          </w:p>
        </w:tc>
      </w:tr>
      <w:tr w:rsidR="008B7626" w:rsidRPr="00EE2668" w14:paraId="08F3B447" w14:textId="77777777" w:rsidTr="00DF6561">
        <w:trPr>
          <w:gridAfter w:val="1"/>
          <w:wAfter w:w="1025" w:type="dxa"/>
          <w:trHeight w:val="611"/>
        </w:trPr>
        <w:tc>
          <w:tcPr>
            <w:tcW w:w="2181" w:type="dxa"/>
            <w:vMerge w:val="restart"/>
            <w:tcBorders>
              <w:top w:val="single" w:sz="4" w:space="0" w:color="auto"/>
              <w:left w:val="single" w:sz="4" w:space="0" w:color="auto"/>
              <w:right w:val="single" w:sz="4" w:space="0" w:color="auto"/>
            </w:tcBorders>
            <w:shd w:val="clear" w:color="000000" w:fill="FFFFFF"/>
            <w:hideMark/>
          </w:tcPr>
          <w:p w14:paraId="2EB61C11" w14:textId="77777777" w:rsidR="008B7626" w:rsidRPr="00EE2668" w:rsidRDefault="008B7626" w:rsidP="00DF6561">
            <w:pPr>
              <w:jc w:val="both"/>
              <w:rPr>
                <w:rFonts w:ascii="Times New Roman" w:eastAsia="Times New Roman" w:hAnsi="Times New Roman"/>
                <w:b/>
                <w:bCs/>
                <w:sz w:val="18"/>
                <w:szCs w:val="18"/>
              </w:rPr>
            </w:pPr>
            <w:r w:rsidRPr="00EE2668">
              <w:rPr>
                <w:rFonts w:ascii="Times New Roman" w:hAnsi="Times New Roman"/>
                <w:b/>
                <w:bCs/>
                <w:sz w:val="18"/>
                <w:szCs w:val="18"/>
              </w:rPr>
              <w:t xml:space="preserve">Output 2.1. </w:t>
            </w:r>
            <w:bookmarkStart w:id="53" w:name="_Hlk9343600"/>
            <w:r w:rsidRPr="00EE2668">
              <w:rPr>
                <w:rFonts w:ascii="Times New Roman" w:hAnsi="Times New Roman"/>
                <w:b/>
                <w:sz w:val="18"/>
                <w:szCs w:val="18"/>
              </w:rPr>
              <w:t>Practice on reducing energy consumption, water use, and waste implemented by hotels in Avaza</w:t>
            </w:r>
          </w:p>
          <w:p w14:paraId="1B5F75D8" w14:textId="77777777" w:rsidR="008B7626" w:rsidRPr="00EE2668" w:rsidRDefault="008B7626" w:rsidP="00DF6561">
            <w:pPr>
              <w:rPr>
                <w:rFonts w:ascii="Times New Roman" w:eastAsia="Times New Roman" w:hAnsi="Times New Roman"/>
                <w:bCs/>
                <w:sz w:val="18"/>
                <w:szCs w:val="18"/>
                <w:lang w:eastAsia="en-GB"/>
              </w:rPr>
            </w:pPr>
          </w:p>
          <w:p w14:paraId="3838A5C1" w14:textId="77777777" w:rsidR="008B7626" w:rsidRPr="00EE2668" w:rsidRDefault="008B7626" w:rsidP="00DF6561">
            <w:pPr>
              <w:rPr>
                <w:rFonts w:ascii="Times New Roman" w:eastAsia="Times New Roman" w:hAnsi="Times New Roman"/>
                <w:b/>
                <w:bCs/>
                <w:sz w:val="18"/>
                <w:szCs w:val="18"/>
              </w:rPr>
            </w:pPr>
            <w:r w:rsidRPr="00EE2668">
              <w:rPr>
                <w:rFonts w:ascii="Times New Roman" w:hAnsi="Times New Roman"/>
                <w:b/>
                <w:bCs/>
                <w:sz w:val="18"/>
                <w:szCs w:val="18"/>
              </w:rPr>
              <w:t>Indicators:</w:t>
            </w:r>
          </w:p>
          <w:p w14:paraId="703B9F1F" w14:textId="77777777" w:rsidR="008B7626" w:rsidRPr="00EE2668" w:rsidRDefault="008B7626" w:rsidP="00DF6561">
            <w:pPr>
              <w:rPr>
                <w:rFonts w:ascii="Times New Roman" w:eastAsia="Times New Roman" w:hAnsi="Times New Roman"/>
                <w:b/>
                <w:bCs/>
                <w:sz w:val="18"/>
                <w:szCs w:val="18"/>
                <w:lang w:eastAsia="en-GB"/>
              </w:rPr>
            </w:pPr>
          </w:p>
          <w:p w14:paraId="3A546970" w14:textId="77777777" w:rsidR="008B7626" w:rsidRPr="00EE2668" w:rsidRDefault="008B7626" w:rsidP="00DF6561">
            <w:pPr>
              <w:ind w:right="37" w:firstLine="48"/>
              <w:rPr>
                <w:rFonts w:ascii="Times New Roman" w:hAnsi="Times New Roman"/>
                <w:bCs/>
                <w:sz w:val="18"/>
                <w:szCs w:val="18"/>
              </w:rPr>
            </w:pPr>
            <w:r w:rsidRPr="00EE2668">
              <w:rPr>
                <w:rFonts w:ascii="Times New Roman" w:hAnsi="Times New Roman"/>
                <w:bCs/>
                <w:sz w:val="18"/>
                <w:szCs w:val="18"/>
              </w:rPr>
              <w:t>1. “Green practices" are widely applied by hotels of Avaza</w:t>
            </w:r>
          </w:p>
          <w:p w14:paraId="535DCD38" w14:textId="77777777" w:rsidR="008B7626" w:rsidRPr="00EE2668" w:rsidRDefault="008B7626" w:rsidP="00DF6561">
            <w:pPr>
              <w:jc w:val="both"/>
              <w:rPr>
                <w:rFonts w:ascii="Times New Roman" w:hAnsi="Times New Roman"/>
                <w:bCs/>
                <w:sz w:val="18"/>
                <w:szCs w:val="18"/>
              </w:rPr>
            </w:pPr>
            <w:r w:rsidRPr="00EE2668">
              <w:rPr>
                <w:rFonts w:ascii="Times New Roman" w:hAnsi="Times New Roman"/>
                <w:bCs/>
                <w:sz w:val="18"/>
                <w:szCs w:val="18"/>
              </w:rPr>
              <w:t>2. Energy/water audit measures implemented and led to reduction in energy and water consumption per guest by an average of 10%</w:t>
            </w:r>
          </w:p>
          <w:p w14:paraId="5096CDE3" w14:textId="77777777" w:rsidR="008B7626" w:rsidRPr="00EE2668" w:rsidRDefault="008B7626" w:rsidP="00DF6561">
            <w:pPr>
              <w:jc w:val="both"/>
              <w:rPr>
                <w:rFonts w:ascii="Times New Roman" w:hAnsi="Times New Roman"/>
                <w:bCs/>
                <w:sz w:val="18"/>
                <w:szCs w:val="18"/>
                <w:lang w:eastAsia="en-GB"/>
              </w:rPr>
            </w:pPr>
            <w:r w:rsidRPr="00EE2668">
              <w:rPr>
                <w:rFonts w:ascii="Times New Roman" w:hAnsi="Times New Roman"/>
                <w:bCs/>
                <w:sz w:val="18"/>
                <w:szCs w:val="18"/>
              </w:rPr>
              <w:t>3. Ecological sustainable practice is introduced.</w:t>
            </w:r>
            <w:bookmarkEnd w:id="53"/>
          </w:p>
        </w:tc>
        <w:tc>
          <w:tcPr>
            <w:tcW w:w="13209" w:type="dxa"/>
            <w:gridSpan w:val="15"/>
            <w:tcBorders>
              <w:top w:val="single" w:sz="4" w:space="0" w:color="auto"/>
              <w:left w:val="single" w:sz="4" w:space="0" w:color="auto"/>
              <w:right w:val="single" w:sz="4" w:space="0" w:color="auto"/>
            </w:tcBorders>
            <w:shd w:val="clear" w:color="auto" w:fill="DEEAF6"/>
            <w:hideMark/>
          </w:tcPr>
          <w:p w14:paraId="4465508F" w14:textId="77777777" w:rsidR="008B7626" w:rsidRPr="00EE2668" w:rsidRDefault="008B7626" w:rsidP="00DF6561">
            <w:pPr>
              <w:tabs>
                <w:tab w:val="left" w:pos="1078"/>
              </w:tabs>
              <w:rPr>
                <w:rFonts w:ascii="Times New Roman" w:hAnsi="Times New Roman"/>
                <w:sz w:val="18"/>
                <w:szCs w:val="18"/>
              </w:rPr>
            </w:pPr>
            <w:r w:rsidRPr="00EE2668">
              <w:rPr>
                <w:rFonts w:ascii="Times New Roman" w:hAnsi="Times New Roman"/>
                <w:sz w:val="18"/>
                <w:szCs w:val="18"/>
              </w:rPr>
              <w:t xml:space="preserve"> </w:t>
            </w:r>
          </w:p>
          <w:p w14:paraId="7DD068A5" w14:textId="77777777" w:rsidR="008B7626" w:rsidRPr="00EE2668" w:rsidRDefault="008B7626" w:rsidP="00DF6561">
            <w:pPr>
              <w:shd w:val="clear" w:color="auto" w:fill="DEEAF6"/>
              <w:tabs>
                <w:tab w:val="left" w:pos="1078"/>
              </w:tabs>
              <w:rPr>
                <w:rFonts w:ascii="Times New Roman" w:hAnsi="Times New Roman"/>
                <w:b/>
                <w:sz w:val="18"/>
                <w:szCs w:val="18"/>
              </w:rPr>
            </w:pPr>
            <w:r w:rsidRPr="00EE2668">
              <w:rPr>
                <w:rFonts w:ascii="Times New Roman" w:hAnsi="Times New Roman"/>
                <w:b/>
                <w:sz w:val="18"/>
                <w:szCs w:val="18"/>
              </w:rPr>
              <w:t>Activity 2.1.1. Working out and implementation of "green" standards for hotels</w:t>
            </w:r>
          </w:p>
        </w:tc>
        <w:tc>
          <w:tcPr>
            <w:tcW w:w="383" w:type="dxa"/>
          </w:tcPr>
          <w:p w14:paraId="3F4B74F5" w14:textId="77777777" w:rsidR="008B7626" w:rsidRPr="00EE2668" w:rsidRDefault="008B7626" w:rsidP="00DF6561">
            <w:pPr>
              <w:rPr>
                <w:rFonts w:ascii="Times New Roman" w:hAnsi="Times New Roman"/>
                <w:sz w:val="18"/>
                <w:szCs w:val="18"/>
              </w:rPr>
            </w:pPr>
          </w:p>
        </w:tc>
        <w:tc>
          <w:tcPr>
            <w:tcW w:w="283" w:type="dxa"/>
            <w:gridSpan w:val="2"/>
          </w:tcPr>
          <w:p w14:paraId="4CD2ADF3" w14:textId="77777777" w:rsidR="008B7626" w:rsidRPr="00EE2668" w:rsidRDefault="008B7626" w:rsidP="00DF6561">
            <w:pPr>
              <w:rPr>
                <w:rFonts w:ascii="Times New Roman" w:hAnsi="Times New Roman"/>
                <w:sz w:val="18"/>
                <w:szCs w:val="18"/>
              </w:rPr>
            </w:pPr>
          </w:p>
        </w:tc>
        <w:tc>
          <w:tcPr>
            <w:tcW w:w="1301" w:type="dxa"/>
            <w:gridSpan w:val="6"/>
          </w:tcPr>
          <w:p w14:paraId="4968200A" w14:textId="77777777" w:rsidR="008B7626" w:rsidRPr="00EE2668" w:rsidRDefault="008B7626" w:rsidP="00DF6561">
            <w:pPr>
              <w:rPr>
                <w:rFonts w:ascii="Times New Roman" w:hAnsi="Times New Roman"/>
                <w:sz w:val="18"/>
                <w:szCs w:val="18"/>
              </w:rPr>
            </w:pPr>
          </w:p>
        </w:tc>
        <w:tc>
          <w:tcPr>
            <w:tcW w:w="1301" w:type="dxa"/>
            <w:gridSpan w:val="5"/>
          </w:tcPr>
          <w:p w14:paraId="3AA1F487" w14:textId="77777777" w:rsidR="008B7626" w:rsidRPr="00EE2668" w:rsidRDefault="008B7626" w:rsidP="00DF6561">
            <w:pPr>
              <w:rPr>
                <w:rFonts w:ascii="Times New Roman" w:hAnsi="Times New Roman"/>
                <w:sz w:val="18"/>
                <w:szCs w:val="18"/>
              </w:rPr>
            </w:pPr>
          </w:p>
        </w:tc>
        <w:tc>
          <w:tcPr>
            <w:tcW w:w="1301" w:type="dxa"/>
            <w:gridSpan w:val="4"/>
          </w:tcPr>
          <w:p w14:paraId="722EB129" w14:textId="77777777" w:rsidR="008B7626" w:rsidRPr="00EE2668" w:rsidRDefault="008B7626" w:rsidP="00DF6561">
            <w:pPr>
              <w:rPr>
                <w:rFonts w:ascii="Times New Roman" w:hAnsi="Times New Roman"/>
                <w:sz w:val="18"/>
                <w:szCs w:val="18"/>
              </w:rPr>
            </w:pPr>
          </w:p>
        </w:tc>
        <w:tc>
          <w:tcPr>
            <w:tcW w:w="1301" w:type="dxa"/>
            <w:gridSpan w:val="2"/>
          </w:tcPr>
          <w:p w14:paraId="044F7519" w14:textId="77777777" w:rsidR="008B7626" w:rsidRPr="00EE2668" w:rsidRDefault="008B7626" w:rsidP="00DF6561">
            <w:pPr>
              <w:rPr>
                <w:rFonts w:ascii="Times New Roman" w:hAnsi="Times New Roman"/>
                <w:sz w:val="18"/>
                <w:szCs w:val="18"/>
              </w:rPr>
            </w:pPr>
          </w:p>
        </w:tc>
        <w:tc>
          <w:tcPr>
            <w:tcW w:w="1301" w:type="dxa"/>
            <w:gridSpan w:val="2"/>
          </w:tcPr>
          <w:p w14:paraId="774BF5A7" w14:textId="77777777" w:rsidR="008B7626" w:rsidRPr="00EE2668" w:rsidRDefault="008B7626" w:rsidP="00DF6561">
            <w:pPr>
              <w:rPr>
                <w:rFonts w:ascii="Times New Roman" w:hAnsi="Times New Roman"/>
                <w:sz w:val="18"/>
                <w:szCs w:val="18"/>
              </w:rPr>
            </w:pPr>
          </w:p>
        </w:tc>
        <w:tc>
          <w:tcPr>
            <w:tcW w:w="1301" w:type="dxa"/>
            <w:gridSpan w:val="2"/>
          </w:tcPr>
          <w:p w14:paraId="381C0300" w14:textId="77777777" w:rsidR="008B7626" w:rsidRPr="00EE2668" w:rsidRDefault="008B7626" w:rsidP="00DF6561">
            <w:pPr>
              <w:rPr>
                <w:rFonts w:ascii="Times New Roman" w:hAnsi="Times New Roman"/>
                <w:sz w:val="18"/>
                <w:szCs w:val="18"/>
              </w:rPr>
            </w:pPr>
          </w:p>
        </w:tc>
        <w:tc>
          <w:tcPr>
            <w:tcW w:w="1301" w:type="dxa"/>
            <w:gridSpan w:val="2"/>
          </w:tcPr>
          <w:p w14:paraId="25ABF03E" w14:textId="77777777" w:rsidR="008B7626" w:rsidRPr="00EE2668" w:rsidRDefault="008B7626" w:rsidP="00DF6561">
            <w:pPr>
              <w:rPr>
                <w:rFonts w:ascii="Times New Roman" w:hAnsi="Times New Roman"/>
                <w:sz w:val="18"/>
                <w:szCs w:val="18"/>
              </w:rPr>
            </w:pPr>
          </w:p>
        </w:tc>
        <w:tc>
          <w:tcPr>
            <w:tcW w:w="1301" w:type="dxa"/>
            <w:gridSpan w:val="2"/>
          </w:tcPr>
          <w:p w14:paraId="502C3AD0" w14:textId="77777777" w:rsidR="008B7626" w:rsidRPr="00EE2668" w:rsidRDefault="008B7626" w:rsidP="00DF6561">
            <w:pPr>
              <w:rPr>
                <w:rFonts w:ascii="Times New Roman" w:hAnsi="Times New Roman"/>
                <w:sz w:val="18"/>
                <w:szCs w:val="18"/>
              </w:rPr>
            </w:pPr>
          </w:p>
        </w:tc>
        <w:tc>
          <w:tcPr>
            <w:tcW w:w="1301" w:type="dxa"/>
            <w:gridSpan w:val="2"/>
          </w:tcPr>
          <w:p w14:paraId="4BD9118F" w14:textId="77777777" w:rsidR="008B7626" w:rsidRPr="00EE2668" w:rsidRDefault="008B7626" w:rsidP="00DF6561">
            <w:pPr>
              <w:rPr>
                <w:rFonts w:ascii="Times New Roman" w:hAnsi="Times New Roman"/>
                <w:sz w:val="18"/>
                <w:szCs w:val="18"/>
              </w:rPr>
            </w:pPr>
          </w:p>
        </w:tc>
        <w:tc>
          <w:tcPr>
            <w:tcW w:w="130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14:paraId="6183662D" w14:textId="77777777" w:rsidR="008B7626" w:rsidRPr="00EE2668" w:rsidRDefault="008B7626" w:rsidP="00DF6561">
            <w:pPr>
              <w:rPr>
                <w:rFonts w:ascii="Times New Roman" w:hAnsi="Times New Roman"/>
                <w:sz w:val="18"/>
                <w:szCs w:val="18"/>
              </w:rPr>
            </w:pPr>
            <w:r w:rsidRPr="00EE2668">
              <w:rPr>
                <w:rFonts w:ascii="Times New Roman" w:hAnsi="Times New Roman"/>
                <w:sz w:val="18"/>
                <w:szCs w:val="18"/>
              </w:rPr>
              <w:t>STA, PM, JPS, MAEP, TCM, HAA, SMDT</w:t>
            </w:r>
          </w:p>
        </w:tc>
      </w:tr>
      <w:tr w:rsidR="008B7626" w:rsidRPr="00EE2668" w14:paraId="5F2072AD" w14:textId="77777777" w:rsidTr="00DF6561">
        <w:trPr>
          <w:gridAfter w:val="33"/>
          <w:wAfter w:w="14701" w:type="dxa"/>
          <w:trHeight w:val="314"/>
        </w:trPr>
        <w:tc>
          <w:tcPr>
            <w:tcW w:w="2181" w:type="dxa"/>
            <w:vMerge/>
            <w:tcBorders>
              <w:left w:val="single" w:sz="4" w:space="0" w:color="auto"/>
              <w:right w:val="single" w:sz="4" w:space="0" w:color="auto"/>
            </w:tcBorders>
            <w:vAlign w:val="center"/>
          </w:tcPr>
          <w:p w14:paraId="0857B8CD" w14:textId="77777777" w:rsidR="008B7626" w:rsidRPr="00EE2668" w:rsidRDefault="008B7626" w:rsidP="00DF6561">
            <w:pPr>
              <w:rPr>
                <w:rFonts w:ascii="Times New Roman" w:eastAsia="Times New Roman" w:hAnsi="Times New Roman"/>
                <w:b/>
                <w:bCs/>
                <w:sz w:val="18"/>
                <w:szCs w:val="18"/>
                <w:lang w:eastAsia="en-GB"/>
              </w:rPr>
            </w:pPr>
          </w:p>
        </w:tc>
        <w:tc>
          <w:tcPr>
            <w:tcW w:w="5861" w:type="dxa"/>
            <w:vMerge w:val="restart"/>
            <w:tcBorders>
              <w:top w:val="single" w:sz="4" w:space="0" w:color="auto"/>
              <w:left w:val="single" w:sz="4" w:space="0" w:color="auto"/>
              <w:right w:val="single" w:sz="4" w:space="0" w:color="auto"/>
            </w:tcBorders>
            <w:shd w:val="clear" w:color="auto" w:fill="auto"/>
          </w:tcPr>
          <w:p w14:paraId="28593C02" w14:textId="77777777" w:rsidR="008B7626" w:rsidRPr="00EE2668" w:rsidRDefault="008B7626" w:rsidP="00DF6561">
            <w:pPr>
              <w:tabs>
                <w:tab w:val="left" w:pos="1078"/>
              </w:tabs>
              <w:jc w:val="both"/>
              <w:rPr>
                <w:rFonts w:ascii="Times New Roman" w:hAnsi="Times New Roman"/>
                <w:sz w:val="18"/>
                <w:szCs w:val="18"/>
              </w:rPr>
            </w:pPr>
            <w:r w:rsidRPr="00EE2668">
              <w:rPr>
                <w:rFonts w:ascii="Times New Roman" w:hAnsi="Times New Roman"/>
                <w:b/>
                <w:sz w:val="18"/>
                <w:szCs w:val="18"/>
              </w:rPr>
              <w:t>Activity 2.1.1.1.</w:t>
            </w:r>
            <w:r w:rsidRPr="00EE2668">
              <w:rPr>
                <w:rFonts w:ascii="Times New Roman" w:hAnsi="Times New Roman"/>
                <w:sz w:val="18"/>
                <w:szCs w:val="18"/>
              </w:rPr>
              <w:t xml:space="preserve"> Finalization, further approvals and support in adoption of “Green” standards for hotels of Turkmenistan.</w:t>
            </w:r>
          </w:p>
        </w:tc>
        <w:tc>
          <w:tcPr>
            <w:tcW w:w="416"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025FE0A9"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417"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333A7542"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416"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64B131DA"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416"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7CD276F8"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417"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312B152F"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416"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5CD8871C"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417"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79C4319B"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12</w:t>
            </w:r>
          </w:p>
        </w:tc>
        <w:tc>
          <w:tcPr>
            <w:tcW w:w="415" w:type="dxa"/>
            <w:vMerge w:val="restart"/>
            <w:tcBorders>
              <w:top w:val="single" w:sz="4" w:space="0" w:color="auto"/>
              <w:left w:val="single" w:sz="4" w:space="0" w:color="auto"/>
              <w:right w:val="single" w:sz="4" w:space="0" w:color="auto"/>
            </w:tcBorders>
            <w:shd w:val="clear" w:color="auto" w:fill="F4B083" w:themeFill="accent2" w:themeFillTint="99"/>
            <w:noWrap/>
            <w:vAlign w:val="center"/>
          </w:tcPr>
          <w:p w14:paraId="76B011D9"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417" w:type="dxa"/>
            <w:vMerge w:val="restart"/>
            <w:tcBorders>
              <w:top w:val="single" w:sz="4" w:space="0" w:color="auto"/>
              <w:left w:val="single" w:sz="4" w:space="0" w:color="auto"/>
              <w:right w:val="single" w:sz="4" w:space="0" w:color="auto"/>
            </w:tcBorders>
            <w:shd w:val="clear" w:color="auto" w:fill="auto"/>
            <w:noWrap/>
            <w:vAlign w:val="center"/>
          </w:tcPr>
          <w:p w14:paraId="5BA9AC7D"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298" w:type="dxa"/>
            <w:vMerge w:val="restart"/>
            <w:tcBorders>
              <w:top w:val="single" w:sz="4" w:space="0" w:color="auto"/>
              <w:left w:val="single" w:sz="4" w:space="0" w:color="auto"/>
              <w:right w:val="single" w:sz="4" w:space="0" w:color="auto"/>
            </w:tcBorders>
            <w:shd w:val="clear" w:color="auto" w:fill="auto"/>
            <w:vAlign w:val="center"/>
          </w:tcPr>
          <w:p w14:paraId="174B1E97" w14:textId="77777777" w:rsidR="008B7626" w:rsidRPr="00EE2668" w:rsidRDefault="008B7626" w:rsidP="00DF6561">
            <w:pPr>
              <w:ind w:left="-105" w:right="-110"/>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3</w:t>
            </w:r>
          </w:p>
        </w:tc>
        <w:tc>
          <w:tcPr>
            <w:tcW w:w="333" w:type="dxa"/>
            <w:vMerge w:val="restart"/>
            <w:tcBorders>
              <w:top w:val="single" w:sz="4" w:space="0" w:color="auto"/>
              <w:left w:val="single" w:sz="4" w:space="0" w:color="auto"/>
              <w:right w:val="single" w:sz="4" w:space="0" w:color="auto"/>
            </w:tcBorders>
            <w:shd w:val="clear" w:color="auto" w:fill="auto"/>
            <w:noWrap/>
            <w:vAlign w:val="center"/>
          </w:tcPr>
          <w:p w14:paraId="37E13EE7" w14:textId="77777777" w:rsidR="008B7626" w:rsidRPr="00EE2668" w:rsidRDefault="008B7626" w:rsidP="00DF6561">
            <w:pPr>
              <w:ind w:left="-105" w:right="-110"/>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4</w:t>
            </w:r>
          </w:p>
        </w:tc>
        <w:tc>
          <w:tcPr>
            <w:tcW w:w="1368" w:type="dxa"/>
            <w:vMerge w:val="restart"/>
            <w:tcBorders>
              <w:top w:val="single" w:sz="4" w:space="0" w:color="auto"/>
              <w:left w:val="single" w:sz="4" w:space="0" w:color="auto"/>
              <w:right w:val="single" w:sz="4" w:space="0" w:color="auto"/>
            </w:tcBorders>
            <w:shd w:val="clear" w:color="000000" w:fill="FFFFFF"/>
            <w:vAlign w:val="center"/>
          </w:tcPr>
          <w:p w14:paraId="5736F8A9" w14:textId="77777777" w:rsidR="008B7626" w:rsidRPr="00EE2668" w:rsidRDefault="008B7626" w:rsidP="00DF6561">
            <w:pPr>
              <w:jc w:val="center"/>
              <w:rPr>
                <w:rFonts w:ascii="Times New Roman" w:hAnsi="Times New Roman"/>
                <w:sz w:val="18"/>
                <w:szCs w:val="18"/>
              </w:rPr>
            </w:pPr>
            <w:r w:rsidRPr="00EE2668">
              <w:rPr>
                <w:rFonts w:ascii="Times New Roman" w:hAnsi="Times New Roman"/>
                <w:sz w:val="18"/>
                <w:szCs w:val="18"/>
              </w:rPr>
              <w:t>IC, PS, PM, MCA, ME</w:t>
            </w:r>
          </w:p>
        </w:tc>
        <w:tc>
          <w:tcPr>
            <w:tcW w:w="79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2EE55F1"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71300</w:t>
            </w:r>
          </w:p>
        </w:tc>
        <w:tc>
          <w:tcPr>
            <w:tcW w:w="810" w:type="dxa"/>
            <w:tcBorders>
              <w:top w:val="single" w:sz="4" w:space="0" w:color="auto"/>
              <w:left w:val="single" w:sz="4" w:space="0" w:color="auto"/>
              <w:bottom w:val="single" w:sz="4" w:space="0" w:color="auto"/>
              <w:right w:val="single" w:sz="4" w:space="0" w:color="auto"/>
            </w:tcBorders>
            <w:shd w:val="clear" w:color="auto" w:fill="auto"/>
            <w:vAlign w:val="bottom"/>
          </w:tcPr>
          <w:p w14:paraId="3C63E3A1"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sz w:val="18"/>
                <w:szCs w:val="18"/>
                <w:lang w:eastAsia="en-GB"/>
              </w:rPr>
              <w:t>4,000</w:t>
            </w:r>
          </w:p>
        </w:tc>
      </w:tr>
      <w:tr w:rsidR="008B7626" w:rsidRPr="00EE2668" w14:paraId="1ECB8B4B" w14:textId="77777777" w:rsidTr="00DF6561">
        <w:trPr>
          <w:gridAfter w:val="33"/>
          <w:wAfter w:w="14701" w:type="dxa"/>
          <w:trHeight w:val="161"/>
        </w:trPr>
        <w:tc>
          <w:tcPr>
            <w:tcW w:w="2181" w:type="dxa"/>
            <w:vMerge/>
            <w:tcBorders>
              <w:top w:val="single" w:sz="4" w:space="0" w:color="auto"/>
              <w:left w:val="single" w:sz="4" w:space="0" w:color="auto"/>
              <w:right w:val="single" w:sz="4" w:space="0" w:color="auto"/>
            </w:tcBorders>
            <w:vAlign w:val="center"/>
          </w:tcPr>
          <w:p w14:paraId="7ADC32DB" w14:textId="77777777" w:rsidR="008B7626" w:rsidRPr="00EE2668" w:rsidRDefault="008B7626" w:rsidP="00DF6561">
            <w:pPr>
              <w:rPr>
                <w:rFonts w:ascii="Times New Roman" w:eastAsia="Times New Roman" w:hAnsi="Times New Roman"/>
                <w:b/>
                <w:bCs/>
                <w:sz w:val="18"/>
                <w:szCs w:val="18"/>
                <w:lang w:eastAsia="en-GB"/>
              </w:rPr>
            </w:pPr>
          </w:p>
        </w:tc>
        <w:tc>
          <w:tcPr>
            <w:tcW w:w="5861" w:type="dxa"/>
            <w:vMerge/>
            <w:tcBorders>
              <w:top w:val="single" w:sz="4" w:space="0" w:color="auto"/>
              <w:left w:val="single" w:sz="4" w:space="0" w:color="auto"/>
              <w:bottom w:val="single" w:sz="4" w:space="0" w:color="auto"/>
              <w:right w:val="single" w:sz="4" w:space="0" w:color="auto"/>
            </w:tcBorders>
            <w:shd w:val="clear" w:color="auto" w:fill="auto"/>
          </w:tcPr>
          <w:p w14:paraId="6C97FDDB" w14:textId="77777777" w:rsidR="008B7626" w:rsidRPr="00EE2668" w:rsidRDefault="008B7626" w:rsidP="00DF6561">
            <w:pPr>
              <w:tabs>
                <w:tab w:val="left" w:pos="1078"/>
              </w:tabs>
              <w:jc w:val="both"/>
              <w:rPr>
                <w:rFonts w:ascii="Times New Roman" w:hAnsi="Times New Roman"/>
                <w:b/>
                <w:sz w:val="18"/>
                <w:szCs w:val="18"/>
              </w:rPr>
            </w:pPr>
          </w:p>
        </w:tc>
        <w:tc>
          <w:tcPr>
            <w:tcW w:w="416" w:type="dxa"/>
            <w:vMerge/>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1DF2B5F8" w14:textId="77777777" w:rsidR="008B7626" w:rsidRPr="00EE2668" w:rsidRDefault="008B7626" w:rsidP="00DF6561">
            <w:pPr>
              <w:jc w:val="center"/>
              <w:rPr>
                <w:rFonts w:ascii="Times New Roman" w:eastAsia="Times New Roman" w:hAnsi="Times New Roman"/>
                <w:sz w:val="18"/>
                <w:szCs w:val="18"/>
                <w:lang w:val="ru-RU"/>
              </w:rPr>
            </w:pPr>
          </w:p>
        </w:tc>
        <w:tc>
          <w:tcPr>
            <w:tcW w:w="417" w:type="dxa"/>
            <w:vMerge/>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033BA4DE" w14:textId="77777777" w:rsidR="008B7626" w:rsidRPr="00EE2668" w:rsidRDefault="008B7626" w:rsidP="00DF6561">
            <w:pPr>
              <w:jc w:val="center"/>
              <w:rPr>
                <w:rFonts w:ascii="Times New Roman" w:eastAsia="Times New Roman" w:hAnsi="Times New Roman"/>
                <w:sz w:val="18"/>
                <w:szCs w:val="18"/>
                <w:lang w:val="ru-RU"/>
              </w:rPr>
            </w:pPr>
          </w:p>
        </w:tc>
        <w:tc>
          <w:tcPr>
            <w:tcW w:w="416" w:type="dxa"/>
            <w:vMerge/>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22308DDA" w14:textId="77777777" w:rsidR="008B7626" w:rsidRPr="00EE2668" w:rsidRDefault="008B7626" w:rsidP="00DF6561">
            <w:pPr>
              <w:jc w:val="center"/>
              <w:rPr>
                <w:rFonts w:ascii="Times New Roman" w:eastAsia="Times New Roman" w:hAnsi="Times New Roman"/>
                <w:sz w:val="18"/>
                <w:szCs w:val="18"/>
                <w:lang w:val="ru-RU"/>
              </w:rPr>
            </w:pPr>
          </w:p>
        </w:tc>
        <w:tc>
          <w:tcPr>
            <w:tcW w:w="416" w:type="dxa"/>
            <w:vMerge/>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3BBE9653" w14:textId="77777777" w:rsidR="008B7626" w:rsidRPr="00EE2668" w:rsidRDefault="008B7626" w:rsidP="00DF6561">
            <w:pPr>
              <w:jc w:val="center"/>
              <w:rPr>
                <w:rFonts w:ascii="Times New Roman" w:eastAsia="Times New Roman" w:hAnsi="Times New Roman"/>
                <w:sz w:val="18"/>
                <w:szCs w:val="18"/>
                <w:lang w:val="ru-RU"/>
              </w:rPr>
            </w:pPr>
          </w:p>
        </w:tc>
        <w:tc>
          <w:tcPr>
            <w:tcW w:w="417" w:type="dxa"/>
            <w:vMerge/>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1999CC7D" w14:textId="77777777" w:rsidR="008B7626" w:rsidRPr="00EE2668" w:rsidRDefault="008B7626" w:rsidP="00DF6561">
            <w:pPr>
              <w:jc w:val="center"/>
              <w:rPr>
                <w:rFonts w:ascii="Times New Roman" w:eastAsia="Times New Roman" w:hAnsi="Times New Roman"/>
                <w:sz w:val="18"/>
                <w:szCs w:val="18"/>
                <w:lang w:val="ru-RU"/>
              </w:rPr>
            </w:pPr>
          </w:p>
        </w:tc>
        <w:tc>
          <w:tcPr>
            <w:tcW w:w="416" w:type="dxa"/>
            <w:vMerge/>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3C46A530" w14:textId="77777777" w:rsidR="008B7626" w:rsidRPr="00EE2668" w:rsidRDefault="008B7626" w:rsidP="00DF6561">
            <w:pPr>
              <w:jc w:val="center"/>
              <w:rPr>
                <w:rFonts w:ascii="Times New Roman" w:eastAsia="Times New Roman" w:hAnsi="Times New Roman"/>
                <w:sz w:val="18"/>
                <w:szCs w:val="18"/>
                <w:lang w:val="ru-RU"/>
              </w:rPr>
            </w:pPr>
          </w:p>
        </w:tc>
        <w:tc>
          <w:tcPr>
            <w:tcW w:w="417" w:type="dxa"/>
            <w:vMerge/>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7D3BEABD" w14:textId="77777777" w:rsidR="008B7626" w:rsidRPr="00EE2668" w:rsidRDefault="008B7626" w:rsidP="00DF6561">
            <w:pPr>
              <w:jc w:val="center"/>
              <w:rPr>
                <w:rFonts w:ascii="Times New Roman" w:eastAsia="Times New Roman" w:hAnsi="Times New Roman"/>
                <w:sz w:val="18"/>
                <w:szCs w:val="18"/>
                <w:lang w:val="ru-RU"/>
              </w:rPr>
            </w:pPr>
          </w:p>
        </w:tc>
        <w:tc>
          <w:tcPr>
            <w:tcW w:w="415" w:type="dxa"/>
            <w:vMerge/>
            <w:tcBorders>
              <w:top w:val="single" w:sz="4" w:space="0" w:color="auto"/>
              <w:left w:val="single" w:sz="4" w:space="0" w:color="auto"/>
              <w:bottom w:val="single" w:sz="4" w:space="0" w:color="auto"/>
              <w:right w:val="single" w:sz="4" w:space="0" w:color="auto"/>
            </w:tcBorders>
            <w:shd w:val="clear" w:color="auto" w:fill="F4B083" w:themeFill="accent2" w:themeFillTint="99"/>
            <w:noWrap/>
            <w:vAlign w:val="center"/>
          </w:tcPr>
          <w:p w14:paraId="7EA95FB9" w14:textId="77777777" w:rsidR="008B7626" w:rsidRPr="00EE2668" w:rsidRDefault="008B7626" w:rsidP="00DF6561">
            <w:pPr>
              <w:jc w:val="center"/>
              <w:rPr>
                <w:rFonts w:ascii="Times New Roman" w:eastAsia="Times New Roman" w:hAnsi="Times New Roman"/>
                <w:sz w:val="18"/>
                <w:szCs w:val="18"/>
                <w:lang w:val="ru-RU"/>
              </w:rPr>
            </w:pPr>
          </w:p>
        </w:tc>
        <w:tc>
          <w:tcPr>
            <w:tcW w:w="417"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42CA4134" w14:textId="77777777" w:rsidR="008B7626" w:rsidRPr="00EE2668" w:rsidRDefault="008B7626" w:rsidP="00DF6561">
            <w:pPr>
              <w:jc w:val="center"/>
              <w:rPr>
                <w:rFonts w:ascii="Times New Roman" w:eastAsia="Times New Roman" w:hAnsi="Times New Roman"/>
                <w:sz w:val="18"/>
                <w:szCs w:val="18"/>
                <w:lang w:val="ru-RU"/>
              </w:rPr>
            </w:pPr>
          </w:p>
        </w:tc>
        <w:tc>
          <w:tcPr>
            <w:tcW w:w="29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434519D" w14:textId="77777777" w:rsidR="008B7626" w:rsidRPr="00EE2668" w:rsidRDefault="008B7626" w:rsidP="00DF6561">
            <w:pPr>
              <w:ind w:left="-105" w:right="-110"/>
              <w:jc w:val="center"/>
              <w:rPr>
                <w:rFonts w:ascii="Times New Roman" w:eastAsia="Times New Roman" w:hAnsi="Times New Roman"/>
                <w:sz w:val="18"/>
                <w:szCs w:val="18"/>
                <w:lang w:val="ru-RU"/>
              </w:rPr>
            </w:pPr>
          </w:p>
        </w:tc>
        <w:tc>
          <w:tcPr>
            <w:tcW w:w="333"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462BD930" w14:textId="77777777" w:rsidR="008B7626" w:rsidRPr="00EE2668" w:rsidRDefault="008B7626" w:rsidP="00DF6561">
            <w:pPr>
              <w:ind w:left="-105" w:right="-110"/>
              <w:jc w:val="center"/>
              <w:rPr>
                <w:rFonts w:ascii="Times New Roman" w:eastAsia="Times New Roman" w:hAnsi="Times New Roman"/>
                <w:sz w:val="18"/>
                <w:szCs w:val="18"/>
                <w:lang w:val="ru-RU"/>
              </w:rPr>
            </w:pPr>
          </w:p>
        </w:tc>
        <w:tc>
          <w:tcPr>
            <w:tcW w:w="1368" w:type="dxa"/>
            <w:vMerge/>
            <w:tcBorders>
              <w:top w:val="single" w:sz="4" w:space="0" w:color="auto"/>
              <w:left w:val="single" w:sz="4" w:space="0" w:color="auto"/>
              <w:bottom w:val="single" w:sz="4" w:space="0" w:color="auto"/>
              <w:right w:val="single" w:sz="4" w:space="0" w:color="auto"/>
            </w:tcBorders>
            <w:shd w:val="clear" w:color="000000" w:fill="FFFFFF"/>
            <w:vAlign w:val="center"/>
          </w:tcPr>
          <w:p w14:paraId="1B37E885" w14:textId="77777777" w:rsidR="008B7626" w:rsidRPr="00EE2668" w:rsidRDefault="008B7626" w:rsidP="00DF6561">
            <w:pPr>
              <w:jc w:val="center"/>
              <w:rPr>
                <w:rFonts w:ascii="Times New Roman" w:hAnsi="Times New Roman"/>
                <w:sz w:val="18"/>
                <w:szCs w:val="18"/>
              </w:rPr>
            </w:pPr>
          </w:p>
        </w:tc>
        <w:tc>
          <w:tcPr>
            <w:tcW w:w="79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AE0073D" w14:textId="77777777" w:rsidR="008B7626" w:rsidRPr="00EE2668" w:rsidRDefault="008B7626" w:rsidP="00DF6561">
            <w:pPr>
              <w:jc w:val="center"/>
              <w:rPr>
                <w:rFonts w:ascii="Times New Roman" w:hAnsi="Times New Roman"/>
                <w:sz w:val="18"/>
                <w:szCs w:val="18"/>
              </w:rPr>
            </w:pPr>
            <w:r w:rsidRPr="00EE2668">
              <w:rPr>
                <w:rFonts w:ascii="Times New Roman" w:hAnsi="Times New Roman"/>
                <w:sz w:val="18"/>
                <w:szCs w:val="18"/>
              </w:rPr>
              <w:t>74200</w:t>
            </w:r>
          </w:p>
        </w:tc>
        <w:tc>
          <w:tcPr>
            <w:tcW w:w="810" w:type="dxa"/>
            <w:tcBorders>
              <w:top w:val="single" w:sz="4" w:space="0" w:color="auto"/>
              <w:left w:val="single" w:sz="4" w:space="0" w:color="auto"/>
              <w:bottom w:val="single" w:sz="4" w:space="0" w:color="auto"/>
              <w:right w:val="single" w:sz="4" w:space="0" w:color="auto"/>
            </w:tcBorders>
            <w:shd w:val="clear" w:color="auto" w:fill="auto"/>
            <w:vAlign w:val="bottom"/>
          </w:tcPr>
          <w:p w14:paraId="0F828F99"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sz w:val="18"/>
                <w:szCs w:val="18"/>
                <w:lang w:eastAsia="en-GB"/>
              </w:rPr>
              <w:t>2,000</w:t>
            </w:r>
          </w:p>
        </w:tc>
      </w:tr>
      <w:tr w:rsidR="008B7626" w:rsidRPr="00EE2668" w14:paraId="51AB5740" w14:textId="77777777" w:rsidTr="00DF6561">
        <w:trPr>
          <w:trHeight w:val="395"/>
        </w:trPr>
        <w:tc>
          <w:tcPr>
            <w:tcW w:w="2181" w:type="dxa"/>
            <w:vMerge/>
            <w:tcBorders>
              <w:left w:val="single" w:sz="4" w:space="0" w:color="auto"/>
              <w:right w:val="single" w:sz="4" w:space="0" w:color="auto"/>
            </w:tcBorders>
            <w:vAlign w:val="center"/>
          </w:tcPr>
          <w:p w14:paraId="01AB8442" w14:textId="77777777" w:rsidR="008B7626" w:rsidRPr="00EE2668" w:rsidRDefault="008B7626" w:rsidP="00DF6561">
            <w:pPr>
              <w:rPr>
                <w:rFonts w:ascii="Times New Roman" w:eastAsia="Times New Roman" w:hAnsi="Times New Roman"/>
                <w:b/>
                <w:bCs/>
                <w:sz w:val="18"/>
                <w:szCs w:val="18"/>
                <w:lang w:val="ru-RU" w:eastAsia="en-GB"/>
              </w:rPr>
            </w:pPr>
          </w:p>
        </w:tc>
        <w:tc>
          <w:tcPr>
            <w:tcW w:w="13209" w:type="dxa"/>
            <w:gridSpan w:val="15"/>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2BFD7A72" w14:textId="77777777" w:rsidR="008B7626" w:rsidRPr="00EE2668" w:rsidRDefault="008B7626" w:rsidP="00DF6561">
            <w:pPr>
              <w:shd w:val="clear" w:color="auto" w:fill="DEEAF6"/>
              <w:tabs>
                <w:tab w:val="left" w:pos="1078"/>
              </w:tabs>
              <w:rPr>
                <w:rFonts w:ascii="Times New Roman" w:eastAsia="Times New Roman" w:hAnsi="Times New Roman"/>
                <w:sz w:val="18"/>
                <w:szCs w:val="18"/>
              </w:rPr>
            </w:pPr>
            <w:r w:rsidRPr="00EE2668">
              <w:rPr>
                <w:rFonts w:ascii="Times New Roman" w:hAnsi="Times New Roman"/>
                <w:b/>
                <w:sz w:val="18"/>
                <w:szCs w:val="18"/>
              </w:rPr>
              <w:t>Activity 2.1.2. Conducting an energy/water consumption audit</w:t>
            </w:r>
          </w:p>
        </w:tc>
        <w:tc>
          <w:tcPr>
            <w:tcW w:w="1400" w:type="dxa"/>
            <w:gridSpan w:val="6"/>
          </w:tcPr>
          <w:p w14:paraId="364F302C" w14:textId="77777777" w:rsidR="008B7626" w:rsidRPr="00EE2668" w:rsidRDefault="008B7626" w:rsidP="00DF6561">
            <w:pPr>
              <w:rPr>
                <w:rFonts w:ascii="Times New Roman" w:hAnsi="Times New Roman"/>
                <w:sz w:val="18"/>
                <w:szCs w:val="18"/>
              </w:rPr>
            </w:pPr>
          </w:p>
        </w:tc>
        <w:tc>
          <w:tcPr>
            <w:tcW w:w="291" w:type="dxa"/>
          </w:tcPr>
          <w:p w14:paraId="16F7E0C7" w14:textId="77777777" w:rsidR="008B7626" w:rsidRPr="00EE2668" w:rsidRDefault="008B7626" w:rsidP="00DF6561">
            <w:pPr>
              <w:rPr>
                <w:rFonts w:ascii="Times New Roman" w:hAnsi="Times New Roman"/>
                <w:sz w:val="18"/>
                <w:szCs w:val="18"/>
              </w:rPr>
            </w:pPr>
          </w:p>
        </w:tc>
        <w:tc>
          <w:tcPr>
            <w:tcW w:w="1301" w:type="dxa"/>
            <w:gridSpan w:val="6"/>
          </w:tcPr>
          <w:p w14:paraId="3E76EF23" w14:textId="77777777" w:rsidR="008B7626" w:rsidRPr="00EE2668" w:rsidRDefault="008B7626" w:rsidP="00DF6561">
            <w:pPr>
              <w:rPr>
                <w:rFonts w:ascii="Times New Roman" w:hAnsi="Times New Roman"/>
                <w:sz w:val="18"/>
                <w:szCs w:val="18"/>
              </w:rPr>
            </w:pPr>
          </w:p>
        </w:tc>
        <w:tc>
          <w:tcPr>
            <w:tcW w:w="1301" w:type="dxa"/>
            <w:gridSpan w:val="4"/>
          </w:tcPr>
          <w:p w14:paraId="73C0D812" w14:textId="77777777" w:rsidR="008B7626" w:rsidRPr="00EE2668" w:rsidRDefault="008B7626" w:rsidP="00DF6561">
            <w:pPr>
              <w:rPr>
                <w:rFonts w:ascii="Times New Roman" w:hAnsi="Times New Roman"/>
                <w:sz w:val="18"/>
                <w:szCs w:val="18"/>
              </w:rPr>
            </w:pPr>
          </w:p>
        </w:tc>
        <w:tc>
          <w:tcPr>
            <w:tcW w:w="1301" w:type="dxa"/>
            <w:gridSpan w:val="2"/>
          </w:tcPr>
          <w:p w14:paraId="482E19E2" w14:textId="77777777" w:rsidR="008B7626" w:rsidRPr="00EE2668" w:rsidRDefault="008B7626" w:rsidP="00DF6561">
            <w:pPr>
              <w:rPr>
                <w:rFonts w:ascii="Times New Roman" w:hAnsi="Times New Roman"/>
                <w:sz w:val="18"/>
                <w:szCs w:val="18"/>
              </w:rPr>
            </w:pPr>
          </w:p>
        </w:tc>
        <w:tc>
          <w:tcPr>
            <w:tcW w:w="1301" w:type="dxa"/>
            <w:gridSpan w:val="2"/>
          </w:tcPr>
          <w:p w14:paraId="2BA3C9F2" w14:textId="77777777" w:rsidR="008B7626" w:rsidRPr="00EE2668" w:rsidRDefault="008B7626" w:rsidP="00DF6561">
            <w:pPr>
              <w:rPr>
                <w:rFonts w:ascii="Times New Roman" w:hAnsi="Times New Roman"/>
                <w:sz w:val="18"/>
                <w:szCs w:val="18"/>
              </w:rPr>
            </w:pPr>
          </w:p>
        </w:tc>
        <w:tc>
          <w:tcPr>
            <w:tcW w:w="1301" w:type="dxa"/>
            <w:gridSpan w:val="2"/>
          </w:tcPr>
          <w:p w14:paraId="45871065" w14:textId="77777777" w:rsidR="008B7626" w:rsidRPr="00EE2668" w:rsidRDefault="008B7626" w:rsidP="00DF6561">
            <w:pPr>
              <w:rPr>
                <w:rFonts w:ascii="Times New Roman" w:hAnsi="Times New Roman"/>
                <w:sz w:val="18"/>
                <w:szCs w:val="18"/>
              </w:rPr>
            </w:pPr>
          </w:p>
        </w:tc>
        <w:tc>
          <w:tcPr>
            <w:tcW w:w="1301" w:type="dxa"/>
            <w:gridSpan w:val="2"/>
          </w:tcPr>
          <w:p w14:paraId="698CD778" w14:textId="77777777" w:rsidR="008B7626" w:rsidRPr="00EE2668" w:rsidRDefault="008B7626" w:rsidP="00DF6561">
            <w:pPr>
              <w:rPr>
                <w:rFonts w:ascii="Times New Roman" w:hAnsi="Times New Roman"/>
                <w:sz w:val="18"/>
                <w:szCs w:val="18"/>
              </w:rPr>
            </w:pPr>
          </w:p>
        </w:tc>
        <w:tc>
          <w:tcPr>
            <w:tcW w:w="1301" w:type="dxa"/>
            <w:gridSpan w:val="2"/>
          </w:tcPr>
          <w:p w14:paraId="5B32FC32" w14:textId="77777777" w:rsidR="008B7626" w:rsidRPr="00EE2668" w:rsidRDefault="008B7626" w:rsidP="00DF6561">
            <w:pPr>
              <w:rPr>
                <w:rFonts w:ascii="Times New Roman" w:hAnsi="Times New Roman"/>
                <w:sz w:val="18"/>
                <w:szCs w:val="18"/>
              </w:rPr>
            </w:pPr>
          </w:p>
        </w:tc>
        <w:tc>
          <w:tcPr>
            <w:tcW w:w="1301" w:type="dxa"/>
            <w:gridSpan w:val="2"/>
          </w:tcPr>
          <w:p w14:paraId="4E01EFB1" w14:textId="77777777" w:rsidR="008B7626" w:rsidRPr="00EE2668" w:rsidRDefault="008B7626" w:rsidP="00DF6561">
            <w:pPr>
              <w:rPr>
                <w:rFonts w:ascii="Times New Roman" w:hAnsi="Times New Roman"/>
                <w:sz w:val="18"/>
                <w:szCs w:val="18"/>
              </w:rPr>
            </w:pPr>
          </w:p>
        </w:tc>
        <w:tc>
          <w:tcPr>
            <w:tcW w:w="1301" w:type="dxa"/>
            <w:gridSpan w:val="2"/>
          </w:tcPr>
          <w:p w14:paraId="3B5537DC" w14:textId="77777777" w:rsidR="008B7626" w:rsidRPr="00EE2668" w:rsidRDefault="008B7626" w:rsidP="00DF6561">
            <w:pPr>
              <w:rPr>
                <w:rFonts w:ascii="Times New Roman" w:hAnsi="Times New Roman"/>
                <w:sz w:val="18"/>
                <w:szCs w:val="18"/>
              </w:rPr>
            </w:pPr>
          </w:p>
        </w:tc>
        <w:tc>
          <w:tcPr>
            <w:tcW w:w="130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14:paraId="4F4CD59A" w14:textId="77777777" w:rsidR="008B7626" w:rsidRPr="00EE2668" w:rsidRDefault="008B7626" w:rsidP="00DF6561">
            <w:pPr>
              <w:rPr>
                <w:rFonts w:ascii="Times New Roman" w:hAnsi="Times New Roman"/>
                <w:sz w:val="18"/>
                <w:szCs w:val="18"/>
              </w:rPr>
            </w:pPr>
            <w:r w:rsidRPr="00EE2668">
              <w:rPr>
                <w:rFonts w:ascii="Times New Roman" w:hAnsi="Times New Roman"/>
                <w:sz w:val="18"/>
                <w:szCs w:val="18"/>
              </w:rPr>
              <w:t>JPS, SP, PM, TCM, HAA</w:t>
            </w:r>
          </w:p>
        </w:tc>
      </w:tr>
      <w:tr w:rsidR="008B7626" w:rsidRPr="00EE2668" w14:paraId="051589EF" w14:textId="77777777" w:rsidTr="00DF6561">
        <w:trPr>
          <w:gridAfter w:val="33"/>
          <w:wAfter w:w="14701" w:type="dxa"/>
          <w:trHeight w:val="413"/>
        </w:trPr>
        <w:tc>
          <w:tcPr>
            <w:tcW w:w="2181" w:type="dxa"/>
            <w:vMerge/>
            <w:tcBorders>
              <w:left w:val="single" w:sz="4" w:space="0" w:color="auto"/>
              <w:right w:val="single" w:sz="4" w:space="0" w:color="auto"/>
            </w:tcBorders>
            <w:vAlign w:val="center"/>
            <w:hideMark/>
          </w:tcPr>
          <w:p w14:paraId="353F1814" w14:textId="77777777" w:rsidR="008B7626" w:rsidRPr="00EE2668" w:rsidRDefault="008B7626" w:rsidP="00DF6561">
            <w:pPr>
              <w:rPr>
                <w:rFonts w:ascii="Times New Roman" w:eastAsia="Times New Roman" w:hAnsi="Times New Roman"/>
                <w:b/>
                <w:bCs/>
                <w:sz w:val="18"/>
                <w:szCs w:val="18"/>
                <w:lang w:eastAsia="en-GB"/>
              </w:rPr>
            </w:pPr>
          </w:p>
        </w:tc>
        <w:tc>
          <w:tcPr>
            <w:tcW w:w="5861" w:type="dxa"/>
            <w:tcBorders>
              <w:top w:val="single" w:sz="4" w:space="0" w:color="auto"/>
              <w:left w:val="single" w:sz="4" w:space="0" w:color="auto"/>
              <w:bottom w:val="single" w:sz="4" w:space="0" w:color="auto"/>
              <w:right w:val="single" w:sz="4" w:space="0" w:color="auto"/>
            </w:tcBorders>
            <w:shd w:val="clear" w:color="auto" w:fill="auto"/>
          </w:tcPr>
          <w:p w14:paraId="508B8B56" w14:textId="77777777" w:rsidR="008B7626" w:rsidRPr="00EE2668" w:rsidRDefault="008B7626" w:rsidP="00DF6561">
            <w:pPr>
              <w:jc w:val="both"/>
              <w:rPr>
                <w:rFonts w:ascii="Times New Roman" w:eastAsia="Times New Roman" w:hAnsi="Times New Roman"/>
                <w:sz w:val="18"/>
                <w:szCs w:val="18"/>
              </w:rPr>
            </w:pPr>
            <w:r w:rsidRPr="00EE2668">
              <w:rPr>
                <w:rFonts w:ascii="Times New Roman" w:hAnsi="Times New Roman"/>
                <w:b/>
                <w:sz w:val="18"/>
                <w:szCs w:val="18"/>
              </w:rPr>
              <w:t xml:space="preserve">Activity 2.1.2.1. </w:t>
            </w:r>
            <w:r w:rsidRPr="00EE2668">
              <w:rPr>
                <w:rFonts w:ascii="Times New Roman" w:hAnsi="Times New Roman"/>
                <w:sz w:val="18"/>
                <w:szCs w:val="18"/>
              </w:rPr>
              <w:t>Conducting practical measures in Avaza hotels by junior project specialist on energy survey issues in pilot hotels.</w:t>
            </w:r>
          </w:p>
        </w:tc>
        <w:tc>
          <w:tcPr>
            <w:tcW w:w="41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146D3471"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417"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3C81907E"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41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51910984"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41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4426DB54"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417"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21B8FF35"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416" w:type="dxa"/>
            <w:tcBorders>
              <w:top w:val="single" w:sz="4" w:space="0" w:color="auto"/>
              <w:left w:val="single" w:sz="4" w:space="0" w:color="auto"/>
              <w:bottom w:val="single" w:sz="4" w:space="0" w:color="auto"/>
              <w:right w:val="single" w:sz="4" w:space="0" w:color="auto"/>
            </w:tcBorders>
            <w:shd w:val="clear" w:color="auto" w:fill="auto"/>
            <w:vAlign w:val="center"/>
          </w:tcPr>
          <w:p w14:paraId="512357FD"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417" w:type="dxa"/>
            <w:tcBorders>
              <w:top w:val="single" w:sz="4" w:space="0" w:color="auto"/>
              <w:left w:val="single" w:sz="4" w:space="0" w:color="auto"/>
              <w:bottom w:val="single" w:sz="4" w:space="0" w:color="auto"/>
              <w:right w:val="single" w:sz="4" w:space="0" w:color="auto"/>
            </w:tcBorders>
            <w:shd w:val="clear" w:color="auto" w:fill="auto"/>
            <w:vAlign w:val="center"/>
          </w:tcPr>
          <w:p w14:paraId="53F3668A"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12</w:t>
            </w:r>
          </w:p>
        </w:tc>
        <w:tc>
          <w:tcPr>
            <w:tcW w:w="41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B1AFF9"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41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B8B641"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298" w:type="dxa"/>
            <w:tcBorders>
              <w:top w:val="single" w:sz="4" w:space="0" w:color="auto"/>
              <w:left w:val="single" w:sz="4" w:space="0" w:color="auto"/>
              <w:bottom w:val="single" w:sz="4" w:space="0" w:color="auto"/>
              <w:right w:val="single" w:sz="4" w:space="0" w:color="auto"/>
            </w:tcBorders>
            <w:shd w:val="clear" w:color="auto" w:fill="auto"/>
            <w:vAlign w:val="center"/>
          </w:tcPr>
          <w:p w14:paraId="0B34AA71" w14:textId="77777777" w:rsidR="008B7626" w:rsidRPr="00EE2668" w:rsidRDefault="008B7626" w:rsidP="00DF6561">
            <w:pPr>
              <w:ind w:left="-105" w:right="-110"/>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3</w:t>
            </w:r>
          </w:p>
        </w:tc>
        <w:tc>
          <w:tcPr>
            <w:tcW w:w="3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7B67D2" w14:textId="77777777" w:rsidR="008B7626" w:rsidRPr="00EE2668" w:rsidRDefault="008B7626" w:rsidP="00DF6561">
            <w:pPr>
              <w:ind w:left="-105" w:right="-110"/>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4</w:t>
            </w:r>
          </w:p>
        </w:tc>
        <w:tc>
          <w:tcPr>
            <w:tcW w:w="1368" w:type="dxa"/>
            <w:tcBorders>
              <w:top w:val="single" w:sz="4" w:space="0" w:color="auto"/>
              <w:left w:val="single" w:sz="4" w:space="0" w:color="auto"/>
              <w:bottom w:val="single" w:sz="4" w:space="0" w:color="auto"/>
              <w:right w:val="single" w:sz="4" w:space="0" w:color="auto"/>
            </w:tcBorders>
            <w:shd w:val="clear" w:color="000000" w:fill="FFFFFF"/>
            <w:vAlign w:val="center"/>
          </w:tcPr>
          <w:p w14:paraId="5F4ADB06"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JPS, CTA, PM, TCM, HA</w:t>
            </w:r>
          </w:p>
        </w:tc>
        <w:tc>
          <w:tcPr>
            <w:tcW w:w="79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5C15935"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71400</w:t>
            </w:r>
          </w:p>
        </w:tc>
        <w:tc>
          <w:tcPr>
            <w:tcW w:w="810" w:type="dxa"/>
            <w:tcBorders>
              <w:top w:val="single" w:sz="4" w:space="0" w:color="auto"/>
              <w:left w:val="single" w:sz="4" w:space="0" w:color="auto"/>
              <w:bottom w:val="single" w:sz="4" w:space="0" w:color="auto"/>
              <w:right w:val="single" w:sz="4" w:space="0" w:color="auto"/>
            </w:tcBorders>
            <w:shd w:val="clear" w:color="auto" w:fill="auto"/>
            <w:vAlign w:val="bottom"/>
          </w:tcPr>
          <w:p w14:paraId="758832E6"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sz w:val="18"/>
                <w:szCs w:val="18"/>
                <w:lang w:eastAsia="en-GB"/>
              </w:rPr>
              <w:t>3,000</w:t>
            </w:r>
          </w:p>
        </w:tc>
      </w:tr>
      <w:tr w:rsidR="008B7626" w:rsidRPr="00EE2668" w14:paraId="370FE308" w14:textId="77777777" w:rsidTr="00DF6561">
        <w:trPr>
          <w:gridAfter w:val="33"/>
          <w:wAfter w:w="14701" w:type="dxa"/>
          <w:trHeight w:val="413"/>
        </w:trPr>
        <w:tc>
          <w:tcPr>
            <w:tcW w:w="2181" w:type="dxa"/>
            <w:vMerge/>
            <w:tcBorders>
              <w:left w:val="single" w:sz="4" w:space="0" w:color="auto"/>
              <w:right w:val="single" w:sz="4" w:space="0" w:color="auto"/>
            </w:tcBorders>
            <w:vAlign w:val="center"/>
          </w:tcPr>
          <w:p w14:paraId="26594A5A" w14:textId="77777777" w:rsidR="008B7626" w:rsidRPr="00EE2668" w:rsidRDefault="008B7626" w:rsidP="00DF6561">
            <w:pPr>
              <w:rPr>
                <w:rFonts w:ascii="Times New Roman" w:eastAsia="Times New Roman" w:hAnsi="Times New Roman"/>
                <w:b/>
                <w:bCs/>
                <w:sz w:val="18"/>
                <w:szCs w:val="18"/>
                <w:lang w:eastAsia="en-GB"/>
              </w:rPr>
            </w:pPr>
          </w:p>
        </w:tc>
        <w:tc>
          <w:tcPr>
            <w:tcW w:w="5861" w:type="dxa"/>
            <w:tcBorders>
              <w:top w:val="single" w:sz="4" w:space="0" w:color="auto"/>
              <w:left w:val="single" w:sz="4" w:space="0" w:color="auto"/>
              <w:bottom w:val="single" w:sz="4" w:space="0" w:color="auto"/>
              <w:right w:val="single" w:sz="4" w:space="0" w:color="auto"/>
            </w:tcBorders>
            <w:shd w:val="clear" w:color="auto" w:fill="auto"/>
          </w:tcPr>
          <w:p w14:paraId="4A861ED5" w14:textId="77777777" w:rsidR="008B7626" w:rsidRPr="00EE2668" w:rsidRDefault="008B7626" w:rsidP="00DF6561">
            <w:pPr>
              <w:jc w:val="both"/>
              <w:rPr>
                <w:rFonts w:ascii="Times New Roman" w:hAnsi="Times New Roman"/>
                <w:b/>
                <w:sz w:val="18"/>
                <w:szCs w:val="18"/>
              </w:rPr>
            </w:pPr>
            <w:r w:rsidRPr="00EE2668">
              <w:rPr>
                <w:rFonts w:ascii="Times New Roman" w:hAnsi="Times New Roman"/>
                <w:b/>
                <w:sz w:val="18"/>
                <w:szCs w:val="18"/>
              </w:rPr>
              <w:t xml:space="preserve">Activity 2.1.2.2. </w:t>
            </w:r>
            <w:r w:rsidRPr="00EE2668">
              <w:rPr>
                <w:rFonts w:ascii="Times New Roman" w:hAnsi="Times New Roman"/>
                <w:sz w:val="18"/>
                <w:szCs w:val="18"/>
              </w:rPr>
              <w:t>Procurement and installation of equipment for the implementation of energy-saving measures and measuring instruments for monitoring the results of energy-saving measures in the pilot hotels in Avaza.</w:t>
            </w:r>
          </w:p>
        </w:tc>
        <w:tc>
          <w:tcPr>
            <w:tcW w:w="41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1659BDCE"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val="ru-RU"/>
              </w:rPr>
              <w:t>6</w:t>
            </w:r>
          </w:p>
        </w:tc>
        <w:tc>
          <w:tcPr>
            <w:tcW w:w="417"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0BD334F2"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val="ru-RU"/>
              </w:rPr>
              <w:t>7</w:t>
            </w:r>
          </w:p>
        </w:tc>
        <w:tc>
          <w:tcPr>
            <w:tcW w:w="41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40A2E8BA"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val="ru-RU"/>
              </w:rPr>
              <w:t>8</w:t>
            </w:r>
          </w:p>
        </w:tc>
        <w:tc>
          <w:tcPr>
            <w:tcW w:w="41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44C705FB"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val="ru-RU"/>
              </w:rPr>
              <w:t>9</w:t>
            </w:r>
          </w:p>
        </w:tc>
        <w:tc>
          <w:tcPr>
            <w:tcW w:w="417"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223D42EE"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val="ru-RU"/>
              </w:rPr>
              <w:t>10</w:t>
            </w:r>
          </w:p>
        </w:tc>
        <w:tc>
          <w:tcPr>
            <w:tcW w:w="41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233D68A6"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val="ru-RU"/>
              </w:rPr>
              <w:t>11</w:t>
            </w:r>
          </w:p>
        </w:tc>
        <w:tc>
          <w:tcPr>
            <w:tcW w:w="417"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05E46706"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val="ru-RU"/>
              </w:rPr>
              <w:t>12</w:t>
            </w:r>
          </w:p>
        </w:tc>
        <w:tc>
          <w:tcPr>
            <w:tcW w:w="41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5105EE"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val="ru-RU"/>
              </w:rPr>
              <w:t>1</w:t>
            </w:r>
          </w:p>
        </w:tc>
        <w:tc>
          <w:tcPr>
            <w:tcW w:w="41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5D5082"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val="ru-RU"/>
              </w:rPr>
              <w:t>2</w:t>
            </w:r>
          </w:p>
        </w:tc>
        <w:tc>
          <w:tcPr>
            <w:tcW w:w="298" w:type="dxa"/>
            <w:tcBorders>
              <w:top w:val="single" w:sz="4" w:space="0" w:color="auto"/>
              <w:left w:val="single" w:sz="4" w:space="0" w:color="auto"/>
              <w:bottom w:val="single" w:sz="4" w:space="0" w:color="auto"/>
              <w:right w:val="single" w:sz="4" w:space="0" w:color="auto"/>
            </w:tcBorders>
            <w:shd w:val="clear" w:color="auto" w:fill="auto"/>
            <w:vAlign w:val="center"/>
          </w:tcPr>
          <w:p w14:paraId="4FE644EC" w14:textId="77777777" w:rsidR="008B7626" w:rsidRPr="00EE2668" w:rsidRDefault="008B7626" w:rsidP="00DF6561">
            <w:pPr>
              <w:ind w:left="-105" w:right="-110"/>
              <w:jc w:val="center"/>
              <w:rPr>
                <w:rFonts w:ascii="Times New Roman" w:hAnsi="Times New Roman"/>
                <w:sz w:val="18"/>
                <w:szCs w:val="18"/>
              </w:rPr>
            </w:pPr>
            <w:r w:rsidRPr="00EE2668">
              <w:rPr>
                <w:rFonts w:ascii="Times New Roman" w:eastAsia="Times New Roman" w:hAnsi="Times New Roman"/>
                <w:sz w:val="18"/>
                <w:szCs w:val="18"/>
                <w:lang w:val="ru-RU"/>
              </w:rPr>
              <w:t xml:space="preserve"> 3</w:t>
            </w:r>
          </w:p>
        </w:tc>
        <w:tc>
          <w:tcPr>
            <w:tcW w:w="3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EEE654" w14:textId="77777777" w:rsidR="008B7626" w:rsidRPr="00EE2668" w:rsidRDefault="008B7626" w:rsidP="00DF6561">
            <w:pPr>
              <w:ind w:left="-105" w:right="-110"/>
              <w:jc w:val="center"/>
              <w:rPr>
                <w:rFonts w:ascii="Times New Roman" w:hAnsi="Times New Roman"/>
                <w:sz w:val="18"/>
                <w:szCs w:val="18"/>
              </w:rPr>
            </w:pPr>
            <w:r w:rsidRPr="00EE2668">
              <w:rPr>
                <w:rFonts w:ascii="Times New Roman" w:eastAsia="Times New Roman" w:hAnsi="Times New Roman"/>
                <w:sz w:val="18"/>
                <w:szCs w:val="18"/>
                <w:lang w:val="ru-RU"/>
              </w:rPr>
              <w:t xml:space="preserve"> 4</w:t>
            </w:r>
          </w:p>
        </w:tc>
        <w:tc>
          <w:tcPr>
            <w:tcW w:w="1368" w:type="dxa"/>
            <w:tcBorders>
              <w:top w:val="single" w:sz="4" w:space="0" w:color="auto"/>
              <w:left w:val="single" w:sz="4" w:space="0" w:color="auto"/>
              <w:bottom w:val="single" w:sz="4" w:space="0" w:color="auto"/>
              <w:right w:val="single" w:sz="4" w:space="0" w:color="auto"/>
            </w:tcBorders>
            <w:shd w:val="clear" w:color="000000" w:fill="FFFFFF"/>
            <w:vAlign w:val="center"/>
          </w:tcPr>
          <w:p w14:paraId="1B070121"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eastAsia="en-GB"/>
              </w:rPr>
              <w:t xml:space="preserve">PM, CTA, JPS, PA,                        </w:t>
            </w:r>
            <w:r w:rsidRPr="00EE2668">
              <w:rPr>
                <w:rFonts w:ascii="Times New Roman" w:hAnsi="Times New Roman"/>
                <w:color w:val="000000"/>
                <w:sz w:val="18"/>
                <w:szCs w:val="18"/>
              </w:rPr>
              <w:t>HAA</w:t>
            </w:r>
          </w:p>
        </w:tc>
        <w:tc>
          <w:tcPr>
            <w:tcW w:w="79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6C315F1" w14:textId="77777777" w:rsidR="008B7626" w:rsidRPr="00EE2668" w:rsidRDefault="008B7626" w:rsidP="00DF6561">
            <w:pPr>
              <w:jc w:val="center"/>
              <w:rPr>
                <w:rFonts w:ascii="Times New Roman" w:hAnsi="Times New Roman"/>
                <w:sz w:val="18"/>
                <w:szCs w:val="18"/>
              </w:rPr>
            </w:pPr>
            <w:r w:rsidRPr="00EE2668">
              <w:rPr>
                <w:rFonts w:ascii="Times New Roman" w:hAnsi="Times New Roman"/>
                <w:sz w:val="18"/>
                <w:szCs w:val="18"/>
              </w:rPr>
              <w:t>72200</w:t>
            </w:r>
          </w:p>
        </w:tc>
        <w:tc>
          <w:tcPr>
            <w:tcW w:w="810" w:type="dxa"/>
            <w:tcBorders>
              <w:top w:val="single" w:sz="4" w:space="0" w:color="auto"/>
              <w:left w:val="single" w:sz="4" w:space="0" w:color="auto"/>
              <w:bottom w:val="single" w:sz="4" w:space="0" w:color="auto"/>
              <w:right w:val="single" w:sz="4" w:space="0" w:color="auto"/>
            </w:tcBorders>
            <w:shd w:val="clear" w:color="auto" w:fill="auto"/>
            <w:vAlign w:val="bottom"/>
          </w:tcPr>
          <w:p w14:paraId="352DBF47"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sz w:val="18"/>
                <w:szCs w:val="18"/>
                <w:lang w:eastAsia="en-GB"/>
              </w:rPr>
              <w:t>10,000</w:t>
            </w:r>
          </w:p>
        </w:tc>
      </w:tr>
      <w:tr w:rsidR="008B7626" w:rsidRPr="00EE2668" w14:paraId="0A1EEB02" w14:textId="77777777" w:rsidTr="00DF6561">
        <w:trPr>
          <w:gridAfter w:val="33"/>
          <w:wAfter w:w="14701" w:type="dxa"/>
          <w:trHeight w:val="404"/>
        </w:trPr>
        <w:tc>
          <w:tcPr>
            <w:tcW w:w="2181" w:type="dxa"/>
            <w:vMerge/>
            <w:tcBorders>
              <w:left w:val="single" w:sz="4" w:space="0" w:color="auto"/>
              <w:right w:val="single" w:sz="4" w:space="0" w:color="auto"/>
            </w:tcBorders>
            <w:vAlign w:val="center"/>
          </w:tcPr>
          <w:p w14:paraId="77857462" w14:textId="77777777" w:rsidR="008B7626" w:rsidRPr="00EE2668" w:rsidRDefault="008B7626" w:rsidP="00DF6561">
            <w:pPr>
              <w:rPr>
                <w:rFonts w:ascii="Times New Roman" w:eastAsia="Times New Roman" w:hAnsi="Times New Roman"/>
                <w:b/>
                <w:bCs/>
                <w:sz w:val="18"/>
                <w:szCs w:val="18"/>
                <w:lang w:eastAsia="en-GB"/>
              </w:rPr>
            </w:pPr>
          </w:p>
        </w:tc>
        <w:tc>
          <w:tcPr>
            <w:tcW w:w="5861" w:type="dxa"/>
            <w:vMerge w:val="restart"/>
            <w:tcBorders>
              <w:top w:val="single" w:sz="4" w:space="0" w:color="auto"/>
              <w:left w:val="single" w:sz="4" w:space="0" w:color="auto"/>
              <w:right w:val="single" w:sz="4" w:space="0" w:color="auto"/>
            </w:tcBorders>
            <w:shd w:val="clear" w:color="auto" w:fill="auto"/>
          </w:tcPr>
          <w:p w14:paraId="55CEC292" w14:textId="77777777" w:rsidR="008B7626" w:rsidRPr="00EE2668" w:rsidRDefault="008B7626" w:rsidP="00DF6561">
            <w:pPr>
              <w:jc w:val="both"/>
              <w:rPr>
                <w:rFonts w:ascii="Times New Roman" w:eastAsia="Times New Roman" w:hAnsi="Times New Roman"/>
                <w:b/>
                <w:sz w:val="18"/>
                <w:szCs w:val="18"/>
              </w:rPr>
            </w:pPr>
            <w:r w:rsidRPr="00EE2668">
              <w:rPr>
                <w:rFonts w:ascii="Times New Roman" w:hAnsi="Times New Roman"/>
                <w:b/>
                <w:sz w:val="18"/>
                <w:szCs w:val="18"/>
              </w:rPr>
              <w:t xml:space="preserve">Activity 2.1.2.3. </w:t>
            </w:r>
            <w:r w:rsidRPr="00EE2668">
              <w:rPr>
                <w:rFonts w:ascii="Times New Roman" w:hAnsi="Times New Roman"/>
                <w:bCs/>
                <w:sz w:val="18"/>
                <w:szCs w:val="18"/>
              </w:rPr>
              <w:t>Guideline on conducting monitoring on energy-saving and project pilot hotels in Avaza.</w:t>
            </w:r>
          </w:p>
        </w:tc>
        <w:tc>
          <w:tcPr>
            <w:tcW w:w="416"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780B3553"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417"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6109ACA2"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416"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4B30A9E1"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416"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24F1ED37"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417"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70260D9A"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416"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7EE4B6BE"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417"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27438326"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12</w:t>
            </w:r>
          </w:p>
        </w:tc>
        <w:tc>
          <w:tcPr>
            <w:tcW w:w="415" w:type="dxa"/>
            <w:vMerge w:val="restart"/>
            <w:tcBorders>
              <w:top w:val="single" w:sz="4" w:space="0" w:color="auto"/>
              <w:left w:val="single" w:sz="4" w:space="0" w:color="auto"/>
              <w:right w:val="single" w:sz="4" w:space="0" w:color="auto"/>
            </w:tcBorders>
            <w:shd w:val="clear" w:color="auto" w:fill="F4B083" w:themeFill="accent2" w:themeFillTint="99"/>
            <w:noWrap/>
            <w:vAlign w:val="center"/>
          </w:tcPr>
          <w:p w14:paraId="640B0079"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417" w:type="dxa"/>
            <w:vMerge w:val="restart"/>
            <w:tcBorders>
              <w:top w:val="single" w:sz="4" w:space="0" w:color="auto"/>
              <w:left w:val="single" w:sz="4" w:space="0" w:color="auto"/>
              <w:right w:val="single" w:sz="4" w:space="0" w:color="auto"/>
            </w:tcBorders>
            <w:shd w:val="clear" w:color="auto" w:fill="F4B083" w:themeFill="accent2" w:themeFillTint="99"/>
            <w:noWrap/>
            <w:vAlign w:val="center"/>
          </w:tcPr>
          <w:p w14:paraId="151E2097"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298" w:type="dxa"/>
            <w:vMerge w:val="restart"/>
            <w:tcBorders>
              <w:top w:val="single" w:sz="4" w:space="0" w:color="auto"/>
              <w:left w:val="single" w:sz="4" w:space="0" w:color="auto"/>
              <w:right w:val="single" w:sz="4" w:space="0" w:color="auto"/>
            </w:tcBorders>
            <w:shd w:val="clear" w:color="auto" w:fill="auto"/>
            <w:vAlign w:val="center"/>
          </w:tcPr>
          <w:p w14:paraId="3FD4F348" w14:textId="77777777" w:rsidR="008B7626" w:rsidRPr="00EE2668" w:rsidRDefault="008B7626" w:rsidP="00DF6561">
            <w:pPr>
              <w:ind w:left="-105" w:right="-110"/>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3</w:t>
            </w:r>
          </w:p>
        </w:tc>
        <w:tc>
          <w:tcPr>
            <w:tcW w:w="333" w:type="dxa"/>
            <w:vMerge w:val="restart"/>
            <w:tcBorders>
              <w:top w:val="single" w:sz="4" w:space="0" w:color="auto"/>
              <w:left w:val="single" w:sz="4" w:space="0" w:color="auto"/>
              <w:right w:val="single" w:sz="4" w:space="0" w:color="auto"/>
            </w:tcBorders>
            <w:shd w:val="clear" w:color="auto" w:fill="auto"/>
            <w:noWrap/>
            <w:vAlign w:val="center"/>
          </w:tcPr>
          <w:p w14:paraId="6785F45C" w14:textId="77777777" w:rsidR="008B7626" w:rsidRPr="00EE2668" w:rsidRDefault="008B7626" w:rsidP="00DF6561">
            <w:pPr>
              <w:ind w:left="-105" w:right="-110"/>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4</w:t>
            </w:r>
          </w:p>
        </w:tc>
        <w:tc>
          <w:tcPr>
            <w:tcW w:w="136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14:paraId="18FC5A25"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CTA, PM, JPS, HAA</w:t>
            </w:r>
          </w:p>
        </w:tc>
        <w:tc>
          <w:tcPr>
            <w:tcW w:w="79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41B066C"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rPr>
              <w:t>71400</w:t>
            </w:r>
          </w:p>
        </w:tc>
        <w:tc>
          <w:tcPr>
            <w:tcW w:w="810" w:type="dxa"/>
            <w:tcBorders>
              <w:top w:val="single" w:sz="4" w:space="0" w:color="auto"/>
              <w:left w:val="single" w:sz="4" w:space="0" w:color="auto"/>
              <w:bottom w:val="single" w:sz="4" w:space="0" w:color="auto"/>
              <w:right w:val="single" w:sz="4" w:space="0" w:color="auto"/>
            </w:tcBorders>
            <w:shd w:val="clear" w:color="auto" w:fill="auto"/>
            <w:vAlign w:val="bottom"/>
          </w:tcPr>
          <w:p w14:paraId="3BD233ED"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sz w:val="18"/>
                <w:szCs w:val="18"/>
                <w:lang w:eastAsia="en-GB"/>
              </w:rPr>
              <w:t>5,000</w:t>
            </w:r>
          </w:p>
        </w:tc>
      </w:tr>
      <w:tr w:rsidR="008B7626" w:rsidRPr="00EE2668" w14:paraId="2CBFDC54" w14:textId="77777777" w:rsidTr="00DF6561">
        <w:trPr>
          <w:gridAfter w:val="33"/>
          <w:wAfter w:w="14701" w:type="dxa"/>
          <w:trHeight w:val="351"/>
        </w:trPr>
        <w:tc>
          <w:tcPr>
            <w:tcW w:w="2181" w:type="dxa"/>
            <w:vMerge/>
            <w:tcBorders>
              <w:left w:val="single" w:sz="4" w:space="0" w:color="auto"/>
              <w:right w:val="single" w:sz="4" w:space="0" w:color="auto"/>
            </w:tcBorders>
            <w:vAlign w:val="center"/>
          </w:tcPr>
          <w:p w14:paraId="5F2A7262" w14:textId="77777777" w:rsidR="008B7626" w:rsidRPr="00EE2668" w:rsidRDefault="008B7626" w:rsidP="00DF6561">
            <w:pPr>
              <w:rPr>
                <w:rFonts w:ascii="Times New Roman" w:eastAsia="Times New Roman" w:hAnsi="Times New Roman"/>
                <w:b/>
                <w:bCs/>
                <w:sz w:val="18"/>
                <w:szCs w:val="18"/>
                <w:lang w:eastAsia="en-GB"/>
              </w:rPr>
            </w:pPr>
          </w:p>
        </w:tc>
        <w:tc>
          <w:tcPr>
            <w:tcW w:w="5861" w:type="dxa"/>
            <w:vMerge/>
            <w:tcBorders>
              <w:left w:val="single" w:sz="4" w:space="0" w:color="auto"/>
              <w:right w:val="single" w:sz="4" w:space="0" w:color="auto"/>
            </w:tcBorders>
            <w:shd w:val="clear" w:color="auto" w:fill="auto"/>
          </w:tcPr>
          <w:p w14:paraId="7A72FE74" w14:textId="77777777" w:rsidR="008B7626" w:rsidRPr="00EE2668" w:rsidRDefault="008B7626" w:rsidP="00DF6561">
            <w:pPr>
              <w:jc w:val="both"/>
              <w:rPr>
                <w:rFonts w:ascii="Times New Roman" w:hAnsi="Times New Roman"/>
                <w:b/>
                <w:sz w:val="18"/>
                <w:szCs w:val="18"/>
              </w:rPr>
            </w:pPr>
          </w:p>
        </w:tc>
        <w:tc>
          <w:tcPr>
            <w:tcW w:w="416" w:type="dxa"/>
            <w:vMerge/>
            <w:tcBorders>
              <w:left w:val="single" w:sz="4" w:space="0" w:color="auto"/>
              <w:right w:val="single" w:sz="4" w:space="0" w:color="auto"/>
            </w:tcBorders>
            <w:shd w:val="clear" w:color="auto" w:fill="F4B083" w:themeFill="accent2" w:themeFillTint="99"/>
            <w:vAlign w:val="center"/>
          </w:tcPr>
          <w:p w14:paraId="289894B7" w14:textId="77777777" w:rsidR="008B7626" w:rsidRPr="00EE2668" w:rsidRDefault="008B7626" w:rsidP="00DF6561">
            <w:pPr>
              <w:jc w:val="center"/>
              <w:rPr>
                <w:rFonts w:ascii="Times New Roman" w:hAnsi="Times New Roman"/>
                <w:sz w:val="18"/>
                <w:szCs w:val="18"/>
              </w:rPr>
            </w:pPr>
          </w:p>
        </w:tc>
        <w:tc>
          <w:tcPr>
            <w:tcW w:w="417" w:type="dxa"/>
            <w:vMerge/>
            <w:tcBorders>
              <w:left w:val="single" w:sz="4" w:space="0" w:color="auto"/>
              <w:right w:val="single" w:sz="4" w:space="0" w:color="auto"/>
            </w:tcBorders>
            <w:shd w:val="clear" w:color="auto" w:fill="F4B083" w:themeFill="accent2" w:themeFillTint="99"/>
            <w:vAlign w:val="center"/>
          </w:tcPr>
          <w:p w14:paraId="008DEB9A" w14:textId="77777777" w:rsidR="008B7626" w:rsidRPr="00EE2668" w:rsidRDefault="008B7626" w:rsidP="00DF6561">
            <w:pPr>
              <w:jc w:val="center"/>
              <w:rPr>
                <w:rFonts w:ascii="Times New Roman" w:hAnsi="Times New Roman"/>
                <w:sz w:val="18"/>
                <w:szCs w:val="18"/>
              </w:rPr>
            </w:pPr>
          </w:p>
        </w:tc>
        <w:tc>
          <w:tcPr>
            <w:tcW w:w="416" w:type="dxa"/>
            <w:vMerge/>
            <w:tcBorders>
              <w:left w:val="single" w:sz="4" w:space="0" w:color="auto"/>
              <w:right w:val="single" w:sz="4" w:space="0" w:color="auto"/>
            </w:tcBorders>
            <w:shd w:val="clear" w:color="auto" w:fill="F4B083" w:themeFill="accent2" w:themeFillTint="99"/>
            <w:vAlign w:val="center"/>
          </w:tcPr>
          <w:p w14:paraId="5F94327C" w14:textId="77777777" w:rsidR="008B7626" w:rsidRPr="00EE2668" w:rsidRDefault="008B7626" w:rsidP="00DF6561">
            <w:pPr>
              <w:jc w:val="center"/>
              <w:rPr>
                <w:rFonts w:ascii="Times New Roman" w:hAnsi="Times New Roman"/>
                <w:sz w:val="18"/>
                <w:szCs w:val="18"/>
              </w:rPr>
            </w:pPr>
          </w:p>
        </w:tc>
        <w:tc>
          <w:tcPr>
            <w:tcW w:w="416" w:type="dxa"/>
            <w:vMerge/>
            <w:tcBorders>
              <w:left w:val="single" w:sz="4" w:space="0" w:color="auto"/>
              <w:right w:val="single" w:sz="4" w:space="0" w:color="auto"/>
            </w:tcBorders>
            <w:shd w:val="clear" w:color="auto" w:fill="F4B083" w:themeFill="accent2" w:themeFillTint="99"/>
            <w:vAlign w:val="center"/>
          </w:tcPr>
          <w:p w14:paraId="53619A16" w14:textId="77777777" w:rsidR="008B7626" w:rsidRPr="00EE2668" w:rsidRDefault="008B7626" w:rsidP="00DF6561">
            <w:pPr>
              <w:jc w:val="center"/>
              <w:rPr>
                <w:rFonts w:ascii="Times New Roman" w:hAnsi="Times New Roman"/>
                <w:sz w:val="18"/>
                <w:szCs w:val="18"/>
              </w:rPr>
            </w:pPr>
          </w:p>
        </w:tc>
        <w:tc>
          <w:tcPr>
            <w:tcW w:w="417" w:type="dxa"/>
            <w:vMerge/>
            <w:tcBorders>
              <w:left w:val="single" w:sz="4" w:space="0" w:color="auto"/>
              <w:right w:val="single" w:sz="4" w:space="0" w:color="auto"/>
            </w:tcBorders>
            <w:shd w:val="clear" w:color="auto" w:fill="F4B083" w:themeFill="accent2" w:themeFillTint="99"/>
            <w:vAlign w:val="center"/>
          </w:tcPr>
          <w:p w14:paraId="62611788" w14:textId="77777777" w:rsidR="008B7626" w:rsidRPr="00EE2668" w:rsidRDefault="008B7626" w:rsidP="00DF6561">
            <w:pPr>
              <w:jc w:val="center"/>
              <w:rPr>
                <w:rFonts w:ascii="Times New Roman" w:hAnsi="Times New Roman"/>
                <w:sz w:val="18"/>
                <w:szCs w:val="18"/>
              </w:rPr>
            </w:pPr>
          </w:p>
        </w:tc>
        <w:tc>
          <w:tcPr>
            <w:tcW w:w="416" w:type="dxa"/>
            <w:vMerge/>
            <w:tcBorders>
              <w:left w:val="single" w:sz="4" w:space="0" w:color="auto"/>
              <w:right w:val="single" w:sz="4" w:space="0" w:color="auto"/>
            </w:tcBorders>
            <w:shd w:val="clear" w:color="auto" w:fill="F4B083" w:themeFill="accent2" w:themeFillTint="99"/>
            <w:vAlign w:val="center"/>
          </w:tcPr>
          <w:p w14:paraId="41D09891" w14:textId="77777777" w:rsidR="008B7626" w:rsidRPr="00EE2668" w:rsidRDefault="008B7626" w:rsidP="00DF6561">
            <w:pPr>
              <w:jc w:val="center"/>
              <w:rPr>
                <w:rFonts w:ascii="Times New Roman" w:hAnsi="Times New Roman"/>
                <w:sz w:val="18"/>
                <w:szCs w:val="18"/>
              </w:rPr>
            </w:pPr>
          </w:p>
        </w:tc>
        <w:tc>
          <w:tcPr>
            <w:tcW w:w="417" w:type="dxa"/>
            <w:vMerge/>
            <w:tcBorders>
              <w:left w:val="single" w:sz="4" w:space="0" w:color="auto"/>
              <w:right w:val="single" w:sz="4" w:space="0" w:color="auto"/>
            </w:tcBorders>
            <w:shd w:val="clear" w:color="auto" w:fill="F4B083" w:themeFill="accent2" w:themeFillTint="99"/>
            <w:vAlign w:val="center"/>
          </w:tcPr>
          <w:p w14:paraId="7A79DC8C" w14:textId="77777777" w:rsidR="008B7626" w:rsidRPr="00EE2668" w:rsidRDefault="008B7626" w:rsidP="00DF6561">
            <w:pPr>
              <w:jc w:val="center"/>
              <w:rPr>
                <w:rFonts w:ascii="Times New Roman" w:hAnsi="Times New Roman"/>
                <w:sz w:val="18"/>
                <w:szCs w:val="18"/>
              </w:rPr>
            </w:pPr>
          </w:p>
        </w:tc>
        <w:tc>
          <w:tcPr>
            <w:tcW w:w="415" w:type="dxa"/>
            <w:vMerge/>
            <w:tcBorders>
              <w:left w:val="single" w:sz="4" w:space="0" w:color="auto"/>
              <w:right w:val="single" w:sz="4" w:space="0" w:color="auto"/>
            </w:tcBorders>
            <w:shd w:val="clear" w:color="auto" w:fill="F4B083" w:themeFill="accent2" w:themeFillTint="99"/>
            <w:noWrap/>
            <w:vAlign w:val="center"/>
          </w:tcPr>
          <w:p w14:paraId="300ED9F3" w14:textId="77777777" w:rsidR="008B7626" w:rsidRPr="00EE2668" w:rsidRDefault="008B7626" w:rsidP="00DF6561">
            <w:pPr>
              <w:jc w:val="center"/>
              <w:rPr>
                <w:rFonts w:ascii="Times New Roman" w:hAnsi="Times New Roman"/>
                <w:sz w:val="18"/>
                <w:szCs w:val="18"/>
              </w:rPr>
            </w:pPr>
          </w:p>
        </w:tc>
        <w:tc>
          <w:tcPr>
            <w:tcW w:w="417" w:type="dxa"/>
            <w:vMerge/>
            <w:tcBorders>
              <w:left w:val="single" w:sz="4" w:space="0" w:color="auto"/>
              <w:right w:val="single" w:sz="4" w:space="0" w:color="auto"/>
            </w:tcBorders>
            <w:shd w:val="clear" w:color="auto" w:fill="F4B083" w:themeFill="accent2" w:themeFillTint="99"/>
            <w:noWrap/>
            <w:vAlign w:val="center"/>
          </w:tcPr>
          <w:p w14:paraId="44CC191E" w14:textId="77777777" w:rsidR="008B7626" w:rsidRPr="00EE2668" w:rsidRDefault="008B7626" w:rsidP="00DF6561">
            <w:pPr>
              <w:jc w:val="center"/>
              <w:rPr>
                <w:rFonts w:ascii="Times New Roman" w:hAnsi="Times New Roman"/>
                <w:sz w:val="18"/>
                <w:szCs w:val="18"/>
              </w:rPr>
            </w:pPr>
          </w:p>
        </w:tc>
        <w:tc>
          <w:tcPr>
            <w:tcW w:w="298" w:type="dxa"/>
            <w:vMerge/>
            <w:tcBorders>
              <w:left w:val="single" w:sz="4" w:space="0" w:color="auto"/>
              <w:right w:val="single" w:sz="4" w:space="0" w:color="auto"/>
            </w:tcBorders>
            <w:shd w:val="clear" w:color="auto" w:fill="auto"/>
            <w:vAlign w:val="center"/>
          </w:tcPr>
          <w:p w14:paraId="64EC6591" w14:textId="77777777" w:rsidR="008B7626" w:rsidRPr="00EE2668" w:rsidRDefault="008B7626" w:rsidP="00DF6561">
            <w:pPr>
              <w:ind w:left="-105" w:right="-110"/>
              <w:jc w:val="center"/>
              <w:rPr>
                <w:rFonts w:ascii="Times New Roman" w:hAnsi="Times New Roman"/>
                <w:sz w:val="18"/>
                <w:szCs w:val="18"/>
              </w:rPr>
            </w:pPr>
          </w:p>
        </w:tc>
        <w:tc>
          <w:tcPr>
            <w:tcW w:w="333" w:type="dxa"/>
            <w:vMerge/>
            <w:tcBorders>
              <w:left w:val="single" w:sz="4" w:space="0" w:color="auto"/>
              <w:right w:val="single" w:sz="4" w:space="0" w:color="auto"/>
            </w:tcBorders>
            <w:shd w:val="clear" w:color="auto" w:fill="auto"/>
            <w:noWrap/>
            <w:vAlign w:val="center"/>
          </w:tcPr>
          <w:p w14:paraId="5C016B6D" w14:textId="77777777" w:rsidR="008B7626" w:rsidRPr="00EE2668" w:rsidRDefault="008B7626" w:rsidP="00DF6561">
            <w:pPr>
              <w:ind w:left="-105" w:right="-110"/>
              <w:jc w:val="center"/>
              <w:rPr>
                <w:rFonts w:ascii="Times New Roman" w:hAnsi="Times New Roman"/>
                <w:sz w:val="18"/>
                <w:szCs w:val="18"/>
              </w:rPr>
            </w:pPr>
          </w:p>
        </w:tc>
        <w:tc>
          <w:tcPr>
            <w:tcW w:w="1368" w:type="dxa"/>
            <w:vMerge/>
            <w:tcBorders>
              <w:top w:val="single" w:sz="4" w:space="0" w:color="auto"/>
              <w:left w:val="single" w:sz="4" w:space="0" w:color="auto"/>
              <w:bottom w:val="single" w:sz="4" w:space="0" w:color="auto"/>
              <w:right w:val="single" w:sz="4" w:space="0" w:color="auto"/>
            </w:tcBorders>
            <w:shd w:val="clear" w:color="000000" w:fill="FFFFFF"/>
            <w:vAlign w:val="center"/>
          </w:tcPr>
          <w:p w14:paraId="3D832930" w14:textId="77777777" w:rsidR="008B7626" w:rsidRPr="00EE2668" w:rsidRDefault="008B7626" w:rsidP="00DF6561">
            <w:pPr>
              <w:jc w:val="center"/>
              <w:rPr>
                <w:rFonts w:ascii="Times New Roman" w:hAnsi="Times New Roman"/>
                <w:sz w:val="18"/>
                <w:szCs w:val="18"/>
              </w:rPr>
            </w:pPr>
          </w:p>
        </w:tc>
        <w:tc>
          <w:tcPr>
            <w:tcW w:w="792" w:type="dxa"/>
            <w:tcBorders>
              <w:top w:val="single" w:sz="4" w:space="0" w:color="auto"/>
              <w:left w:val="single" w:sz="4" w:space="0" w:color="auto"/>
              <w:right w:val="single" w:sz="4" w:space="0" w:color="auto"/>
            </w:tcBorders>
            <w:shd w:val="clear" w:color="auto" w:fill="auto"/>
            <w:noWrap/>
            <w:vAlign w:val="bottom"/>
          </w:tcPr>
          <w:p w14:paraId="6BCFE230"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rPr>
              <w:t>71300</w:t>
            </w:r>
          </w:p>
        </w:tc>
        <w:tc>
          <w:tcPr>
            <w:tcW w:w="810" w:type="dxa"/>
            <w:tcBorders>
              <w:top w:val="single" w:sz="4" w:space="0" w:color="auto"/>
              <w:left w:val="single" w:sz="4" w:space="0" w:color="auto"/>
              <w:bottom w:val="single" w:sz="4" w:space="0" w:color="auto"/>
              <w:right w:val="single" w:sz="4" w:space="0" w:color="auto"/>
            </w:tcBorders>
            <w:shd w:val="clear" w:color="auto" w:fill="auto"/>
            <w:vAlign w:val="bottom"/>
          </w:tcPr>
          <w:p w14:paraId="21253DC8"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sz w:val="18"/>
                <w:szCs w:val="18"/>
                <w:lang w:eastAsia="en-GB"/>
              </w:rPr>
              <w:t>5,000</w:t>
            </w:r>
          </w:p>
        </w:tc>
      </w:tr>
      <w:tr w:rsidR="008B7626" w:rsidRPr="00EE2668" w14:paraId="014FBA59" w14:textId="77777777" w:rsidTr="00DF6561">
        <w:trPr>
          <w:gridAfter w:val="33"/>
          <w:wAfter w:w="14701" w:type="dxa"/>
          <w:trHeight w:val="314"/>
        </w:trPr>
        <w:tc>
          <w:tcPr>
            <w:tcW w:w="2181" w:type="dxa"/>
            <w:vMerge/>
            <w:tcBorders>
              <w:left w:val="single" w:sz="4" w:space="0" w:color="auto"/>
              <w:right w:val="single" w:sz="4" w:space="0" w:color="auto"/>
            </w:tcBorders>
            <w:vAlign w:val="center"/>
          </w:tcPr>
          <w:p w14:paraId="57743E9B" w14:textId="77777777" w:rsidR="008B7626" w:rsidRPr="00EE2668" w:rsidRDefault="008B7626" w:rsidP="00DF6561">
            <w:pPr>
              <w:rPr>
                <w:rFonts w:ascii="Times New Roman" w:eastAsia="Times New Roman" w:hAnsi="Times New Roman"/>
                <w:b/>
                <w:bCs/>
                <w:sz w:val="18"/>
                <w:szCs w:val="18"/>
                <w:lang w:val="ru-RU" w:eastAsia="en-GB"/>
              </w:rPr>
            </w:pPr>
          </w:p>
        </w:tc>
        <w:tc>
          <w:tcPr>
            <w:tcW w:w="5861" w:type="dxa"/>
            <w:vMerge w:val="restart"/>
            <w:tcBorders>
              <w:top w:val="single" w:sz="4" w:space="0" w:color="auto"/>
              <w:left w:val="single" w:sz="4" w:space="0" w:color="auto"/>
              <w:right w:val="single" w:sz="4" w:space="0" w:color="auto"/>
            </w:tcBorders>
            <w:shd w:val="clear" w:color="auto" w:fill="auto"/>
          </w:tcPr>
          <w:p w14:paraId="2192B413" w14:textId="77777777" w:rsidR="008B7626" w:rsidRPr="00EE2668" w:rsidRDefault="008B7626" w:rsidP="00DF6561">
            <w:pPr>
              <w:jc w:val="both"/>
              <w:rPr>
                <w:rFonts w:ascii="Times New Roman" w:eastAsia="Times New Roman" w:hAnsi="Times New Roman"/>
                <w:sz w:val="18"/>
                <w:szCs w:val="18"/>
              </w:rPr>
            </w:pPr>
            <w:r w:rsidRPr="00EE2668">
              <w:rPr>
                <w:rFonts w:ascii="Times New Roman" w:eastAsia="Times New Roman" w:hAnsi="Times New Roman"/>
                <w:b/>
                <w:bCs/>
                <w:sz w:val="18"/>
                <w:szCs w:val="18"/>
              </w:rPr>
              <w:t xml:space="preserve">Activity 2.1.2.4. </w:t>
            </w:r>
            <w:r w:rsidRPr="00EE2668">
              <w:rPr>
                <w:rFonts w:ascii="Times New Roman" w:eastAsia="Times New Roman" w:hAnsi="Times New Roman"/>
                <w:sz w:val="18"/>
                <w:szCs w:val="18"/>
              </w:rPr>
              <w:t>Conducting seminar on monitoring results on energy-saving activities at pilot hotels.</w:t>
            </w:r>
          </w:p>
        </w:tc>
        <w:tc>
          <w:tcPr>
            <w:tcW w:w="416" w:type="dxa"/>
            <w:vMerge w:val="restart"/>
            <w:tcBorders>
              <w:top w:val="single" w:sz="4" w:space="0" w:color="auto"/>
              <w:left w:val="single" w:sz="4" w:space="0" w:color="auto"/>
              <w:right w:val="single" w:sz="4" w:space="0" w:color="auto"/>
            </w:tcBorders>
            <w:shd w:val="clear" w:color="auto" w:fill="auto"/>
            <w:vAlign w:val="center"/>
          </w:tcPr>
          <w:p w14:paraId="141308BC"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417" w:type="dxa"/>
            <w:vMerge w:val="restart"/>
            <w:tcBorders>
              <w:top w:val="single" w:sz="4" w:space="0" w:color="auto"/>
              <w:left w:val="single" w:sz="4" w:space="0" w:color="auto"/>
              <w:right w:val="single" w:sz="4" w:space="0" w:color="auto"/>
            </w:tcBorders>
            <w:shd w:val="clear" w:color="auto" w:fill="auto"/>
            <w:vAlign w:val="center"/>
          </w:tcPr>
          <w:p w14:paraId="3942C0E1"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416"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50EE5480"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416"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622C8764"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417" w:type="dxa"/>
            <w:vMerge w:val="restart"/>
            <w:tcBorders>
              <w:top w:val="single" w:sz="4" w:space="0" w:color="auto"/>
              <w:left w:val="single" w:sz="4" w:space="0" w:color="auto"/>
              <w:right w:val="single" w:sz="4" w:space="0" w:color="auto"/>
            </w:tcBorders>
            <w:shd w:val="clear" w:color="auto" w:fill="auto"/>
            <w:vAlign w:val="center"/>
          </w:tcPr>
          <w:p w14:paraId="6152FFD0"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416" w:type="dxa"/>
            <w:vMerge w:val="restart"/>
            <w:tcBorders>
              <w:top w:val="single" w:sz="4" w:space="0" w:color="auto"/>
              <w:left w:val="single" w:sz="4" w:space="0" w:color="auto"/>
              <w:right w:val="single" w:sz="4" w:space="0" w:color="auto"/>
            </w:tcBorders>
            <w:shd w:val="clear" w:color="auto" w:fill="auto"/>
            <w:vAlign w:val="center"/>
          </w:tcPr>
          <w:p w14:paraId="482CAB66"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417" w:type="dxa"/>
            <w:vMerge w:val="restart"/>
            <w:tcBorders>
              <w:top w:val="single" w:sz="4" w:space="0" w:color="auto"/>
              <w:left w:val="single" w:sz="4" w:space="0" w:color="auto"/>
              <w:right w:val="single" w:sz="4" w:space="0" w:color="auto"/>
            </w:tcBorders>
            <w:shd w:val="clear" w:color="auto" w:fill="auto"/>
            <w:vAlign w:val="center"/>
          </w:tcPr>
          <w:p w14:paraId="74B843EA"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12</w:t>
            </w:r>
          </w:p>
        </w:tc>
        <w:tc>
          <w:tcPr>
            <w:tcW w:w="415" w:type="dxa"/>
            <w:vMerge w:val="restart"/>
            <w:tcBorders>
              <w:top w:val="single" w:sz="4" w:space="0" w:color="auto"/>
              <w:left w:val="single" w:sz="4" w:space="0" w:color="auto"/>
              <w:right w:val="single" w:sz="4" w:space="0" w:color="auto"/>
            </w:tcBorders>
            <w:shd w:val="clear" w:color="auto" w:fill="auto"/>
            <w:noWrap/>
            <w:vAlign w:val="center"/>
          </w:tcPr>
          <w:p w14:paraId="5C125C5F"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417" w:type="dxa"/>
            <w:vMerge w:val="restart"/>
            <w:tcBorders>
              <w:top w:val="single" w:sz="4" w:space="0" w:color="auto"/>
              <w:left w:val="single" w:sz="4" w:space="0" w:color="auto"/>
              <w:right w:val="single" w:sz="4" w:space="0" w:color="auto"/>
            </w:tcBorders>
            <w:shd w:val="clear" w:color="auto" w:fill="auto"/>
            <w:noWrap/>
            <w:vAlign w:val="center"/>
          </w:tcPr>
          <w:p w14:paraId="476E85CC"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298" w:type="dxa"/>
            <w:vMerge w:val="restart"/>
            <w:tcBorders>
              <w:top w:val="single" w:sz="4" w:space="0" w:color="auto"/>
              <w:left w:val="single" w:sz="4" w:space="0" w:color="auto"/>
              <w:right w:val="single" w:sz="4" w:space="0" w:color="auto"/>
            </w:tcBorders>
            <w:shd w:val="clear" w:color="auto" w:fill="auto"/>
            <w:vAlign w:val="center"/>
          </w:tcPr>
          <w:p w14:paraId="760FC26A" w14:textId="77777777" w:rsidR="008B7626" w:rsidRPr="00EE2668" w:rsidRDefault="008B7626" w:rsidP="00DF6561">
            <w:pPr>
              <w:ind w:left="-105" w:right="-110"/>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3</w:t>
            </w:r>
          </w:p>
        </w:tc>
        <w:tc>
          <w:tcPr>
            <w:tcW w:w="333" w:type="dxa"/>
            <w:vMerge w:val="restart"/>
            <w:tcBorders>
              <w:top w:val="single" w:sz="4" w:space="0" w:color="auto"/>
              <w:left w:val="single" w:sz="4" w:space="0" w:color="auto"/>
              <w:right w:val="single" w:sz="4" w:space="0" w:color="auto"/>
            </w:tcBorders>
            <w:shd w:val="clear" w:color="auto" w:fill="auto"/>
            <w:noWrap/>
            <w:vAlign w:val="center"/>
          </w:tcPr>
          <w:p w14:paraId="55A25E82" w14:textId="77777777" w:rsidR="008B7626" w:rsidRPr="00EE2668" w:rsidRDefault="008B7626" w:rsidP="00DF6561">
            <w:pPr>
              <w:ind w:left="-105" w:right="-110"/>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4</w:t>
            </w:r>
          </w:p>
        </w:tc>
        <w:tc>
          <w:tcPr>
            <w:tcW w:w="1368" w:type="dxa"/>
            <w:vMerge w:val="restart"/>
            <w:tcBorders>
              <w:top w:val="single" w:sz="4" w:space="0" w:color="auto"/>
              <w:left w:val="single" w:sz="4" w:space="0" w:color="auto"/>
              <w:right w:val="single" w:sz="4" w:space="0" w:color="auto"/>
            </w:tcBorders>
            <w:shd w:val="clear" w:color="000000" w:fill="FFFFFF"/>
            <w:vAlign w:val="center"/>
          </w:tcPr>
          <w:p w14:paraId="511080C2"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PM, JPS, PA, TCM, HAA, MEP, SMDT</w:t>
            </w:r>
          </w:p>
        </w:tc>
        <w:tc>
          <w:tcPr>
            <w:tcW w:w="79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1288306"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71400</w:t>
            </w:r>
          </w:p>
        </w:tc>
        <w:tc>
          <w:tcPr>
            <w:tcW w:w="810" w:type="dxa"/>
            <w:tcBorders>
              <w:top w:val="single" w:sz="4" w:space="0" w:color="auto"/>
              <w:left w:val="single" w:sz="4" w:space="0" w:color="auto"/>
              <w:bottom w:val="single" w:sz="4" w:space="0" w:color="auto"/>
              <w:right w:val="single" w:sz="4" w:space="0" w:color="auto"/>
            </w:tcBorders>
            <w:shd w:val="clear" w:color="auto" w:fill="auto"/>
            <w:vAlign w:val="bottom"/>
          </w:tcPr>
          <w:p w14:paraId="0A3729EA"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sz w:val="18"/>
                <w:szCs w:val="18"/>
                <w:lang w:eastAsia="en-GB"/>
              </w:rPr>
              <w:t>3,000</w:t>
            </w:r>
          </w:p>
        </w:tc>
      </w:tr>
      <w:tr w:rsidR="008B7626" w:rsidRPr="00EE2668" w14:paraId="48925FF7" w14:textId="77777777" w:rsidTr="00DF6561">
        <w:trPr>
          <w:gridAfter w:val="33"/>
          <w:wAfter w:w="14701" w:type="dxa"/>
          <w:trHeight w:val="170"/>
        </w:trPr>
        <w:tc>
          <w:tcPr>
            <w:tcW w:w="2181" w:type="dxa"/>
            <w:vMerge/>
            <w:tcBorders>
              <w:left w:val="single" w:sz="4" w:space="0" w:color="auto"/>
              <w:right w:val="single" w:sz="4" w:space="0" w:color="auto"/>
            </w:tcBorders>
            <w:vAlign w:val="center"/>
          </w:tcPr>
          <w:p w14:paraId="6AAC9A1F" w14:textId="77777777" w:rsidR="008B7626" w:rsidRPr="00EE2668" w:rsidRDefault="008B7626" w:rsidP="00DF6561">
            <w:pPr>
              <w:rPr>
                <w:rFonts w:ascii="Times New Roman" w:eastAsia="Times New Roman" w:hAnsi="Times New Roman"/>
                <w:b/>
                <w:bCs/>
                <w:sz w:val="18"/>
                <w:szCs w:val="18"/>
                <w:lang w:val="ru-RU" w:eastAsia="en-GB"/>
              </w:rPr>
            </w:pPr>
          </w:p>
        </w:tc>
        <w:tc>
          <w:tcPr>
            <w:tcW w:w="5861" w:type="dxa"/>
            <w:vMerge/>
            <w:tcBorders>
              <w:left w:val="single" w:sz="4" w:space="0" w:color="auto"/>
              <w:right w:val="single" w:sz="4" w:space="0" w:color="auto"/>
            </w:tcBorders>
            <w:shd w:val="clear" w:color="auto" w:fill="auto"/>
          </w:tcPr>
          <w:p w14:paraId="7AA178C7" w14:textId="77777777" w:rsidR="008B7626" w:rsidRPr="00EE2668" w:rsidRDefault="008B7626" w:rsidP="00DF6561">
            <w:pPr>
              <w:jc w:val="both"/>
              <w:rPr>
                <w:rFonts w:ascii="Times New Roman" w:eastAsia="Times New Roman" w:hAnsi="Times New Roman"/>
                <w:b/>
                <w:bCs/>
                <w:sz w:val="18"/>
                <w:szCs w:val="18"/>
              </w:rPr>
            </w:pPr>
          </w:p>
        </w:tc>
        <w:tc>
          <w:tcPr>
            <w:tcW w:w="416" w:type="dxa"/>
            <w:vMerge/>
            <w:tcBorders>
              <w:left w:val="single" w:sz="4" w:space="0" w:color="auto"/>
              <w:right w:val="single" w:sz="4" w:space="0" w:color="auto"/>
            </w:tcBorders>
            <w:shd w:val="clear" w:color="auto" w:fill="auto"/>
            <w:vAlign w:val="center"/>
          </w:tcPr>
          <w:p w14:paraId="1FA3725D" w14:textId="77777777" w:rsidR="008B7626" w:rsidRPr="00EE2668" w:rsidRDefault="008B7626" w:rsidP="00DF6561">
            <w:pPr>
              <w:jc w:val="center"/>
              <w:rPr>
                <w:rFonts w:ascii="Times New Roman" w:eastAsia="Times New Roman" w:hAnsi="Times New Roman"/>
                <w:sz w:val="18"/>
                <w:szCs w:val="18"/>
                <w:lang w:val="ru-RU"/>
              </w:rPr>
            </w:pPr>
          </w:p>
        </w:tc>
        <w:tc>
          <w:tcPr>
            <w:tcW w:w="417" w:type="dxa"/>
            <w:vMerge/>
            <w:tcBorders>
              <w:left w:val="single" w:sz="4" w:space="0" w:color="auto"/>
              <w:right w:val="single" w:sz="4" w:space="0" w:color="auto"/>
            </w:tcBorders>
            <w:shd w:val="clear" w:color="auto" w:fill="auto"/>
            <w:vAlign w:val="center"/>
          </w:tcPr>
          <w:p w14:paraId="5C672E3A" w14:textId="77777777" w:rsidR="008B7626" w:rsidRPr="00EE2668" w:rsidRDefault="008B7626" w:rsidP="00DF6561">
            <w:pPr>
              <w:jc w:val="center"/>
              <w:rPr>
                <w:rFonts w:ascii="Times New Roman" w:eastAsia="Times New Roman" w:hAnsi="Times New Roman"/>
                <w:sz w:val="18"/>
                <w:szCs w:val="18"/>
                <w:lang w:val="ru-RU"/>
              </w:rPr>
            </w:pPr>
          </w:p>
        </w:tc>
        <w:tc>
          <w:tcPr>
            <w:tcW w:w="416" w:type="dxa"/>
            <w:vMerge/>
            <w:tcBorders>
              <w:left w:val="single" w:sz="4" w:space="0" w:color="auto"/>
              <w:right w:val="single" w:sz="4" w:space="0" w:color="auto"/>
            </w:tcBorders>
            <w:shd w:val="clear" w:color="auto" w:fill="F4B083" w:themeFill="accent2" w:themeFillTint="99"/>
            <w:vAlign w:val="center"/>
          </w:tcPr>
          <w:p w14:paraId="7D655C1B" w14:textId="77777777" w:rsidR="008B7626" w:rsidRPr="00EE2668" w:rsidRDefault="008B7626" w:rsidP="00DF6561">
            <w:pPr>
              <w:jc w:val="center"/>
              <w:rPr>
                <w:rFonts w:ascii="Times New Roman" w:eastAsia="Times New Roman" w:hAnsi="Times New Roman"/>
                <w:sz w:val="18"/>
                <w:szCs w:val="18"/>
                <w:lang w:val="ru-RU"/>
              </w:rPr>
            </w:pPr>
          </w:p>
        </w:tc>
        <w:tc>
          <w:tcPr>
            <w:tcW w:w="416" w:type="dxa"/>
            <w:vMerge/>
            <w:tcBorders>
              <w:left w:val="single" w:sz="4" w:space="0" w:color="auto"/>
              <w:right w:val="single" w:sz="4" w:space="0" w:color="auto"/>
            </w:tcBorders>
            <w:shd w:val="clear" w:color="auto" w:fill="F4B083" w:themeFill="accent2" w:themeFillTint="99"/>
            <w:vAlign w:val="center"/>
          </w:tcPr>
          <w:p w14:paraId="348B6D5F" w14:textId="77777777" w:rsidR="008B7626" w:rsidRPr="00EE2668" w:rsidRDefault="008B7626" w:rsidP="00DF6561">
            <w:pPr>
              <w:jc w:val="center"/>
              <w:rPr>
                <w:rFonts w:ascii="Times New Roman" w:eastAsia="Times New Roman" w:hAnsi="Times New Roman"/>
                <w:sz w:val="18"/>
                <w:szCs w:val="18"/>
                <w:lang w:val="ru-RU"/>
              </w:rPr>
            </w:pPr>
          </w:p>
        </w:tc>
        <w:tc>
          <w:tcPr>
            <w:tcW w:w="417" w:type="dxa"/>
            <w:vMerge/>
            <w:tcBorders>
              <w:left w:val="single" w:sz="4" w:space="0" w:color="auto"/>
              <w:right w:val="single" w:sz="4" w:space="0" w:color="auto"/>
            </w:tcBorders>
            <w:shd w:val="clear" w:color="auto" w:fill="auto"/>
            <w:vAlign w:val="center"/>
          </w:tcPr>
          <w:p w14:paraId="63EFAF33" w14:textId="77777777" w:rsidR="008B7626" w:rsidRPr="00EE2668" w:rsidRDefault="008B7626" w:rsidP="00DF6561">
            <w:pPr>
              <w:jc w:val="center"/>
              <w:rPr>
                <w:rFonts w:ascii="Times New Roman" w:eastAsia="Times New Roman" w:hAnsi="Times New Roman"/>
                <w:sz w:val="18"/>
                <w:szCs w:val="18"/>
                <w:lang w:val="ru-RU"/>
              </w:rPr>
            </w:pPr>
          </w:p>
        </w:tc>
        <w:tc>
          <w:tcPr>
            <w:tcW w:w="416" w:type="dxa"/>
            <w:vMerge/>
            <w:tcBorders>
              <w:left w:val="single" w:sz="4" w:space="0" w:color="auto"/>
              <w:right w:val="single" w:sz="4" w:space="0" w:color="auto"/>
            </w:tcBorders>
            <w:shd w:val="clear" w:color="auto" w:fill="auto"/>
            <w:vAlign w:val="center"/>
          </w:tcPr>
          <w:p w14:paraId="7D21219F" w14:textId="77777777" w:rsidR="008B7626" w:rsidRPr="00EE2668" w:rsidRDefault="008B7626" w:rsidP="00DF6561">
            <w:pPr>
              <w:jc w:val="center"/>
              <w:rPr>
                <w:rFonts w:ascii="Times New Roman" w:eastAsia="Times New Roman" w:hAnsi="Times New Roman"/>
                <w:sz w:val="18"/>
                <w:szCs w:val="18"/>
                <w:lang w:val="ru-RU"/>
              </w:rPr>
            </w:pPr>
          </w:p>
        </w:tc>
        <w:tc>
          <w:tcPr>
            <w:tcW w:w="417" w:type="dxa"/>
            <w:vMerge/>
            <w:tcBorders>
              <w:left w:val="single" w:sz="4" w:space="0" w:color="auto"/>
              <w:right w:val="single" w:sz="4" w:space="0" w:color="auto"/>
            </w:tcBorders>
            <w:shd w:val="clear" w:color="auto" w:fill="auto"/>
            <w:vAlign w:val="center"/>
          </w:tcPr>
          <w:p w14:paraId="7B13D8C1" w14:textId="77777777" w:rsidR="008B7626" w:rsidRPr="00EE2668" w:rsidRDefault="008B7626" w:rsidP="00DF6561">
            <w:pPr>
              <w:jc w:val="center"/>
              <w:rPr>
                <w:rFonts w:ascii="Times New Roman" w:eastAsia="Times New Roman" w:hAnsi="Times New Roman"/>
                <w:sz w:val="18"/>
                <w:szCs w:val="18"/>
                <w:lang w:val="ru-RU"/>
              </w:rPr>
            </w:pPr>
          </w:p>
        </w:tc>
        <w:tc>
          <w:tcPr>
            <w:tcW w:w="415" w:type="dxa"/>
            <w:vMerge/>
            <w:tcBorders>
              <w:left w:val="single" w:sz="4" w:space="0" w:color="auto"/>
              <w:right w:val="single" w:sz="4" w:space="0" w:color="auto"/>
            </w:tcBorders>
            <w:shd w:val="clear" w:color="auto" w:fill="auto"/>
            <w:noWrap/>
            <w:vAlign w:val="center"/>
          </w:tcPr>
          <w:p w14:paraId="436F5807" w14:textId="77777777" w:rsidR="008B7626" w:rsidRPr="00EE2668" w:rsidRDefault="008B7626" w:rsidP="00DF6561">
            <w:pPr>
              <w:jc w:val="center"/>
              <w:rPr>
                <w:rFonts w:ascii="Times New Roman" w:eastAsia="Times New Roman" w:hAnsi="Times New Roman"/>
                <w:sz w:val="18"/>
                <w:szCs w:val="18"/>
                <w:lang w:val="ru-RU"/>
              </w:rPr>
            </w:pPr>
          </w:p>
        </w:tc>
        <w:tc>
          <w:tcPr>
            <w:tcW w:w="417" w:type="dxa"/>
            <w:vMerge/>
            <w:tcBorders>
              <w:left w:val="single" w:sz="4" w:space="0" w:color="auto"/>
              <w:right w:val="single" w:sz="4" w:space="0" w:color="auto"/>
            </w:tcBorders>
            <w:shd w:val="clear" w:color="auto" w:fill="auto"/>
            <w:noWrap/>
            <w:vAlign w:val="center"/>
          </w:tcPr>
          <w:p w14:paraId="2190DE62" w14:textId="77777777" w:rsidR="008B7626" w:rsidRPr="00EE2668" w:rsidRDefault="008B7626" w:rsidP="00DF6561">
            <w:pPr>
              <w:jc w:val="center"/>
              <w:rPr>
                <w:rFonts w:ascii="Times New Roman" w:eastAsia="Times New Roman" w:hAnsi="Times New Roman"/>
                <w:sz w:val="18"/>
                <w:szCs w:val="18"/>
                <w:lang w:val="ru-RU"/>
              </w:rPr>
            </w:pPr>
          </w:p>
        </w:tc>
        <w:tc>
          <w:tcPr>
            <w:tcW w:w="298" w:type="dxa"/>
            <w:vMerge/>
            <w:tcBorders>
              <w:left w:val="single" w:sz="4" w:space="0" w:color="auto"/>
              <w:right w:val="single" w:sz="4" w:space="0" w:color="auto"/>
            </w:tcBorders>
            <w:shd w:val="clear" w:color="auto" w:fill="auto"/>
            <w:vAlign w:val="center"/>
          </w:tcPr>
          <w:p w14:paraId="4DB02746" w14:textId="77777777" w:rsidR="008B7626" w:rsidRPr="00EE2668" w:rsidRDefault="008B7626" w:rsidP="00DF6561">
            <w:pPr>
              <w:ind w:left="-105" w:right="-110"/>
              <w:jc w:val="center"/>
              <w:rPr>
                <w:rFonts w:ascii="Times New Roman" w:eastAsia="Times New Roman" w:hAnsi="Times New Roman"/>
                <w:sz w:val="18"/>
                <w:szCs w:val="18"/>
                <w:lang w:val="ru-RU"/>
              </w:rPr>
            </w:pPr>
          </w:p>
        </w:tc>
        <w:tc>
          <w:tcPr>
            <w:tcW w:w="333" w:type="dxa"/>
            <w:vMerge/>
            <w:tcBorders>
              <w:left w:val="single" w:sz="4" w:space="0" w:color="auto"/>
              <w:right w:val="single" w:sz="4" w:space="0" w:color="auto"/>
            </w:tcBorders>
            <w:shd w:val="clear" w:color="auto" w:fill="auto"/>
            <w:noWrap/>
            <w:vAlign w:val="center"/>
          </w:tcPr>
          <w:p w14:paraId="79DF81D1" w14:textId="77777777" w:rsidR="008B7626" w:rsidRPr="00EE2668" w:rsidRDefault="008B7626" w:rsidP="00DF6561">
            <w:pPr>
              <w:ind w:left="-105" w:right="-110"/>
              <w:jc w:val="center"/>
              <w:rPr>
                <w:rFonts w:ascii="Times New Roman" w:eastAsia="Times New Roman" w:hAnsi="Times New Roman"/>
                <w:sz w:val="18"/>
                <w:szCs w:val="18"/>
                <w:lang w:val="ru-RU"/>
              </w:rPr>
            </w:pPr>
          </w:p>
        </w:tc>
        <w:tc>
          <w:tcPr>
            <w:tcW w:w="1368" w:type="dxa"/>
            <w:vMerge/>
            <w:tcBorders>
              <w:left w:val="single" w:sz="4" w:space="0" w:color="auto"/>
              <w:right w:val="single" w:sz="4" w:space="0" w:color="auto"/>
            </w:tcBorders>
            <w:shd w:val="clear" w:color="000000" w:fill="FFFFFF"/>
            <w:vAlign w:val="center"/>
          </w:tcPr>
          <w:p w14:paraId="0E842384" w14:textId="77777777" w:rsidR="008B7626" w:rsidRPr="00EE2668" w:rsidRDefault="008B7626" w:rsidP="00DF6561">
            <w:pPr>
              <w:jc w:val="center"/>
              <w:rPr>
                <w:rFonts w:ascii="Times New Roman" w:hAnsi="Times New Roman"/>
                <w:sz w:val="18"/>
                <w:szCs w:val="18"/>
              </w:rPr>
            </w:pPr>
          </w:p>
        </w:tc>
        <w:tc>
          <w:tcPr>
            <w:tcW w:w="79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34AB4" w14:textId="77777777" w:rsidR="008B7626" w:rsidRPr="00EE2668" w:rsidRDefault="008B7626" w:rsidP="00DF6561">
            <w:pPr>
              <w:jc w:val="center"/>
              <w:rPr>
                <w:rFonts w:ascii="Times New Roman" w:hAnsi="Times New Roman"/>
                <w:sz w:val="18"/>
                <w:szCs w:val="18"/>
              </w:rPr>
            </w:pPr>
            <w:r w:rsidRPr="00EE2668">
              <w:rPr>
                <w:rFonts w:ascii="Times New Roman" w:hAnsi="Times New Roman"/>
                <w:sz w:val="18"/>
                <w:szCs w:val="18"/>
              </w:rPr>
              <w:t>71600</w:t>
            </w:r>
          </w:p>
        </w:tc>
        <w:tc>
          <w:tcPr>
            <w:tcW w:w="810" w:type="dxa"/>
            <w:tcBorders>
              <w:top w:val="single" w:sz="4" w:space="0" w:color="auto"/>
              <w:left w:val="single" w:sz="4" w:space="0" w:color="auto"/>
              <w:bottom w:val="single" w:sz="4" w:space="0" w:color="auto"/>
              <w:right w:val="single" w:sz="4" w:space="0" w:color="auto"/>
            </w:tcBorders>
            <w:shd w:val="clear" w:color="auto" w:fill="auto"/>
            <w:vAlign w:val="bottom"/>
          </w:tcPr>
          <w:p w14:paraId="5C65CDBB"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sz w:val="18"/>
                <w:szCs w:val="18"/>
                <w:lang w:eastAsia="en-GB"/>
              </w:rPr>
              <w:t>4,000</w:t>
            </w:r>
          </w:p>
        </w:tc>
      </w:tr>
      <w:tr w:rsidR="008B7626" w:rsidRPr="00EE2668" w14:paraId="5C197808" w14:textId="77777777" w:rsidTr="00DF6561">
        <w:trPr>
          <w:trHeight w:val="764"/>
        </w:trPr>
        <w:tc>
          <w:tcPr>
            <w:tcW w:w="2181" w:type="dxa"/>
            <w:vMerge/>
            <w:tcBorders>
              <w:left w:val="single" w:sz="4" w:space="0" w:color="auto"/>
              <w:right w:val="single" w:sz="4" w:space="0" w:color="auto"/>
            </w:tcBorders>
            <w:vAlign w:val="center"/>
          </w:tcPr>
          <w:p w14:paraId="32786930" w14:textId="77777777" w:rsidR="008B7626" w:rsidRPr="00EE2668" w:rsidRDefault="008B7626" w:rsidP="00DF6561">
            <w:pPr>
              <w:rPr>
                <w:rFonts w:ascii="Times New Roman" w:eastAsia="Times New Roman" w:hAnsi="Times New Roman"/>
                <w:b/>
                <w:bCs/>
                <w:sz w:val="18"/>
                <w:szCs w:val="18"/>
                <w:lang w:eastAsia="en-GB"/>
              </w:rPr>
            </w:pPr>
          </w:p>
        </w:tc>
        <w:tc>
          <w:tcPr>
            <w:tcW w:w="13209" w:type="dxa"/>
            <w:gridSpan w:val="15"/>
            <w:tcBorders>
              <w:top w:val="single" w:sz="4" w:space="0" w:color="auto"/>
              <w:left w:val="single" w:sz="4" w:space="0" w:color="auto"/>
              <w:bottom w:val="single" w:sz="4" w:space="0" w:color="auto"/>
              <w:right w:val="single" w:sz="4" w:space="0" w:color="auto"/>
            </w:tcBorders>
            <w:shd w:val="clear" w:color="auto" w:fill="DEEAF6"/>
          </w:tcPr>
          <w:p w14:paraId="506823D6" w14:textId="77777777" w:rsidR="008B7626" w:rsidRPr="00EE2668" w:rsidRDefault="008B7626" w:rsidP="00DF6561">
            <w:pPr>
              <w:shd w:val="clear" w:color="auto" w:fill="DEEAF6"/>
              <w:tabs>
                <w:tab w:val="left" w:pos="1078"/>
              </w:tabs>
              <w:rPr>
                <w:rFonts w:ascii="Times New Roman" w:hAnsi="Times New Roman"/>
                <w:b/>
                <w:sz w:val="18"/>
                <w:szCs w:val="18"/>
              </w:rPr>
            </w:pPr>
          </w:p>
          <w:p w14:paraId="4633BAEF" w14:textId="77777777" w:rsidR="008B7626" w:rsidRPr="00EE2668" w:rsidRDefault="008B7626" w:rsidP="00DF6561">
            <w:pPr>
              <w:shd w:val="clear" w:color="auto" w:fill="DEEAF6"/>
              <w:tabs>
                <w:tab w:val="left" w:pos="1078"/>
              </w:tabs>
              <w:rPr>
                <w:rFonts w:ascii="Times New Roman" w:eastAsia="Times New Roman" w:hAnsi="Times New Roman"/>
                <w:b/>
                <w:sz w:val="18"/>
                <w:szCs w:val="18"/>
              </w:rPr>
            </w:pPr>
            <w:r w:rsidRPr="00EE2668">
              <w:rPr>
                <w:rFonts w:ascii="Times New Roman" w:hAnsi="Times New Roman"/>
                <w:b/>
                <w:sz w:val="18"/>
                <w:szCs w:val="18"/>
              </w:rPr>
              <w:t>Activity 2.1.3. Public promotion of successes in application of "green practices" by hotels of Avaza</w:t>
            </w:r>
          </w:p>
        </w:tc>
        <w:tc>
          <w:tcPr>
            <w:tcW w:w="1400" w:type="dxa"/>
            <w:gridSpan w:val="6"/>
            <w:vAlign w:val="center"/>
          </w:tcPr>
          <w:p w14:paraId="499735C5" w14:textId="77777777" w:rsidR="008B7626" w:rsidRPr="00EE2668" w:rsidRDefault="008B7626" w:rsidP="00DF6561">
            <w:pPr>
              <w:rPr>
                <w:rFonts w:ascii="Times New Roman" w:hAnsi="Times New Roman"/>
                <w:sz w:val="18"/>
                <w:szCs w:val="18"/>
              </w:rPr>
            </w:pPr>
          </w:p>
        </w:tc>
        <w:tc>
          <w:tcPr>
            <w:tcW w:w="291" w:type="dxa"/>
            <w:vAlign w:val="center"/>
          </w:tcPr>
          <w:p w14:paraId="48F6A354" w14:textId="77777777" w:rsidR="008B7626" w:rsidRPr="00EE2668" w:rsidRDefault="008B7626" w:rsidP="00DF6561">
            <w:pPr>
              <w:rPr>
                <w:rFonts w:ascii="Times New Roman" w:hAnsi="Times New Roman"/>
                <w:sz w:val="18"/>
                <w:szCs w:val="18"/>
              </w:rPr>
            </w:pPr>
          </w:p>
        </w:tc>
        <w:tc>
          <w:tcPr>
            <w:tcW w:w="1301" w:type="dxa"/>
            <w:gridSpan w:val="6"/>
            <w:vAlign w:val="center"/>
          </w:tcPr>
          <w:p w14:paraId="38E4A269" w14:textId="77777777" w:rsidR="008B7626" w:rsidRPr="00EE2668" w:rsidRDefault="008B7626" w:rsidP="00DF6561">
            <w:pPr>
              <w:rPr>
                <w:rFonts w:ascii="Times New Roman" w:hAnsi="Times New Roman"/>
                <w:sz w:val="18"/>
                <w:szCs w:val="18"/>
              </w:rPr>
            </w:pPr>
          </w:p>
        </w:tc>
        <w:tc>
          <w:tcPr>
            <w:tcW w:w="1301" w:type="dxa"/>
            <w:gridSpan w:val="4"/>
            <w:vAlign w:val="center"/>
          </w:tcPr>
          <w:p w14:paraId="36376844" w14:textId="77777777" w:rsidR="008B7626" w:rsidRPr="00EE2668" w:rsidRDefault="008B7626" w:rsidP="00DF6561">
            <w:pPr>
              <w:rPr>
                <w:rFonts w:ascii="Times New Roman" w:hAnsi="Times New Roman"/>
                <w:sz w:val="18"/>
                <w:szCs w:val="18"/>
              </w:rPr>
            </w:pPr>
          </w:p>
        </w:tc>
        <w:tc>
          <w:tcPr>
            <w:tcW w:w="1301" w:type="dxa"/>
            <w:gridSpan w:val="2"/>
            <w:vAlign w:val="center"/>
          </w:tcPr>
          <w:p w14:paraId="06A7D58B" w14:textId="77777777" w:rsidR="008B7626" w:rsidRPr="00EE2668" w:rsidRDefault="008B7626" w:rsidP="00DF6561">
            <w:pPr>
              <w:rPr>
                <w:rFonts w:ascii="Times New Roman" w:hAnsi="Times New Roman"/>
                <w:sz w:val="18"/>
                <w:szCs w:val="18"/>
              </w:rPr>
            </w:pPr>
          </w:p>
        </w:tc>
        <w:tc>
          <w:tcPr>
            <w:tcW w:w="1301" w:type="dxa"/>
            <w:gridSpan w:val="2"/>
            <w:vAlign w:val="center"/>
          </w:tcPr>
          <w:p w14:paraId="6FB7EAFE" w14:textId="77777777" w:rsidR="008B7626" w:rsidRPr="00EE2668" w:rsidRDefault="008B7626" w:rsidP="00DF6561">
            <w:pPr>
              <w:rPr>
                <w:rFonts w:ascii="Times New Roman" w:hAnsi="Times New Roman"/>
                <w:sz w:val="18"/>
                <w:szCs w:val="18"/>
              </w:rPr>
            </w:pPr>
          </w:p>
        </w:tc>
        <w:tc>
          <w:tcPr>
            <w:tcW w:w="1301" w:type="dxa"/>
            <w:gridSpan w:val="2"/>
            <w:vAlign w:val="center"/>
          </w:tcPr>
          <w:p w14:paraId="7DBF06A2" w14:textId="77777777" w:rsidR="008B7626" w:rsidRPr="00EE2668" w:rsidRDefault="008B7626" w:rsidP="00DF6561">
            <w:pPr>
              <w:rPr>
                <w:rFonts w:ascii="Times New Roman" w:hAnsi="Times New Roman"/>
                <w:sz w:val="18"/>
                <w:szCs w:val="18"/>
              </w:rPr>
            </w:pPr>
          </w:p>
        </w:tc>
        <w:tc>
          <w:tcPr>
            <w:tcW w:w="1301" w:type="dxa"/>
            <w:gridSpan w:val="2"/>
            <w:vAlign w:val="center"/>
          </w:tcPr>
          <w:p w14:paraId="246E7881" w14:textId="77777777" w:rsidR="008B7626" w:rsidRPr="00EE2668" w:rsidRDefault="008B7626" w:rsidP="00DF6561">
            <w:pPr>
              <w:rPr>
                <w:rFonts w:ascii="Times New Roman" w:hAnsi="Times New Roman"/>
                <w:sz w:val="18"/>
                <w:szCs w:val="18"/>
              </w:rPr>
            </w:pPr>
          </w:p>
        </w:tc>
        <w:tc>
          <w:tcPr>
            <w:tcW w:w="1301" w:type="dxa"/>
            <w:gridSpan w:val="2"/>
            <w:vAlign w:val="center"/>
          </w:tcPr>
          <w:p w14:paraId="3D11A5E2" w14:textId="77777777" w:rsidR="008B7626" w:rsidRPr="00EE2668" w:rsidRDefault="008B7626" w:rsidP="00DF6561">
            <w:pPr>
              <w:rPr>
                <w:rFonts w:ascii="Times New Roman" w:hAnsi="Times New Roman"/>
                <w:sz w:val="18"/>
                <w:szCs w:val="18"/>
              </w:rPr>
            </w:pPr>
          </w:p>
        </w:tc>
        <w:tc>
          <w:tcPr>
            <w:tcW w:w="1301" w:type="dxa"/>
            <w:gridSpan w:val="2"/>
            <w:vAlign w:val="center"/>
          </w:tcPr>
          <w:p w14:paraId="6915B1B4" w14:textId="77777777" w:rsidR="008B7626" w:rsidRPr="00EE2668" w:rsidRDefault="008B7626" w:rsidP="00DF6561">
            <w:pPr>
              <w:rPr>
                <w:rFonts w:ascii="Times New Roman" w:hAnsi="Times New Roman"/>
                <w:sz w:val="18"/>
                <w:szCs w:val="18"/>
              </w:rPr>
            </w:pPr>
          </w:p>
        </w:tc>
        <w:tc>
          <w:tcPr>
            <w:tcW w:w="1301" w:type="dxa"/>
            <w:gridSpan w:val="2"/>
            <w:vAlign w:val="center"/>
          </w:tcPr>
          <w:p w14:paraId="004F4819" w14:textId="77777777" w:rsidR="008B7626" w:rsidRPr="00EE2668" w:rsidRDefault="008B7626" w:rsidP="00DF6561">
            <w:pPr>
              <w:rPr>
                <w:rFonts w:ascii="Times New Roman" w:hAnsi="Times New Roman"/>
                <w:sz w:val="18"/>
                <w:szCs w:val="18"/>
              </w:rPr>
            </w:pPr>
          </w:p>
        </w:tc>
        <w:tc>
          <w:tcPr>
            <w:tcW w:w="1301" w:type="dxa"/>
            <w:gridSpan w:val="2"/>
            <w:tcBorders>
              <w:top w:val="single" w:sz="4" w:space="0" w:color="auto"/>
              <w:left w:val="single" w:sz="4" w:space="0" w:color="auto"/>
              <w:right w:val="single" w:sz="4" w:space="0" w:color="auto"/>
            </w:tcBorders>
            <w:shd w:val="clear" w:color="000000" w:fill="FFFFFF"/>
            <w:vAlign w:val="center"/>
          </w:tcPr>
          <w:p w14:paraId="7C8D844D" w14:textId="77777777" w:rsidR="008B7626" w:rsidRPr="00EE2668" w:rsidRDefault="008B7626" w:rsidP="00DF6561">
            <w:pPr>
              <w:rPr>
                <w:rFonts w:ascii="Times New Roman" w:hAnsi="Times New Roman"/>
                <w:sz w:val="18"/>
                <w:szCs w:val="18"/>
              </w:rPr>
            </w:pPr>
            <w:r w:rsidRPr="00EE2668">
              <w:rPr>
                <w:rFonts w:ascii="Times New Roman" w:hAnsi="Times New Roman"/>
                <w:sz w:val="18"/>
                <w:szCs w:val="18"/>
              </w:rPr>
              <w:t>PM, NC, JPS, MAEP, TCM, ACM, HAA, SMDT</w:t>
            </w:r>
          </w:p>
        </w:tc>
      </w:tr>
      <w:tr w:rsidR="008B7626" w:rsidRPr="00EE2668" w14:paraId="46CC09F4" w14:textId="77777777" w:rsidTr="00DF6561">
        <w:trPr>
          <w:gridAfter w:val="33"/>
          <w:wAfter w:w="14701" w:type="dxa"/>
          <w:trHeight w:val="420"/>
        </w:trPr>
        <w:tc>
          <w:tcPr>
            <w:tcW w:w="2181" w:type="dxa"/>
            <w:vMerge/>
            <w:tcBorders>
              <w:left w:val="single" w:sz="4" w:space="0" w:color="auto"/>
              <w:right w:val="single" w:sz="4" w:space="0" w:color="auto"/>
            </w:tcBorders>
            <w:vAlign w:val="center"/>
          </w:tcPr>
          <w:p w14:paraId="581EAF16" w14:textId="77777777" w:rsidR="008B7626" w:rsidRPr="00EE2668" w:rsidRDefault="008B7626" w:rsidP="00DF6561">
            <w:pPr>
              <w:rPr>
                <w:rFonts w:ascii="Times New Roman" w:eastAsia="Times New Roman" w:hAnsi="Times New Roman"/>
                <w:b/>
                <w:bCs/>
                <w:sz w:val="18"/>
                <w:szCs w:val="18"/>
                <w:lang w:eastAsia="en-GB"/>
              </w:rPr>
            </w:pPr>
          </w:p>
        </w:tc>
        <w:tc>
          <w:tcPr>
            <w:tcW w:w="5861" w:type="dxa"/>
            <w:vMerge w:val="restart"/>
            <w:tcBorders>
              <w:top w:val="single" w:sz="4" w:space="0" w:color="auto"/>
              <w:left w:val="single" w:sz="4" w:space="0" w:color="auto"/>
              <w:bottom w:val="single" w:sz="4" w:space="0" w:color="auto"/>
              <w:right w:val="single" w:sz="4" w:space="0" w:color="auto"/>
            </w:tcBorders>
            <w:shd w:val="clear" w:color="auto" w:fill="auto"/>
          </w:tcPr>
          <w:p w14:paraId="2C2FB337" w14:textId="77777777" w:rsidR="008B7626" w:rsidRPr="00EE2668" w:rsidRDefault="008B7626" w:rsidP="00DF6561">
            <w:pPr>
              <w:jc w:val="both"/>
              <w:rPr>
                <w:rFonts w:ascii="Times New Roman" w:eastAsia="Times New Roman" w:hAnsi="Times New Roman"/>
                <w:b/>
                <w:sz w:val="18"/>
                <w:szCs w:val="18"/>
              </w:rPr>
            </w:pPr>
            <w:r w:rsidRPr="00EE2668">
              <w:rPr>
                <w:rFonts w:ascii="Times New Roman" w:hAnsi="Times New Roman"/>
                <w:b/>
                <w:sz w:val="18"/>
                <w:szCs w:val="18"/>
              </w:rPr>
              <w:t xml:space="preserve">Activity 2.1.3.1. </w:t>
            </w:r>
            <w:r w:rsidRPr="00EE2668">
              <w:rPr>
                <w:rFonts w:ascii="Times New Roman" w:hAnsi="Times New Roman"/>
                <w:bCs/>
                <w:sz w:val="18"/>
                <w:szCs w:val="18"/>
              </w:rPr>
              <w:t>Conducting public awareness to promote the use of “green practices” in Avaza hotels.</w:t>
            </w:r>
          </w:p>
        </w:tc>
        <w:tc>
          <w:tcPr>
            <w:tcW w:w="416" w:type="dxa"/>
            <w:vMerge w:val="restart"/>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3CFAFEC0"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417" w:type="dxa"/>
            <w:vMerge w:val="restart"/>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040BE751"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416" w:type="dxa"/>
            <w:vMerge w:val="restart"/>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57B5C08D"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416" w:type="dxa"/>
            <w:vMerge w:val="restart"/>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72A8CEEA"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417" w:type="dxa"/>
            <w:vMerge w:val="restart"/>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5116E436"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416" w:type="dxa"/>
            <w:vMerge w:val="restart"/>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763DD989"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417" w:type="dxa"/>
            <w:vMerge w:val="restart"/>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3DCF4884"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12</w:t>
            </w:r>
          </w:p>
        </w:tc>
        <w:tc>
          <w:tcPr>
            <w:tcW w:w="41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541DD195"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41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16FE34F9"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29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142E0E4" w14:textId="77777777" w:rsidR="008B7626" w:rsidRPr="00EE2668" w:rsidRDefault="008B7626" w:rsidP="00DF6561">
            <w:pPr>
              <w:ind w:left="-105" w:right="-110"/>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3</w:t>
            </w:r>
          </w:p>
        </w:tc>
        <w:tc>
          <w:tcPr>
            <w:tcW w:w="33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6DBA59A6" w14:textId="77777777" w:rsidR="008B7626" w:rsidRPr="00EE2668" w:rsidRDefault="008B7626" w:rsidP="00DF6561">
            <w:pPr>
              <w:ind w:left="-105" w:right="-110"/>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4</w:t>
            </w:r>
          </w:p>
        </w:tc>
        <w:tc>
          <w:tcPr>
            <w:tcW w:w="1368" w:type="dxa"/>
            <w:vMerge w:val="restart"/>
            <w:tcBorders>
              <w:left w:val="single" w:sz="4" w:space="0" w:color="auto"/>
              <w:bottom w:val="single" w:sz="4" w:space="0" w:color="auto"/>
              <w:right w:val="single" w:sz="4" w:space="0" w:color="auto"/>
            </w:tcBorders>
            <w:shd w:val="clear" w:color="000000" w:fill="FFFFFF"/>
            <w:vAlign w:val="center"/>
          </w:tcPr>
          <w:p w14:paraId="210E38CE"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JPS, PM, PA, MEP, TCM, ACM, HAA, NGO</w:t>
            </w:r>
          </w:p>
        </w:tc>
        <w:tc>
          <w:tcPr>
            <w:tcW w:w="79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9A60849"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71400</w:t>
            </w:r>
          </w:p>
        </w:tc>
        <w:tc>
          <w:tcPr>
            <w:tcW w:w="810" w:type="dxa"/>
            <w:tcBorders>
              <w:top w:val="single" w:sz="4" w:space="0" w:color="auto"/>
              <w:left w:val="single" w:sz="4" w:space="0" w:color="auto"/>
              <w:bottom w:val="single" w:sz="4" w:space="0" w:color="auto"/>
              <w:right w:val="single" w:sz="4" w:space="0" w:color="auto"/>
            </w:tcBorders>
            <w:shd w:val="clear" w:color="auto" w:fill="auto"/>
            <w:vAlign w:val="bottom"/>
          </w:tcPr>
          <w:p w14:paraId="31989D01"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sz w:val="18"/>
                <w:szCs w:val="18"/>
                <w:lang w:eastAsia="en-GB"/>
              </w:rPr>
              <w:t>2,000</w:t>
            </w:r>
          </w:p>
        </w:tc>
      </w:tr>
      <w:tr w:rsidR="008B7626" w:rsidRPr="00EE2668" w14:paraId="704847F5" w14:textId="77777777" w:rsidTr="00DF6561">
        <w:trPr>
          <w:gridAfter w:val="33"/>
          <w:wAfter w:w="14701" w:type="dxa"/>
          <w:trHeight w:val="420"/>
        </w:trPr>
        <w:tc>
          <w:tcPr>
            <w:tcW w:w="2181" w:type="dxa"/>
            <w:vMerge/>
            <w:tcBorders>
              <w:left w:val="single" w:sz="4" w:space="0" w:color="auto"/>
              <w:right w:val="single" w:sz="4" w:space="0" w:color="auto"/>
            </w:tcBorders>
            <w:vAlign w:val="center"/>
          </w:tcPr>
          <w:p w14:paraId="1CA6A046" w14:textId="77777777" w:rsidR="008B7626" w:rsidRPr="00EE2668" w:rsidRDefault="008B7626" w:rsidP="00DF6561">
            <w:pPr>
              <w:rPr>
                <w:rFonts w:ascii="Times New Roman" w:eastAsia="Times New Roman" w:hAnsi="Times New Roman"/>
                <w:b/>
                <w:bCs/>
                <w:sz w:val="18"/>
                <w:szCs w:val="18"/>
                <w:lang w:eastAsia="en-GB"/>
              </w:rPr>
            </w:pPr>
          </w:p>
        </w:tc>
        <w:tc>
          <w:tcPr>
            <w:tcW w:w="5861" w:type="dxa"/>
            <w:vMerge/>
            <w:tcBorders>
              <w:top w:val="single" w:sz="4" w:space="0" w:color="auto"/>
              <w:left w:val="single" w:sz="4" w:space="0" w:color="auto"/>
              <w:bottom w:val="single" w:sz="4" w:space="0" w:color="auto"/>
              <w:right w:val="single" w:sz="4" w:space="0" w:color="auto"/>
            </w:tcBorders>
            <w:shd w:val="clear" w:color="auto" w:fill="auto"/>
          </w:tcPr>
          <w:p w14:paraId="3F5F4D9C" w14:textId="77777777" w:rsidR="008B7626" w:rsidRPr="00EE2668" w:rsidRDefault="008B7626" w:rsidP="00DF6561">
            <w:pPr>
              <w:jc w:val="both"/>
              <w:rPr>
                <w:rFonts w:ascii="Times New Roman" w:hAnsi="Times New Roman"/>
                <w:b/>
                <w:sz w:val="18"/>
                <w:szCs w:val="18"/>
              </w:rPr>
            </w:pPr>
          </w:p>
        </w:tc>
        <w:tc>
          <w:tcPr>
            <w:tcW w:w="416" w:type="dxa"/>
            <w:vMerge/>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46312BA5" w14:textId="77777777" w:rsidR="008B7626" w:rsidRPr="00EE2668" w:rsidRDefault="008B7626" w:rsidP="00DF6561">
            <w:pPr>
              <w:jc w:val="center"/>
              <w:rPr>
                <w:rFonts w:ascii="Times New Roman" w:hAnsi="Times New Roman"/>
                <w:sz w:val="18"/>
                <w:szCs w:val="18"/>
              </w:rPr>
            </w:pPr>
          </w:p>
        </w:tc>
        <w:tc>
          <w:tcPr>
            <w:tcW w:w="417" w:type="dxa"/>
            <w:vMerge/>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676427D7" w14:textId="77777777" w:rsidR="008B7626" w:rsidRPr="00EE2668" w:rsidRDefault="008B7626" w:rsidP="00DF6561">
            <w:pPr>
              <w:jc w:val="center"/>
              <w:rPr>
                <w:rFonts w:ascii="Times New Roman" w:hAnsi="Times New Roman"/>
                <w:sz w:val="18"/>
                <w:szCs w:val="18"/>
              </w:rPr>
            </w:pPr>
          </w:p>
        </w:tc>
        <w:tc>
          <w:tcPr>
            <w:tcW w:w="416" w:type="dxa"/>
            <w:vMerge/>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08594737" w14:textId="77777777" w:rsidR="008B7626" w:rsidRPr="00EE2668" w:rsidRDefault="008B7626" w:rsidP="00DF6561">
            <w:pPr>
              <w:jc w:val="center"/>
              <w:rPr>
                <w:rFonts w:ascii="Times New Roman" w:hAnsi="Times New Roman"/>
                <w:sz w:val="18"/>
                <w:szCs w:val="18"/>
              </w:rPr>
            </w:pPr>
          </w:p>
        </w:tc>
        <w:tc>
          <w:tcPr>
            <w:tcW w:w="416" w:type="dxa"/>
            <w:vMerge/>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640DAFDE" w14:textId="77777777" w:rsidR="008B7626" w:rsidRPr="00EE2668" w:rsidRDefault="008B7626" w:rsidP="00DF6561">
            <w:pPr>
              <w:jc w:val="center"/>
              <w:rPr>
                <w:rFonts w:ascii="Times New Roman" w:hAnsi="Times New Roman"/>
                <w:sz w:val="18"/>
                <w:szCs w:val="18"/>
              </w:rPr>
            </w:pPr>
          </w:p>
        </w:tc>
        <w:tc>
          <w:tcPr>
            <w:tcW w:w="417" w:type="dxa"/>
            <w:vMerge/>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7C20BBE6" w14:textId="77777777" w:rsidR="008B7626" w:rsidRPr="00EE2668" w:rsidRDefault="008B7626" w:rsidP="00DF6561">
            <w:pPr>
              <w:jc w:val="center"/>
              <w:rPr>
                <w:rFonts w:ascii="Times New Roman" w:hAnsi="Times New Roman"/>
                <w:sz w:val="18"/>
                <w:szCs w:val="18"/>
              </w:rPr>
            </w:pPr>
          </w:p>
        </w:tc>
        <w:tc>
          <w:tcPr>
            <w:tcW w:w="416" w:type="dxa"/>
            <w:vMerge/>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0ED5681C" w14:textId="77777777" w:rsidR="008B7626" w:rsidRPr="00EE2668" w:rsidRDefault="008B7626" w:rsidP="00DF6561">
            <w:pPr>
              <w:jc w:val="center"/>
              <w:rPr>
                <w:rFonts w:ascii="Times New Roman" w:hAnsi="Times New Roman"/>
                <w:sz w:val="18"/>
                <w:szCs w:val="18"/>
              </w:rPr>
            </w:pPr>
          </w:p>
        </w:tc>
        <w:tc>
          <w:tcPr>
            <w:tcW w:w="417" w:type="dxa"/>
            <w:vMerge/>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2C07AFE6" w14:textId="77777777" w:rsidR="008B7626" w:rsidRPr="00EE2668" w:rsidRDefault="008B7626" w:rsidP="00DF6561">
            <w:pPr>
              <w:jc w:val="center"/>
              <w:rPr>
                <w:rFonts w:ascii="Times New Roman" w:hAnsi="Times New Roman"/>
                <w:sz w:val="18"/>
                <w:szCs w:val="18"/>
              </w:rPr>
            </w:pPr>
          </w:p>
        </w:tc>
        <w:tc>
          <w:tcPr>
            <w:tcW w:w="415"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DF3C719" w14:textId="77777777" w:rsidR="008B7626" w:rsidRPr="00EE2668" w:rsidRDefault="008B7626" w:rsidP="00DF6561">
            <w:pPr>
              <w:jc w:val="center"/>
              <w:rPr>
                <w:rFonts w:ascii="Times New Roman" w:hAnsi="Times New Roman"/>
                <w:sz w:val="18"/>
                <w:szCs w:val="18"/>
              </w:rPr>
            </w:pPr>
          </w:p>
        </w:tc>
        <w:tc>
          <w:tcPr>
            <w:tcW w:w="417"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4C29DAEE" w14:textId="77777777" w:rsidR="008B7626" w:rsidRPr="00EE2668" w:rsidRDefault="008B7626" w:rsidP="00DF6561">
            <w:pPr>
              <w:jc w:val="center"/>
              <w:rPr>
                <w:rFonts w:ascii="Times New Roman" w:hAnsi="Times New Roman"/>
                <w:sz w:val="18"/>
                <w:szCs w:val="18"/>
              </w:rPr>
            </w:pPr>
          </w:p>
        </w:tc>
        <w:tc>
          <w:tcPr>
            <w:tcW w:w="29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CC0B5EC" w14:textId="77777777" w:rsidR="008B7626" w:rsidRPr="00EE2668" w:rsidRDefault="008B7626" w:rsidP="00DF6561">
            <w:pPr>
              <w:ind w:left="-105" w:right="-110"/>
              <w:jc w:val="center"/>
              <w:rPr>
                <w:rFonts w:ascii="Times New Roman" w:hAnsi="Times New Roman"/>
                <w:sz w:val="18"/>
                <w:szCs w:val="18"/>
              </w:rPr>
            </w:pPr>
          </w:p>
        </w:tc>
        <w:tc>
          <w:tcPr>
            <w:tcW w:w="333"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8101A4B" w14:textId="77777777" w:rsidR="008B7626" w:rsidRPr="00EE2668" w:rsidRDefault="008B7626" w:rsidP="00DF6561">
            <w:pPr>
              <w:ind w:left="-105" w:right="-110"/>
              <w:jc w:val="center"/>
              <w:rPr>
                <w:rFonts w:ascii="Times New Roman" w:hAnsi="Times New Roman"/>
                <w:sz w:val="18"/>
                <w:szCs w:val="18"/>
              </w:rPr>
            </w:pPr>
          </w:p>
        </w:tc>
        <w:tc>
          <w:tcPr>
            <w:tcW w:w="1368" w:type="dxa"/>
            <w:vMerge/>
            <w:tcBorders>
              <w:top w:val="single" w:sz="4" w:space="0" w:color="auto"/>
              <w:left w:val="single" w:sz="4" w:space="0" w:color="auto"/>
              <w:bottom w:val="single" w:sz="4" w:space="0" w:color="auto"/>
              <w:right w:val="single" w:sz="4" w:space="0" w:color="auto"/>
            </w:tcBorders>
            <w:shd w:val="clear" w:color="000000" w:fill="FFFFFF"/>
            <w:vAlign w:val="center"/>
          </w:tcPr>
          <w:p w14:paraId="6CCD76F3" w14:textId="77777777" w:rsidR="008B7626" w:rsidRPr="00EE2668" w:rsidRDefault="008B7626" w:rsidP="00DF6561">
            <w:pPr>
              <w:jc w:val="center"/>
              <w:rPr>
                <w:rFonts w:ascii="Times New Roman" w:hAnsi="Times New Roman"/>
                <w:sz w:val="18"/>
                <w:szCs w:val="18"/>
              </w:rPr>
            </w:pPr>
          </w:p>
        </w:tc>
        <w:tc>
          <w:tcPr>
            <w:tcW w:w="79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15941F7" w14:textId="77777777" w:rsidR="008B7626" w:rsidRPr="00EE2668" w:rsidRDefault="008B7626" w:rsidP="00DF6561">
            <w:pPr>
              <w:jc w:val="center"/>
              <w:rPr>
                <w:rFonts w:ascii="Times New Roman" w:hAnsi="Times New Roman"/>
                <w:sz w:val="18"/>
                <w:szCs w:val="18"/>
                <w:lang w:val="ru-RU"/>
              </w:rPr>
            </w:pPr>
            <w:r w:rsidRPr="00EE2668">
              <w:rPr>
                <w:rFonts w:ascii="Times New Roman" w:hAnsi="Times New Roman"/>
                <w:sz w:val="18"/>
                <w:szCs w:val="18"/>
                <w:lang w:val="ru-RU"/>
              </w:rPr>
              <w:t>74500</w:t>
            </w:r>
          </w:p>
        </w:tc>
        <w:tc>
          <w:tcPr>
            <w:tcW w:w="810" w:type="dxa"/>
            <w:tcBorders>
              <w:top w:val="single" w:sz="4" w:space="0" w:color="auto"/>
              <w:left w:val="single" w:sz="4" w:space="0" w:color="auto"/>
              <w:bottom w:val="single" w:sz="4" w:space="0" w:color="auto"/>
              <w:right w:val="single" w:sz="4" w:space="0" w:color="auto"/>
            </w:tcBorders>
            <w:shd w:val="clear" w:color="auto" w:fill="auto"/>
            <w:vAlign w:val="bottom"/>
          </w:tcPr>
          <w:p w14:paraId="7844539B" w14:textId="77777777" w:rsidR="008B7626" w:rsidRPr="00EE2668" w:rsidRDefault="008B7626" w:rsidP="00DF6561">
            <w:pPr>
              <w:jc w:val="center"/>
              <w:rPr>
                <w:rFonts w:ascii="Times New Roman" w:eastAsia="Times New Roman" w:hAnsi="Times New Roman"/>
                <w:sz w:val="18"/>
                <w:szCs w:val="18"/>
                <w:lang w:val="ru-RU" w:eastAsia="en-GB"/>
              </w:rPr>
            </w:pPr>
            <w:r w:rsidRPr="00EE2668">
              <w:rPr>
                <w:rFonts w:ascii="Times New Roman" w:eastAsia="Times New Roman" w:hAnsi="Times New Roman"/>
                <w:sz w:val="18"/>
                <w:szCs w:val="18"/>
                <w:lang w:val="ru-RU" w:eastAsia="en-GB"/>
              </w:rPr>
              <w:t>1,000</w:t>
            </w:r>
          </w:p>
        </w:tc>
      </w:tr>
      <w:tr w:rsidR="008B7626" w:rsidRPr="00EE2668" w14:paraId="4527C91E" w14:textId="77777777" w:rsidTr="00DF6561">
        <w:trPr>
          <w:gridAfter w:val="33"/>
          <w:wAfter w:w="14701" w:type="dxa"/>
          <w:trHeight w:val="486"/>
        </w:trPr>
        <w:tc>
          <w:tcPr>
            <w:tcW w:w="2181" w:type="dxa"/>
            <w:vMerge/>
            <w:tcBorders>
              <w:left w:val="single" w:sz="4" w:space="0" w:color="auto"/>
              <w:bottom w:val="single" w:sz="4" w:space="0" w:color="auto"/>
              <w:right w:val="single" w:sz="4" w:space="0" w:color="auto"/>
            </w:tcBorders>
            <w:vAlign w:val="center"/>
            <w:hideMark/>
          </w:tcPr>
          <w:p w14:paraId="1FFD7C84" w14:textId="77777777" w:rsidR="008B7626" w:rsidRPr="00EE2668" w:rsidRDefault="008B7626" w:rsidP="00DF6561">
            <w:pPr>
              <w:rPr>
                <w:rFonts w:ascii="Times New Roman" w:eastAsia="Times New Roman" w:hAnsi="Times New Roman"/>
                <w:b/>
                <w:bCs/>
                <w:sz w:val="18"/>
                <w:szCs w:val="18"/>
                <w:lang w:val="ru-RU" w:eastAsia="en-GB"/>
              </w:rPr>
            </w:pPr>
          </w:p>
        </w:tc>
        <w:tc>
          <w:tcPr>
            <w:tcW w:w="12399" w:type="dxa"/>
            <w:gridSpan w:val="14"/>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A9E86D4" w14:textId="77777777" w:rsidR="008B7626" w:rsidRPr="00EE2668" w:rsidRDefault="008B7626" w:rsidP="00DF6561">
            <w:pPr>
              <w:jc w:val="center"/>
              <w:rPr>
                <w:rFonts w:ascii="Times New Roman" w:eastAsia="Times New Roman" w:hAnsi="Times New Roman"/>
                <w:color w:val="FFFFFF"/>
                <w:sz w:val="18"/>
                <w:szCs w:val="18"/>
              </w:rPr>
            </w:pPr>
            <w:r w:rsidRPr="00EE2668">
              <w:rPr>
                <w:rFonts w:ascii="Times New Roman" w:hAnsi="Times New Roman"/>
                <w:b/>
                <w:bCs/>
                <w:sz w:val="18"/>
                <w:szCs w:val="18"/>
              </w:rPr>
              <w:t>Total on Output 2.1.</w:t>
            </w:r>
            <w:r w:rsidRPr="00EE2668">
              <w:rPr>
                <w:rFonts w:ascii="Times New Roman" w:hAnsi="Times New Roman"/>
                <w:color w:val="FFFFFF"/>
                <w:sz w:val="18"/>
                <w:szCs w:val="18"/>
              </w:rPr>
              <w:t> </w:t>
            </w:r>
          </w:p>
        </w:tc>
        <w:tc>
          <w:tcPr>
            <w:tcW w:w="810" w:type="dxa"/>
            <w:tcBorders>
              <w:top w:val="single" w:sz="4" w:space="0" w:color="auto"/>
              <w:left w:val="single" w:sz="4" w:space="0" w:color="auto"/>
              <w:bottom w:val="single" w:sz="4" w:space="0" w:color="auto"/>
              <w:right w:val="single" w:sz="4" w:space="0" w:color="auto"/>
            </w:tcBorders>
            <w:shd w:val="clear" w:color="000000" w:fill="D9D9D9"/>
            <w:noWrap/>
            <w:vAlign w:val="bottom"/>
          </w:tcPr>
          <w:p w14:paraId="0EA759AC" w14:textId="77777777" w:rsidR="008B7626" w:rsidRPr="00EE2668" w:rsidRDefault="008B7626" w:rsidP="00DF6561">
            <w:pPr>
              <w:ind w:left="-111" w:right="-105"/>
              <w:jc w:val="center"/>
              <w:rPr>
                <w:rFonts w:ascii="Times New Roman" w:eastAsia="Times New Roman" w:hAnsi="Times New Roman"/>
                <w:b/>
                <w:bCs/>
                <w:sz w:val="18"/>
                <w:szCs w:val="18"/>
                <w:lang w:eastAsia="en-GB"/>
              </w:rPr>
            </w:pPr>
            <w:r w:rsidRPr="00EE2668">
              <w:rPr>
                <w:rFonts w:ascii="Times New Roman" w:eastAsia="Times New Roman" w:hAnsi="Times New Roman"/>
                <w:b/>
                <w:bCs/>
                <w:sz w:val="18"/>
                <w:szCs w:val="18"/>
                <w:lang w:eastAsia="en-GB"/>
              </w:rPr>
              <w:t>39,000</w:t>
            </w:r>
          </w:p>
        </w:tc>
      </w:tr>
      <w:tr w:rsidR="008B7626" w:rsidRPr="00EE2668" w14:paraId="313ED40C" w14:textId="77777777" w:rsidTr="00DF6561">
        <w:trPr>
          <w:gridAfter w:val="33"/>
          <w:wAfter w:w="14701" w:type="dxa"/>
          <w:trHeight w:val="525"/>
        </w:trPr>
        <w:tc>
          <w:tcPr>
            <w:tcW w:w="2181" w:type="dxa"/>
            <w:vMerge w:val="restart"/>
            <w:tcBorders>
              <w:top w:val="single" w:sz="4" w:space="0" w:color="auto"/>
              <w:left w:val="single" w:sz="4" w:space="0" w:color="auto"/>
              <w:right w:val="single" w:sz="4" w:space="0" w:color="auto"/>
            </w:tcBorders>
            <w:shd w:val="clear" w:color="000000" w:fill="FFFFFF"/>
            <w:hideMark/>
          </w:tcPr>
          <w:p w14:paraId="225B4F21" w14:textId="77777777" w:rsidR="008B7626" w:rsidRPr="00EE2668" w:rsidRDefault="008B7626" w:rsidP="00DF6561">
            <w:pPr>
              <w:widowControl w:val="0"/>
              <w:autoSpaceDE w:val="0"/>
              <w:autoSpaceDN w:val="0"/>
              <w:adjustRightInd w:val="0"/>
              <w:jc w:val="both"/>
              <w:rPr>
                <w:rFonts w:ascii="Times New Roman" w:hAnsi="Times New Roman"/>
                <w:sz w:val="18"/>
                <w:szCs w:val="18"/>
              </w:rPr>
            </w:pPr>
            <w:r w:rsidRPr="00EE2668">
              <w:rPr>
                <w:rFonts w:ascii="Times New Roman" w:hAnsi="Times New Roman"/>
                <w:b/>
                <w:bCs/>
                <w:sz w:val="18"/>
                <w:szCs w:val="18"/>
              </w:rPr>
              <w:t xml:space="preserve">Output 2.2. </w:t>
            </w:r>
            <w:bookmarkStart w:id="54" w:name="_Hlk9343616"/>
            <w:r w:rsidRPr="00EE2668">
              <w:rPr>
                <w:rFonts w:ascii="Times New Roman" w:hAnsi="Times New Roman"/>
                <w:b/>
                <w:sz w:val="18"/>
                <w:szCs w:val="18"/>
              </w:rPr>
              <w:t>Demonstration and replication of solar-powered public lighting</w:t>
            </w:r>
          </w:p>
          <w:p w14:paraId="23F7668D" w14:textId="77777777" w:rsidR="008B7626" w:rsidRPr="00EE2668" w:rsidRDefault="008B7626" w:rsidP="00DF6561">
            <w:pPr>
              <w:rPr>
                <w:rFonts w:ascii="Times New Roman" w:eastAsia="Times New Roman" w:hAnsi="Times New Roman"/>
                <w:sz w:val="18"/>
                <w:szCs w:val="18"/>
              </w:rPr>
            </w:pPr>
            <w:r w:rsidRPr="00EE2668">
              <w:rPr>
                <w:rFonts w:ascii="Times New Roman" w:hAnsi="Times New Roman"/>
                <w:b/>
                <w:bCs/>
                <w:sz w:val="18"/>
                <w:szCs w:val="18"/>
              </w:rPr>
              <w:t>Indicators:</w:t>
            </w:r>
            <w:r w:rsidRPr="00EE2668">
              <w:rPr>
                <w:rFonts w:ascii="Times New Roman" w:hAnsi="Times New Roman"/>
                <w:sz w:val="18"/>
                <w:szCs w:val="18"/>
              </w:rPr>
              <w:t xml:space="preserve"> </w:t>
            </w:r>
          </w:p>
          <w:p w14:paraId="65260696" w14:textId="77777777" w:rsidR="008B7626" w:rsidRPr="00EE2668" w:rsidRDefault="008B7626" w:rsidP="00DF6561">
            <w:pPr>
              <w:jc w:val="both"/>
              <w:rPr>
                <w:rFonts w:ascii="Times New Roman" w:hAnsi="Times New Roman"/>
                <w:b/>
                <w:bCs/>
                <w:sz w:val="18"/>
                <w:szCs w:val="18"/>
              </w:rPr>
            </w:pPr>
            <w:r w:rsidRPr="00EE2668">
              <w:rPr>
                <w:rFonts w:ascii="Times New Roman" w:hAnsi="Times New Roman"/>
                <w:sz w:val="18"/>
                <w:szCs w:val="18"/>
              </w:rPr>
              <w:t>1. Reduced electricity consumption for street lighting</w:t>
            </w:r>
            <w:bookmarkEnd w:id="54"/>
          </w:p>
        </w:tc>
        <w:tc>
          <w:tcPr>
            <w:tcW w:w="13209" w:type="dxa"/>
            <w:gridSpan w:val="15"/>
            <w:vMerge w:val="restart"/>
            <w:tcBorders>
              <w:top w:val="single" w:sz="4" w:space="0" w:color="auto"/>
              <w:left w:val="single" w:sz="4" w:space="0" w:color="auto"/>
              <w:right w:val="single" w:sz="4" w:space="0" w:color="auto"/>
            </w:tcBorders>
            <w:shd w:val="clear" w:color="auto" w:fill="DEEAF6"/>
            <w:vAlign w:val="center"/>
          </w:tcPr>
          <w:p w14:paraId="7ED7A0C0" w14:textId="77777777" w:rsidR="008B7626" w:rsidRPr="00EE2668" w:rsidRDefault="008B7626" w:rsidP="00DF6561">
            <w:pPr>
              <w:rPr>
                <w:rFonts w:ascii="Times New Roman" w:eastAsia="Times New Roman" w:hAnsi="Times New Roman"/>
                <w:b/>
                <w:sz w:val="18"/>
                <w:szCs w:val="18"/>
              </w:rPr>
            </w:pPr>
            <w:r w:rsidRPr="00EE2668">
              <w:rPr>
                <w:rFonts w:ascii="Times New Roman" w:hAnsi="Times New Roman"/>
                <w:b/>
                <w:sz w:val="18"/>
                <w:szCs w:val="18"/>
              </w:rPr>
              <w:t>Activity 2.3.1. Piloting solar-powered charging stations for electric vehicles</w:t>
            </w:r>
          </w:p>
        </w:tc>
      </w:tr>
      <w:tr w:rsidR="008B7626" w:rsidRPr="00EE2668" w14:paraId="5319B259" w14:textId="77777777" w:rsidTr="00DF6561">
        <w:trPr>
          <w:trHeight w:val="215"/>
        </w:trPr>
        <w:tc>
          <w:tcPr>
            <w:tcW w:w="2181" w:type="dxa"/>
            <w:vMerge/>
            <w:tcBorders>
              <w:left w:val="single" w:sz="4" w:space="0" w:color="auto"/>
              <w:right w:val="single" w:sz="4" w:space="0" w:color="auto"/>
            </w:tcBorders>
            <w:shd w:val="clear" w:color="000000" w:fill="FFFFFF"/>
          </w:tcPr>
          <w:p w14:paraId="52599238" w14:textId="77777777" w:rsidR="008B7626" w:rsidRPr="00EE2668" w:rsidRDefault="008B7626" w:rsidP="00DF6561">
            <w:pPr>
              <w:widowControl w:val="0"/>
              <w:autoSpaceDE w:val="0"/>
              <w:autoSpaceDN w:val="0"/>
              <w:adjustRightInd w:val="0"/>
              <w:jc w:val="both"/>
              <w:rPr>
                <w:rFonts w:ascii="Times New Roman" w:hAnsi="Times New Roman"/>
                <w:b/>
                <w:bCs/>
                <w:sz w:val="18"/>
                <w:szCs w:val="18"/>
              </w:rPr>
            </w:pPr>
          </w:p>
        </w:tc>
        <w:tc>
          <w:tcPr>
            <w:tcW w:w="13209" w:type="dxa"/>
            <w:gridSpan w:val="15"/>
            <w:vMerge/>
            <w:tcBorders>
              <w:left w:val="single" w:sz="4" w:space="0" w:color="auto"/>
              <w:bottom w:val="single" w:sz="4" w:space="0" w:color="auto"/>
              <w:right w:val="single" w:sz="4" w:space="0" w:color="auto"/>
            </w:tcBorders>
            <w:shd w:val="clear" w:color="auto" w:fill="DEEAF6"/>
            <w:vAlign w:val="center"/>
          </w:tcPr>
          <w:p w14:paraId="514B6195" w14:textId="77777777" w:rsidR="008B7626" w:rsidRPr="00EE2668" w:rsidRDefault="008B7626" w:rsidP="00DF6561">
            <w:pPr>
              <w:rPr>
                <w:rFonts w:ascii="Times New Roman" w:hAnsi="Times New Roman"/>
                <w:b/>
                <w:sz w:val="18"/>
                <w:szCs w:val="18"/>
              </w:rPr>
            </w:pPr>
          </w:p>
        </w:tc>
        <w:tc>
          <w:tcPr>
            <w:tcW w:w="1400" w:type="dxa"/>
            <w:gridSpan w:val="6"/>
          </w:tcPr>
          <w:p w14:paraId="53EB78E7" w14:textId="77777777" w:rsidR="008B7626" w:rsidRPr="00EE2668" w:rsidRDefault="008B7626" w:rsidP="00DF6561">
            <w:pPr>
              <w:rPr>
                <w:rFonts w:ascii="Times New Roman" w:hAnsi="Times New Roman"/>
                <w:sz w:val="18"/>
                <w:szCs w:val="18"/>
              </w:rPr>
            </w:pPr>
          </w:p>
        </w:tc>
        <w:tc>
          <w:tcPr>
            <w:tcW w:w="291" w:type="dxa"/>
          </w:tcPr>
          <w:p w14:paraId="0B8A25B7" w14:textId="77777777" w:rsidR="008B7626" w:rsidRPr="00EE2668" w:rsidRDefault="008B7626" w:rsidP="00DF6561">
            <w:pPr>
              <w:rPr>
                <w:rFonts w:ascii="Times New Roman" w:hAnsi="Times New Roman"/>
                <w:sz w:val="18"/>
                <w:szCs w:val="18"/>
              </w:rPr>
            </w:pPr>
          </w:p>
        </w:tc>
        <w:tc>
          <w:tcPr>
            <w:tcW w:w="1301" w:type="dxa"/>
            <w:gridSpan w:val="6"/>
          </w:tcPr>
          <w:p w14:paraId="4DD59141" w14:textId="77777777" w:rsidR="008B7626" w:rsidRPr="00EE2668" w:rsidRDefault="008B7626" w:rsidP="00DF6561">
            <w:pPr>
              <w:rPr>
                <w:rFonts w:ascii="Times New Roman" w:hAnsi="Times New Roman"/>
                <w:sz w:val="18"/>
                <w:szCs w:val="18"/>
              </w:rPr>
            </w:pPr>
          </w:p>
        </w:tc>
        <w:tc>
          <w:tcPr>
            <w:tcW w:w="1301" w:type="dxa"/>
            <w:gridSpan w:val="4"/>
          </w:tcPr>
          <w:p w14:paraId="15325829" w14:textId="77777777" w:rsidR="008B7626" w:rsidRPr="00EE2668" w:rsidRDefault="008B7626" w:rsidP="00DF6561">
            <w:pPr>
              <w:rPr>
                <w:rFonts w:ascii="Times New Roman" w:hAnsi="Times New Roman"/>
                <w:sz w:val="18"/>
                <w:szCs w:val="18"/>
              </w:rPr>
            </w:pPr>
          </w:p>
        </w:tc>
        <w:tc>
          <w:tcPr>
            <w:tcW w:w="1301" w:type="dxa"/>
            <w:gridSpan w:val="2"/>
          </w:tcPr>
          <w:p w14:paraId="476CE5CD" w14:textId="77777777" w:rsidR="008B7626" w:rsidRPr="00EE2668" w:rsidRDefault="008B7626" w:rsidP="00DF6561">
            <w:pPr>
              <w:rPr>
                <w:rFonts w:ascii="Times New Roman" w:hAnsi="Times New Roman"/>
                <w:sz w:val="18"/>
                <w:szCs w:val="18"/>
              </w:rPr>
            </w:pPr>
          </w:p>
        </w:tc>
        <w:tc>
          <w:tcPr>
            <w:tcW w:w="1301" w:type="dxa"/>
            <w:gridSpan w:val="2"/>
          </w:tcPr>
          <w:p w14:paraId="37B8B932" w14:textId="77777777" w:rsidR="008B7626" w:rsidRPr="00EE2668" w:rsidRDefault="008B7626" w:rsidP="00DF6561">
            <w:pPr>
              <w:rPr>
                <w:rFonts w:ascii="Times New Roman" w:hAnsi="Times New Roman"/>
                <w:sz w:val="18"/>
                <w:szCs w:val="18"/>
              </w:rPr>
            </w:pPr>
          </w:p>
        </w:tc>
        <w:tc>
          <w:tcPr>
            <w:tcW w:w="1301" w:type="dxa"/>
            <w:gridSpan w:val="2"/>
          </w:tcPr>
          <w:p w14:paraId="44A59732" w14:textId="77777777" w:rsidR="008B7626" w:rsidRPr="00EE2668" w:rsidRDefault="008B7626" w:rsidP="00DF6561">
            <w:pPr>
              <w:rPr>
                <w:rFonts w:ascii="Times New Roman" w:hAnsi="Times New Roman"/>
                <w:sz w:val="18"/>
                <w:szCs w:val="18"/>
              </w:rPr>
            </w:pPr>
          </w:p>
        </w:tc>
        <w:tc>
          <w:tcPr>
            <w:tcW w:w="1301" w:type="dxa"/>
            <w:gridSpan w:val="2"/>
          </w:tcPr>
          <w:p w14:paraId="1FA61F73" w14:textId="77777777" w:rsidR="008B7626" w:rsidRPr="00EE2668" w:rsidRDefault="008B7626" w:rsidP="00DF6561">
            <w:pPr>
              <w:rPr>
                <w:rFonts w:ascii="Times New Roman" w:hAnsi="Times New Roman"/>
                <w:sz w:val="18"/>
                <w:szCs w:val="18"/>
              </w:rPr>
            </w:pPr>
          </w:p>
        </w:tc>
        <w:tc>
          <w:tcPr>
            <w:tcW w:w="1301" w:type="dxa"/>
            <w:gridSpan w:val="2"/>
          </w:tcPr>
          <w:p w14:paraId="431140CA" w14:textId="77777777" w:rsidR="008B7626" w:rsidRPr="00EE2668" w:rsidRDefault="008B7626" w:rsidP="00DF6561">
            <w:pPr>
              <w:rPr>
                <w:rFonts w:ascii="Times New Roman" w:hAnsi="Times New Roman"/>
                <w:sz w:val="18"/>
                <w:szCs w:val="18"/>
              </w:rPr>
            </w:pPr>
          </w:p>
        </w:tc>
        <w:tc>
          <w:tcPr>
            <w:tcW w:w="1301" w:type="dxa"/>
            <w:gridSpan w:val="2"/>
          </w:tcPr>
          <w:p w14:paraId="07EF6033" w14:textId="77777777" w:rsidR="008B7626" w:rsidRPr="00EE2668" w:rsidRDefault="008B7626" w:rsidP="00DF6561">
            <w:pPr>
              <w:rPr>
                <w:rFonts w:ascii="Times New Roman" w:hAnsi="Times New Roman"/>
                <w:sz w:val="18"/>
                <w:szCs w:val="18"/>
              </w:rPr>
            </w:pPr>
          </w:p>
        </w:tc>
        <w:tc>
          <w:tcPr>
            <w:tcW w:w="1301" w:type="dxa"/>
            <w:gridSpan w:val="2"/>
          </w:tcPr>
          <w:p w14:paraId="054A3DB4" w14:textId="77777777" w:rsidR="008B7626" w:rsidRPr="00EE2668" w:rsidRDefault="008B7626" w:rsidP="00DF6561">
            <w:pPr>
              <w:rPr>
                <w:rFonts w:ascii="Times New Roman" w:hAnsi="Times New Roman"/>
                <w:sz w:val="18"/>
                <w:szCs w:val="18"/>
              </w:rPr>
            </w:pPr>
          </w:p>
        </w:tc>
        <w:tc>
          <w:tcPr>
            <w:tcW w:w="1301" w:type="dxa"/>
            <w:gridSpan w:val="2"/>
            <w:tcBorders>
              <w:top w:val="single" w:sz="4" w:space="0" w:color="auto"/>
              <w:left w:val="single" w:sz="4" w:space="0" w:color="auto"/>
              <w:right w:val="single" w:sz="4" w:space="0" w:color="auto"/>
            </w:tcBorders>
            <w:shd w:val="clear" w:color="000000" w:fill="FFFFFF"/>
            <w:vAlign w:val="center"/>
          </w:tcPr>
          <w:p w14:paraId="0C2DC636" w14:textId="77777777" w:rsidR="008B7626" w:rsidRPr="00EE2668" w:rsidRDefault="008B7626" w:rsidP="00DF6561">
            <w:pPr>
              <w:rPr>
                <w:rFonts w:ascii="Times New Roman" w:hAnsi="Times New Roman"/>
                <w:sz w:val="18"/>
                <w:szCs w:val="18"/>
              </w:rPr>
            </w:pPr>
            <w:r w:rsidRPr="00EE2668">
              <w:rPr>
                <w:rFonts w:ascii="Times New Roman" w:hAnsi="Times New Roman"/>
                <w:sz w:val="18"/>
                <w:szCs w:val="18"/>
              </w:rPr>
              <w:t>NC, JPS, PM, TCM, HA, “RE” NEC</w:t>
            </w:r>
          </w:p>
        </w:tc>
      </w:tr>
      <w:tr w:rsidR="008B7626" w:rsidRPr="00EE2668" w14:paraId="5F7FA466" w14:textId="77777777" w:rsidTr="00DF6561">
        <w:trPr>
          <w:gridAfter w:val="33"/>
          <w:wAfter w:w="14701" w:type="dxa"/>
          <w:trHeight w:val="314"/>
        </w:trPr>
        <w:tc>
          <w:tcPr>
            <w:tcW w:w="2181" w:type="dxa"/>
            <w:vMerge/>
            <w:tcBorders>
              <w:left w:val="single" w:sz="4" w:space="0" w:color="auto"/>
              <w:right w:val="single" w:sz="4" w:space="0" w:color="auto"/>
            </w:tcBorders>
            <w:vAlign w:val="center"/>
          </w:tcPr>
          <w:p w14:paraId="1BDBEB08" w14:textId="77777777" w:rsidR="008B7626" w:rsidRPr="00F70A4F" w:rsidRDefault="008B7626" w:rsidP="00DF6561">
            <w:pPr>
              <w:rPr>
                <w:rFonts w:ascii="Times New Roman" w:eastAsia="Times New Roman" w:hAnsi="Times New Roman"/>
                <w:b/>
                <w:bCs/>
                <w:sz w:val="18"/>
                <w:szCs w:val="18"/>
                <w:lang w:eastAsia="en-GB"/>
              </w:rPr>
            </w:pPr>
          </w:p>
        </w:tc>
        <w:tc>
          <w:tcPr>
            <w:tcW w:w="5861" w:type="dxa"/>
            <w:vMerge w:val="restart"/>
            <w:tcBorders>
              <w:top w:val="single" w:sz="4" w:space="0" w:color="auto"/>
              <w:left w:val="single" w:sz="4" w:space="0" w:color="auto"/>
              <w:right w:val="single" w:sz="4" w:space="0" w:color="auto"/>
            </w:tcBorders>
            <w:shd w:val="clear" w:color="auto" w:fill="auto"/>
            <w:vAlign w:val="center"/>
          </w:tcPr>
          <w:p w14:paraId="5ED45E8E" w14:textId="77777777" w:rsidR="008B7626" w:rsidRPr="008B7626" w:rsidRDefault="008B7626" w:rsidP="00DF6561">
            <w:pPr>
              <w:jc w:val="both"/>
              <w:rPr>
                <w:rFonts w:ascii="Times New Roman" w:hAnsi="Times New Roman"/>
                <w:b/>
                <w:sz w:val="18"/>
                <w:szCs w:val="18"/>
              </w:rPr>
            </w:pPr>
          </w:p>
          <w:p w14:paraId="143C66D3" w14:textId="77777777" w:rsidR="008B7626" w:rsidRPr="008B7626" w:rsidRDefault="008B7626" w:rsidP="00DF6561">
            <w:pPr>
              <w:jc w:val="both"/>
              <w:rPr>
                <w:rFonts w:ascii="Times New Roman" w:hAnsi="Times New Roman"/>
                <w:bCs/>
                <w:sz w:val="18"/>
                <w:szCs w:val="18"/>
              </w:rPr>
            </w:pPr>
            <w:r w:rsidRPr="008B7626">
              <w:rPr>
                <w:rFonts w:ascii="Times New Roman" w:hAnsi="Times New Roman"/>
                <w:b/>
                <w:sz w:val="18"/>
                <w:szCs w:val="18"/>
              </w:rPr>
              <w:t xml:space="preserve">Activity 2.3.1.2. </w:t>
            </w:r>
            <w:r w:rsidRPr="008B7626">
              <w:rPr>
                <w:rFonts w:ascii="Times New Roman" w:hAnsi="Times New Roman"/>
                <w:bCs/>
                <w:sz w:val="18"/>
                <w:szCs w:val="18"/>
              </w:rPr>
              <w:t>Installation and monitoring of solar panel stations for electric vehicles at pilot hotels in Avaza.</w:t>
            </w:r>
          </w:p>
          <w:p w14:paraId="6C415C14" w14:textId="77777777" w:rsidR="008B7626" w:rsidRPr="008B7626" w:rsidRDefault="008B7626" w:rsidP="00DF6561">
            <w:pPr>
              <w:jc w:val="both"/>
              <w:rPr>
                <w:rFonts w:ascii="Times New Roman" w:hAnsi="Times New Roman"/>
                <w:bCs/>
                <w:sz w:val="18"/>
                <w:szCs w:val="18"/>
              </w:rPr>
            </w:pPr>
          </w:p>
          <w:p w14:paraId="22766AA5" w14:textId="77777777" w:rsidR="008B7626" w:rsidRPr="008B7626" w:rsidRDefault="008B7626" w:rsidP="00DF6561">
            <w:pPr>
              <w:jc w:val="both"/>
              <w:rPr>
                <w:rFonts w:ascii="Times New Roman" w:hAnsi="Times New Roman"/>
                <w:bCs/>
                <w:sz w:val="18"/>
                <w:szCs w:val="18"/>
              </w:rPr>
            </w:pPr>
          </w:p>
          <w:p w14:paraId="33E60DB0" w14:textId="77777777" w:rsidR="008B7626" w:rsidRPr="008B7626" w:rsidRDefault="008B7626" w:rsidP="00DF6561">
            <w:pPr>
              <w:jc w:val="both"/>
              <w:rPr>
                <w:rFonts w:ascii="Times New Roman" w:eastAsia="Times New Roman" w:hAnsi="Times New Roman"/>
                <w:b/>
                <w:sz w:val="18"/>
                <w:szCs w:val="18"/>
              </w:rPr>
            </w:pPr>
          </w:p>
        </w:tc>
        <w:tc>
          <w:tcPr>
            <w:tcW w:w="416"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1BA7F94C"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417"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1613A2B7"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416"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0A56129C"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416"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2314B321"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417"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6C28C543"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416"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73249818"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417"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5DEBBB31"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12</w:t>
            </w:r>
          </w:p>
        </w:tc>
        <w:tc>
          <w:tcPr>
            <w:tcW w:w="415" w:type="dxa"/>
            <w:vMerge w:val="restart"/>
            <w:tcBorders>
              <w:top w:val="single" w:sz="4" w:space="0" w:color="auto"/>
              <w:left w:val="single" w:sz="4" w:space="0" w:color="auto"/>
              <w:right w:val="single" w:sz="4" w:space="0" w:color="auto"/>
            </w:tcBorders>
            <w:shd w:val="clear" w:color="auto" w:fill="F4B083" w:themeFill="accent2" w:themeFillTint="99"/>
            <w:noWrap/>
            <w:vAlign w:val="center"/>
          </w:tcPr>
          <w:p w14:paraId="377924FD"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417" w:type="dxa"/>
            <w:vMerge w:val="restart"/>
            <w:tcBorders>
              <w:top w:val="single" w:sz="4" w:space="0" w:color="auto"/>
              <w:left w:val="single" w:sz="4" w:space="0" w:color="auto"/>
              <w:right w:val="single" w:sz="4" w:space="0" w:color="auto"/>
            </w:tcBorders>
            <w:shd w:val="clear" w:color="auto" w:fill="auto"/>
            <w:noWrap/>
            <w:vAlign w:val="center"/>
          </w:tcPr>
          <w:p w14:paraId="3D8CBDC0"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298" w:type="dxa"/>
            <w:vMerge w:val="restart"/>
            <w:tcBorders>
              <w:top w:val="single" w:sz="4" w:space="0" w:color="auto"/>
              <w:left w:val="single" w:sz="4" w:space="0" w:color="auto"/>
              <w:right w:val="single" w:sz="4" w:space="0" w:color="auto"/>
            </w:tcBorders>
            <w:shd w:val="clear" w:color="auto" w:fill="auto"/>
            <w:vAlign w:val="center"/>
          </w:tcPr>
          <w:p w14:paraId="5B583F4C" w14:textId="77777777" w:rsidR="008B7626" w:rsidRPr="00EE2668" w:rsidRDefault="008B7626" w:rsidP="00DF6561">
            <w:pPr>
              <w:ind w:left="-105" w:right="-110"/>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3</w:t>
            </w:r>
          </w:p>
        </w:tc>
        <w:tc>
          <w:tcPr>
            <w:tcW w:w="333" w:type="dxa"/>
            <w:vMerge w:val="restart"/>
            <w:tcBorders>
              <w:top w:val="single" w:sz="4" w:space="0" w:color="auto"/>
              <w:left w:val="single" w:sz="4" w:space="0" w:color="auto"/>
              <w:right w:val="single" w:sz="4" w:space="0" w:color="auto"/>
            </w:tcBorders>
            <w:shd w:val="clear" w:color="auto" w:fill="auto"/>
            <w:noWrap/>
            <w:vAlign w:val="center"/>
          </w:tcPr>
          <w:p w14:paraId="63812A90" w14:textId="77777777" w:rsidR="008B7626" w:rsidRPr="00EE2668" w:rsidRDefault="008B7626" w:rsidP="00DF6561">
            <w:pPr>
              <w:ind w:left="-105" w:right="-110"/>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4</w:t>
            </w:r>
          </w:p>
        </w:tc>
        <w:tc>
          <w:tcPr>
            <w:tcW w:w="1368" w:type="dxa"/>
            <w:vMerge w:val="restart"/>
            <w:tcBorders>
              <w:top w:val="single" w:sz="4" w:space="0" w:color="auto"/>
              <w:left w:val="single" w:sz="4" w:space="0" w:color="auto"/>
              <w:right w:val="single" w:sz="4" w:space="0" w:color="auto"/>
            </w:tcBorders>
            <w:shd w:val="clear" w:color="000000" w:fill="FFFFFF"/>
            <w:vAlign w:val="center"/>
          </w:tcPr>
          <w:p w14:paraId="6D4ABBFD"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PM, JPS, PA, TCM, HAA</w:t>
            </w:r>
          </w:p>
        </w:tc>
        <w:tc>
          <w:tcPr>
            <w:tcW w:w="792" w:type="dxa"/>
            <w:tcBorders>
              <w:top w:val="single" w:sz="4" w:space="0" w:color="auto"/>
              <w:left w:val="single" w:sz="4" w:space="0" w:color="auto"/>
              <w:bottom w:val="single" w:sz="4" w:space="0" w:color="auto"/>
              <w:right w:val="single" w:sz="4" w:space="0" w:color="auto"/>
            </w:tcBorders>
            <w:shd w:val="clear" w:color="auto" w:fill="auto"/>
            <w:vAlign w:val="bottom"/>
          </w:tcPr>
          <w:p w14:paraId="671AC567"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72200</w:t>
            </w:r>
          </w:p>
        </w:tc>
        <w:tc>
          <w:tcPr>
            <w:tcW w:w="810" w:type="dxa"/>
            <w:tcBorders>
              <w:top w:val="single" w:sz="4" w:space="0" w:color="auto"/>
              <w:left w:val="single" w:sz="4" w:space="0" w:color="auto"/>
              <w:bottom w:val="single" w:sz="4" w:space="0" w:color="auto"/>
              <w:right w:val="single" w:sz="4" w:space="0" w:color="auto"/>
            </w:tcBorders>
            <w:shd w:val="clear" w:color="auto" w:fill="auto"/>
            <w:vAlign w:val="bottom"/>
          </w:tcPr>
          <w:p w14:paraId="09140139"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sz w:val="18"/>
                <w:szCs w:val="18"/>
                <w:lang w:eastAsia="en-GB"/>
              </w:rPr>
              <w:t>10,000</w:t>
            </w:r>
          </w:p>
        </w:tc>
      </w:tr>
      <w:tr w:rsidR="008B7626" w:rsidRPr="00EE2668" w14:paraId="7113A39A" w14:textId="77777777" w:rsidTr="00DF6561">
        <w:trPr>
          <w:gridAfter w:val="33"/>
          <w:wAfter w:w="14701" w:type="dxa"/>
          <w:trHeight w:val="620"/>
        </w:trPr>
        <w:tc>
          <w:tcPr>
            <w:tcW w:w="2181" w:type="dxa"/>
            <w:vMerge/>
            <w:tcBorders>
              <w:top w:val="single" w:sz="4" w:space="0" w:color="auto"/>
              <w:left w:val="single" w:sz="4" w:space="0" w:color="auto"/>
              <w:right w:val="single" w:sz="4" w:space="0" w:color="auto"/>
            </w:tcBorders>
            <w:vAlign w:val="center"/>
          </w:tcPr>
          <w:p w14:paraId="3ED2BBD7" w14:textId="77777777" w:rsidR="008B7626" w:rsidRPr="00EE2668" w:rsidRDefault="008B7626" w:rsidP="00DF6561">
            <w:pPr>
              <w:rPr>
                <w:rFonts w:ascii="Times New Roman" w:eastAsia="Times New Roman" w:hAnsi="Times New Roman"/>
                <w:b/>
                <w:bCs/>
                <w:sz w:val="18"/>
                <w:szCs w:val="18"/>
                <w:lang w:val="ru-RU" w:eastAsia="en-GB"/>
              </w:rPr>
            </w:pPr>
          </w:p>
        </w:tc>
        <w:tc>
          <w:tcPr>
            <w:tcW w:w="5861"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57CF854" w14:textId="77777777" w:rsidR="008B7626" w:rsidRPr="008B7626" w:rsidRDefault="008B7626" w:rsidP="00DF6561">
            <w:pPr>
              <w:jc w:val="both"/>
              <w:rPr>
                <w:rFonts w:ascii="Times New Roman" w:hAnsi="Times New Roman"/>
                <w:b/>
                <w:sz w:val="18"/>
                <w:szCs w:val="18"/>
              </w:rPr>
            </w:pPr>
          </w:p>
        </w:tc>
        <w:tc>
          <w:tcPr>
            <w:tcW w:w="416" w:type="dxa"/>
            <w:vMerge/>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164F8476" w14:textId="77777777" w:rsidR="008B7626" w:rsidRPr="00EE2668" w:rsidRDefault="008B7626" w:rsidP="00DF6561">
            <w:pPr>
              <w:jc w:val="center"/>
              <w:rPr>
                <w:rFonts w:ascii="Times New Roman" w:eastAsia="Times New Roman" w:hAnsi="Times New Roman"/>
                <w:sz w:val="18"/>
                <w:szCs w:val="18"/>
                <w:lang w:val="ru-RU"/>
              </w:rPr>
            </w:pPr>
          </w:p>
        </w:tc>
        <w:tc>
          <w:tcPr>
            <w:tcW w:w="417" w:type="dxa"/>
            <w:vMerge/>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03996376" w14:textId="77777777" w:rsidR="008B7626" w:rsidRPr="00EE2668" w:rsidRDefault="008B7626" w:rsidP="00DF6561">
            <w:pPr>
              <w:jc w:val="center"/>
              <w:rPr>
                <w:rFonts w:ascii="Times New Roman" w:eastAsia="Times New Roman" w:hAnsi="Times New Roman"/>
                <w:sz w:val="18"/>
                <w:szCs w:val="18"/>
                <w:lang w:val="ru-RU"/>
              </w:rPr>
            </w:pPr>
          </w:p>
        </w:tc>
        <w:tc>
          <w:tcPr>
            <w:tcW w:w="416" w:type="dxa"/>
            <w:vMerge/>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2E894903" w14:textId="77777777" w:rsidR="008B7626" w:rsidRPr="00EE2668" w:rsidRDefault="008B7626" w:rsidP="00DF6561">
            <w:pPr>
              <w:jc w:val="center"/>
              <w:rPr>
                <w:rFonts w:ascii="Times New Roman" w:eastAsia="Times New Roman" w:hAnsi="Times New Roman"/>
                <w:sz w:val="18"/>
                <w:szCs w:val="18"/>
                <w:lang w:val="ru-RU"/>
              </w:rPr>
            </w:pPr>
          </w:p>
        </w:tc>
        <w:tc>
          <w:tcPr>
            <w:tcW w:w="416" w:type="dxa"/>
            <w:vMerge/>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63C2B2D5" w14:textId="77777777" w:rsidR="008B7626" w:rsidRPr="00EE2668" w:rsidRDefault="008B7626" w:rsidP="00DF6561">
            <w:pPr>
              <w:jc w:val="center"/>
              <w:rPr>
                <w:rFonts w:ascii="Times New Roman" w:eastAsia="Times New Roman" w:hAnsi="Times New Roman"/>
                <w:sz w:val="18"/>
                <w:szCs w:val="18"/>
                <w:lang w:val="ru-RU"/>
              </w:rPr>
            </w:pPr>
          </w:p>
        </w:tc>
        <w:tc>
          <w:tcPr>
            <w:tcW w:w="417" w:type="dxa"/>
            <w:vMerge/>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3F537ECE" w14:textId="77777777" w:rsidR="008B7626" w:rsidRPr="00EE2668" w:rsidRDefault="008B7626" w:rsidP="00DF6561">
            <w:pPr>
              <w:jc w:val="center"/>
              <w:rPr>
                <w:rFonts w:ascii="Times New Roman" w:eastAsia="Times New Roman" w:hAnsi="Times New Roman"/>
                <w:sz w:val="18"/>
                <w:szCs w:val="18"/>
                <w:lang w:val="ru-RU"/>
              </w:rPr>
            </w:pPr>
          </w:p>
        </w:tc>
        <w:tc>
          <w:tcPr>
            <w:tcW w:w="416" w:type="dxa"/>
            <w:vMerge/>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01346E1F" w14:textId="77777777" w:rsidR="008B7626" w:rsidRPr="00EE2668" w:rsidRDefault="008B7626" w:rsidP="00DF6561">
            <w:pPr>
              <w:jc w:val="center"/>
              <w:rPr>
                <w:rFonts w:ascii="Times New Roman" w:eastAsia="Times New Roman" w:hAnsi="Times New Roman"/>
                <w:sz w:val="18"/>
                <w:szCs w:val="18"/>
                <w:lang w:val="ru-RU"/>
              </w:rPr>
            </w:pPr>
          </w:p>
        </w:tc>
        <w:tc>
          <w:tcPr>
            <w:tcW w:w="417" w:type="dxa"/>
            <w:vMerge/>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5371411A" w14:textId="77777777" w:rsidR="008B7626" w:rsidRPr="00EE2668" w:rsidRDefault="008B7626" w:rsidP="00DF6561">
            <w:pPr>
              <w:jc w:val="center"/>
              <w:rPr>
                <w:rFonts w:ascii="Times New Roman" w:eastAsia="Times New Roman" w:hAnsi="Times New Roman"/>
                <w:sz w:val="18"/>
                <w:szCs w:val="18"/>
                <w:lang w:val="ru-RU"/>
              </w:rPr>
            </w:pPr>
          </w:p>
        </w:tc>
        <w:tc>
          <w:tcPr>
            <w:tcW w:w="415" w:type="dxa"/>
            <w:vMerge/>
            <w:tcBorders>
              <w:top w:val="single" w:sz="4" w:space="0" w:color="auto"/>
              <w:left w:val="single" w:sz="4" w:space="0" w:color="auto"/>
              <w:bottom w:val="single" w:sz="4" w:space="0" w:color="auto"/>
              <w:right w:val="single" w:sz="4" w:space="0" w:color="auto"/>
            </w:tcBorders>
            <w:shd w:val="clear" w:color="auto" w:fill="F4B083" w:themeFill="accent2" w:themeFillTint="99"/>
            <w:noWrap/>
            <w:vAlign w:val="center"/>
          </w:tcPr>
          <w:p w14:paraId="3ADB51DF" w14:textId="77777777" w:rsidR="008B7626" w:rsidRPr="00EE2668" w:rsidRDefault="008B7626" w:rsidP="00DF6561">
            <w:pPr>
              <w:jc w:val="center"/>
              <w:rPr>
                <w:rFonts w:ascii="Times New Roman" w:eastAsia="Times New Roman" w:hAnsi="Times New Roman"/>
                <w:sz w:val="18"/>
                <w:szCs w:val="18"/>
                <w:lang w:val="ru-RU"/>
              </w:rPr>
            </w:pPr>
          </w:p>
        </w:tc>
        <w:tc>
          <w:tcPr>
            <w:tcW w:w="417"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AE0ABA3" w14:textId="77777777" w:rsidR="008B7626" w:rsidRPr="00EE2668" w:rsidRDefault="008B7626" w:rsidP="00DF6561">
            <w:pPr>
              <w:jc w:val="center"/>
              <w:rPr>
                <w:rFonts w:ascii="Times New Roman" w:eastAsia="Times New Roman" w:hAnsi="Times New Roman"/>
                <w:sz w:val="18"/>
                <w:szCs w:val="18"/>
                <w:lang w:val="ru-RU"/>
              </w:rPr>
            </w:pPr>
          </w:p>
        </w:tc>
        <w:tc>
          <w:tcPr>
            <w:tcW w:w="29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8253499" w14:textId="77777777" w:rsidR="008B7626" w:rsidRPr="00EE2668" w:rsidRDefault="008B7626" w:rsidP="00DF6561">
            <w:pPr>
              <w:ind w:left="-105" w:right="-110"/>
              <w:jc w:val="center"/>
              <w:rPr>
                <w:rFonts w:ascii="Times New Roman" w:eastAsia="Times New Roman" w:hAnsi="Times New Roman"/>
                <w:sz w:val="18"/>
                <w:szCs w:val="18"/>
                <w:lang w:val="ru-RU"/>
              </w:rPr>
            </w:pPr>
          </w:p>
        </w:tc>
        <w:tc>
          <w:tcPr>
            <w:tcW w:w="333"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65FCE1C" w14:textId="77777777" w:rsidR="008B7626" w:rsidRPr="00EE2668" w:rsidRDefault="008B7626" w:rsidP="00DF6561">
            <w:pPr>
              <w:ind w:left="-105" w:right="-110"/>
              <w:jc w:val="center"/>
              <w:rPr>
                <w:rFonts w:ascii="Times New Roman" w:eastAsia="Times New Roman" w:hAnsi="Times New Roman"/>
                <w:sz w:val="18"/>
                <w:szCs w:val="18"/>
                <w:lang w:val="ru-RU"/>
              </w:rPr>
            </w:pPr>
          </w:p>
        </w:tc>
        <w:tc>
          <w:tcPr>
            <w:tcW w:w="1368" w:type="dxa"/>
            <w:vMerge/>
            <w:tcBorders>
              <w:top w:val="single" w:sz="4" w:space="0" w:color="auto"/>
              <w:left w:val="single" w:sz="4" w:space="0" w:color="auto"/>
              <w:bottom w:val="single" w:sz="4" w:space="0" w:color="auto"/>
              <w:right w:val="single" w:sz="4" w:space="0" w:color="auto"/>
            </w:tcBorders>
            <w:shd w:val="clear" w:color="000000" w:fill="FFFFFF"/>
            <w:vAlign w:val="center"/>
          </w:tcPr>
          <w:p w14:paraId="54730407" w14:textId="77777777" w:rsidR="008B7626" w:rsidRPr="00EE2668" w:rsidRDefault="008B7626" w:rsidP="00DF6561">
            <w:pPr>
              <w:jc w:val="center"/>
              <w:rPr>
                <w:rFonts w:ascii="Times New Roman" w:hAnsi="Times New Roman"/>
                <w:sz w:val="18"/>
                <w:szCs w:val="18"/>
              </w:rPr>
            </w:pPr>
          </w:p>
        </w:tc>
        <w:tc>
          <w:tcPr>
            <w:tcW w:w="792" w:type="dxa"/>
            <w:tcBorders>
              <w:top w:val="single" w:sz="4" w:space="0" w:color="auto"/>
              <w:left w:val="single" w:sz="4" w:space="0" w:color="auto"/>
              <w:bottom w:val="single" w:sz="4" w:space="0" w:color="auto"/>
              <w:right w:val="single" w:sz="4" w:space="0" w:color="auto"/>
            </w:tcBorders>
            <w:shd w:val="clear" w:color="auto" w:fill="auto"/>
            <w:vAlign w:val="bottom"/>
          </w:tcPr>
          <w:p w14:paraId="5B6E641F" w14:textId="77777777" w:rsidR="008B7626" w:rsidRPr="00EE2668" w:rsidRDefault="008B7626" w:rsidP="00DF6561">
            <w:pPr>
              <w:jc w:val="center"/>
              <w:rPr>
                <w:rFonts w:ascii="Times New Roman" w:hAnsi="Times New Roman"/>
                <w:sz w:val="18"/>
                <w:szCs w:val="18"/>
              </w:rPr>
            </w:pPr>
            <w:r w:rsidRPr="00EE2668">
              <w:rPr>
                <w:rFonts w:ascii="Times New Roman" w:hAnsi="Times New Roman"/>
                <w:sz w:val="18"/>
                <w:szCs w:val="18"/>
              </w:rPr>
              <w:t>71400</w:t>
            </w:r>
          </w:p>
        </w:tc>
        <w:tc>
          <w:tcPr>
            <w:tcW w:w="810" w:type="dxa"/>
            <w:tcBorders>
              <w:top w:val="single" w:sz="4" w:space="0" w:color="auto"/>
              <w:left w:val="single" w:sz="4" w:space="0" w:color="auto"/>
              <w:bottom w:val="single" w:sz="4" w:space="0" w:color="auto"/>
              <w:right w:val="single" w:sz="4" w:space="0" w:color="auto"/>
            </w:tcBorders>
            <w:shd w:val="clear" w:color="auto" w:fill="auto"/>
            <w:vAlign w:val="bottom"/>
          </w:tcPr>
          <w:p w14:paraId="3503E276"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sz w:val="18"/>
                <w:szCs w:val="18"/>
                <w:lang w:eastAsia="en-GB"/>
              </w:rPr>
              <w:t>3,000</w:t>
            </w:r>
          </w:p>
        </w:tc>
      </w:tr>
      <w:tr w:rsidR="008B7626" w:rsidRPr="00EE2668" w14:paraId="7A33F093" w14:textId="77777777" w:rsidTr="00DF6561">
        <w:trPr>
          <w:gridAfter w:val="33"/>
          <w:wAfter w:w="14701" w:type="dxa"/>
          <w:trHeight w:val="323"/>
        </w:trPr>
        <w:tc>
          <w:tcPr>
            <w:tcW w:w="2181" w:type="dxa"/>
            <w:vMerge/>
            <w:tcBorders>
              <w:left w:val="single" w:sz="4" w:space="0" w:color="auto"/>
              <w:right w:val="single" w:sz="4" w:space="0" w:color="auto"/>
            </w:tcBorders>
            <w:vAlign w:val="center"/>
          </w:tcPr>
          <w:p w14:paraId="197849E0" w14:textId="77777777" w:rsidR="008B7626" w:rsidRPr="00EE2668" w:rsidRDefault="008B7626" w:rsidP="00DF6561">
            <w:pPr>
              <w:rPr>
                <w:rFonts w:ascii="Times New Roman" w:eastAsia="Times New Roman" w:hAnsi="Times New Roman"/>
                <w:b/>
                <w:bCs/>
                <w:sz w:val="18"/>
                <w:szCs w:val="18"/>
                <w:lang w:val="ru-RU" w:eastAsia="en-GB"/>
              </w:rPr>
            </w:pPr>
          </w:p>
        </w:tc>
        <w:tc>
          <w:tcPr>
            <w:tcW w:w="5861" w:type="dxa"/>
            <w:vMerge w:val="restart"/>
            <w:tcBorders>
              <w:top w:val="single" w:sz="4" w:space="0" w:color="auto"/>
              <w:left w:val="single" w:sz="4" w:space="0" w:color="auto"/>
              <w:right w:val="single" w:sz="4" w:space="0" w:color="auto"/>
            </w:tcBorders>
            <w:shd w:val="clear" w:color="auto" w:fill="auto"/>
            <w:vAlign w:val="center"/>
          </w:tcPr>
          <w:p w14:paraId="36B6E4D3" w14:textId="77777777" w:rsidR="008B7626" w:rsidRPr="008B7626" w:rsidRDefault="008B7626" w:rsidP="00DF6561">
            <w:pPr>
              <w:jc w:val="both"/>
              <w:rPr>
                <w:rFonts w:ascii="Times New Roman" w:hAnsi="Times New Roman"/>
                <w:bCs/>
                <w:sz w:val="18"/>
                <w:szCs w:val="18"/>
              </w:rPr>
            </w:pPr>
            <w:r w:rsidRPr="008B7626">
              <w:rPr>
                <w:rFonts w:ascii="Times New Roman" w:hAnsi="Times New Roman"/>
                <w:b/>
                <w:sz w:val="18"/>
                <w:szCs w:val="18"/>
              </w:rPr>
              <w:t xml:space="preserve">Activity 2.3.1.3. </w:t>
            </w:r>
            <w:r w:rsidRPr="008B7626">
              <w:rPr>
                <w:rFonts w:ascii="Times New Roman" w:hAnsi="Times New Roman"/>
                <w:bCs/>
                <w:sz w:val="18"/>
                <w:szCs w:val="18"/>
              </w:rPr>
              <w:t>Conducting working meeting on results of solar panel stations for electric vehicles at pilot hotels in Avaza.</w:t>
            </w:r>
          </w:p>
        </w:tc>
        <w:tc>
          <w:tcPr>
            <w:tcW w:w="416" w:type="dxa"/>
            <w:vMerge w:val="restart"/>
            <w:tcBorders>
              <w:top w:val="single" w:sz="4" w:space="0" w:color="auto"/>
              <w:left w:val="single" w:sz="4" w:space="0" w:color="auto"/>
              <w:right w:val="single" w:sz="4" w:space="0" w:color="auto"/>
            </w:tcBorders>
            <w:shd w:val="clear" w:color="auto" w:fill="auto"/>
            <w:vAlign w:val="center"/>
          </w:tcPr>
          <w:p w14:paraId="21755350"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val="ru-RU"/>
              </w:rPr>
              <w:t>6</w:t>
            </w:r>
          </w:p>
        </w:tc>
        <w:tc>
          <w:tcPr>
            <w:tcW w:w="417" w:type="dxa"/>
            <w:vMerge w:val="restart"/>
            <w:tcBorders>
              <w:top w:val="single" w:sz="4" w:space="0" w:color="auto"/>
              <w:left w:val="single" w:sz="4" w:space="0" w:color="auto"/>
              <w:right w:val="single" w:sz="4" w:space="0" w:color="auto"/>
            </w:tcBorders>
            <w:shd w:val="clear" w:color="auto" w:fill="auto"/>
            <w:vAlign w:val="center"/>
          </w:tcPr>
          <w:p w14:paraId="2D09E3AE"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val="ru-RU"/>
              </w:rPr>
              <w:t>7</w:t>
            </w:r>
          </w:p>
        </w:tc>
        <w:tc>
          <w:tcPr>
            <w:tcW w:w="416" w:type="dxa"/>
            <w:vMerge w:val="restart"/>
            <w:tcBorders>
              <w:top w:val="single" w:sz="4" w:space="0" w:color="auto"/>
              <w:left w:val="single" w:sz="4" w:space="0" w:color="auto"/>
              <w:right w:val="single" w:sz="4" w:space="0" w:color="auto"/>
            </w:tcBorders>
            <w:shd w:val="clear" w:color="auto" w:fill="auto"/>
            <w:vAlign w:val="center"/>
          </w:tcPr>
          <w:p w14:paraId="6F7045DA"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val="ru-RU"/>
              </w:rPr>
              <w:t>8</w:t>
            </w:r>
          </w:p>
        </w:tc>
        <w:tc>
          <w:tcPr>
            <w:tcW w:w="416" w:type="dxa"/>
            <w:vMerge w:val="restart"/>
            <w:tcBorders>
              <w:top w:val="single" w:sz="4" w:space="0" w:color="auto"/>
              <w:left w:val="single" w:sz="4" w:space="0" w:color="auto"/>
              <w:right w:val="single" w:sz="4" w:space="0" w:color="auto"/>
            </w:tcBorders>
            <w:shd w:val="clear" w:color="auto" w:fill="auto"/>
            <w:vAlign w:val="center"/>
          </w:tcPr>
          <w:p w14:paraId="4134AC83"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val="ru-RU"/>
              </w:rPr>
              <w:t>9</w:t>
            </w:r>
          </w:p>
        </w:tc>
        <w:tc>
          <w:tcPr>
            <w:tcW w:w="417" w:type="dxa"/>
            <w:vMerge w:val="restart"/>
            <w:tcBorders>
              <w:top w:val="single" w:sz="4" w:space="0" w:color="auto"/>
              <w:left w:val="single" w:sz="4" w:space="0" w:color="auto"/>
              <w:right w:val="single" w:sz="4" w:space="0" w:color="auto"/>
            </w:tcBorders>
            <w:shd w:val="clear" w:color="auto" w:fill="auto"/>
            <w:vAlign w:val="center"/>
          </w:tcPr>
          <w:p w14:paraId="1CCB0239"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val="ru-RU"/>
              </w:rPr>
              <w:t>10</w:t>
            </w:r>
          </w:p>
        </w:tc>
        <w:tc>
          <w:tcPr>
            <w:tcW w:w="416"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3320F603"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val="ru-RU"/>
              </w:rPr>
              <w:t>11</w:t>
            </w:r>
          </w:p>
        </w:tc>
        <w:tc>
          <w:tcPr>
            <w:tcW w:w="417"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128A9880"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val="ru-RU"/>
              </w:rPr>
              <w:t>12</w:t>
            </w:r>
          </w:p>
        </w:tc>
        <w:tc>
          <w:tcPr>
            <w:tcW w:w="415" w:type="dxa"/>
            <w:vMerge w:val="restart"/>
            <w:tcBorders>
              <w:top w:val="single" w:sz="4" w:space="0" w:color="auto"/>
              <w:left w:val="single" w:sz="4" w:space="0" w:color="auto"/>
              <w:right w:val="single" w:sz="4" w:space="0" w:color="auto"/>
            </w:tcBorders>
            <w:shd w:val="clear" w:color="auto" w:fill="F4B083" w:themeFill="accent2" w:themeFillTint="99"/>
            <w:noWrap/>
            <w:vAlign w:val="center"/>
          </w:tcPr>
          <w:p w14:paraId="6A091DF2"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val="ru-RU"/>
              </w:rPr>
              <w:t>1</w:t>
            </w:r>
          </w:p>
        </w:tc>
        <w:tc>
          <w:tcPr>
            <w:tcW w:w="417" w:type="dxa"/>
            <w:vMerge w:val="restart"/>
            <w:tcBorders>
              <w:top w:val="single" w:sz="4" w:space="0" w:color="auto"/>
              <w:left w:val="single" w:sz="4" w:space="0" w:color="auto"/>
              <w:right w:val="single" w:sz="4" w:space="0" w:color="auto"/>
            </w:tcBorders>
            <w:shd w:val="clear" w:color="auto" w:fill="auto"/>
            <w:noWrap/>
            <w:vAlign w:val="center"/>
          </w:tcPr>
          <w:p w14:paraId="7ACEB6A2"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val="ru-RU"/>
              </w:rPr>
              <w:t>2</w:t>
            </w:r>
          </w:p>
        </w:tc>
        <w:tc>
          <w:tcPr>
            <w:tcW w:w="298" w:type="dxa"/>
            <w:vMerge w:val="restart"/>
            <w:tcBorders>
              <w:top w:val="single" w:sz="4" w:space="0" w:color="auto"/>
              <w:left w:val="single" w:sz="4" w:space="0" w:color="auto"/>
              <w:right w:val="single" w:sz="4" w:space="0" w:color="auto"/>
            </w:tcBorders>
            <w:shd w:val="clear" w:color="auto" w:fill="auto"/>
            <w:vAlign w:val="center"/>
          </w:tcPr>
          <w:p w14:paraId="6741705E" w14:textId="77777777" w:rsidR="008B7626" w:rsidRPr="00EE2668" w:rsidRDefault="008B7626" w:rsidP="00DF6561">
            <w:pPr>
              <w:ind w:left="-105" w:right="-110"/>
              <w:jc w:val="center"/>
              <w:rPr>
                <w:rFonts w:ascii="Times New Roman" w:hAnsi="Times New Roman"/>
                <w:sz w:val="18"/>
                <w:szCs w:val="18"/>
              </w:rPr>
            </w:pPr>
            <w:r w:rsidRPr="00EE2668">
              <w:rPr>
                <w:rFonts w:ascii="Times New Roman" w:eastAsia="Times New Roman" w:hAnsi="Times New Roman"/>
                <w:sz w:val="18"/>
                <w:szCs w:val="18"/>
                <w:lang w:val="ru-RU"/>
              </w:rPr>
              <w:t xml:space="preserve"> 3</w:t>
            </w:r>
          </w:p>
        </w:tc>
        <w:tc>
          <w:tcPr>
            <w:tcW w:w="333" w:type="dxa"/>
            <w:vMerge w:val="restart"/>
            <w:tcBorders>
              <w:top w:val="single" w:sz="4" w:space="0" w:color="auto"/>
              <w:left w:val="single" w:sz="4" w:space="0" w:color="auto"/>
              <w:right w:val="single" w:sz="4" w:space="0" w:color="auto"/>
            </w:tcBorders>
            <w:shd w:val="clear" w:color="auto" w:fill="auto"/>
            <w:noWrap/>
            <w:vAlign w:val="center"/>
          </w:tcPr>
          <w:p w14:paraId="5480A861" w14:textId="77777777" w:rsidR="008B7626" w:rsidRPr="00EE2668" w:rsidRDefault="008B7626" w:rsidP="00DF6561">
            <w:pPr>
              <w:ind w:left="-105" w:right="-110"/>
              <w:jc w:val="center"/>
              <w:rPr>
                <w:rFonts w:ascii="Times New Roman" w:hAnsi="Times New Roman"/>
                <w:sz w:val="18"/>
                <w:szCs w:val="18"/>
              </w:rPr>
            </w:pPr>
            <w:r w:rsidRPr="00EE2668">
              <w:rPr>
                <w:rFonts w:ascii="Times New Roman" w:eastAsia="Times New Roman" w:hAnsi="Times New Roman"/>
                <w:sz w:val="18"/>
                <w:szCs w:val="18"/>
                <w:lang w:val="ru-RU"/>
              </w:rPr>
              <w:t xml:space="preserve"> 4</w:t>
            </w:r>
          </w:p>
        </w:tc>
        <w:tc>
          <w:tcPr>
            <w:tcW w:w="1368" w:type="dxa"/>
            <w:vMerge w:val="restart"/>
            <w:tcBorders>
              <w:top w:val="single" w:sz="4" w:space="0" w:color="auto"/>
              <w:left w:val="single" w:sz="4" w:space="0" w:color="auto"/>
              <w:right w:val="single" w:sz="4" w:space="0" w:color="auto"/>
            </w:tcBorders>
            <w:shd w:val="clear" w:color="000000" w:fill="FFFFFF"/>
            <w:vAlign w:val="center"/>
          </w:tcPr>
          <w:p w14:paraId="66C87018" w14:textId="77777777" w:rsidR="008B7626" w:rsidRPr="00EE2668" w:rsidRDefault="008B7626" w:rsidP="00DF6561">
            <w:pPr>
              <w:jc w:val="center"/>
              <w:rPr>
                <w:rFonts w:ascii="Times New Roman" w:hAnsi="Times New Roman"/>
                <w:sz w:val="18"/>
                <w:szCs w:val="18"/>
              </w:rPr>
            </w:pPr>
            <w:r w:rsidRPr="00EE2668">
              <w:rPr>
                <w:rFonts w:ascii="Times New Roman" w:hAnsi="Times New Roman"/>
                <w:sz w:val="18"/>
                <w:szCs w:val="18"/>
              </w:rPr>
              <w:t>PM, JPS, PA, TCM, HAA, MEP, SMDT</w:t>
            </w:r>
          </w:p>
        </w:tc>
        <w:tc>
          <w:tcPr>
            <w:tcW w:w="792" w:type="dxa"/>
            <w:tcBorders>
              <w:top w:val="single" w:sz="4" w:space="0" w:color="auto"/>
              <w:left w:val="single" w:sz="4" w:space="0" w:color="auto"/>
              <w:right w:val="single" w:sz="4" w:space="0" w:color="auto"/>
            </w:tcBorders>
            <w:shd w:val="clear" w:color="auto" w:fill="auto"/>
            <w:vAlign w:val="bottom"/>
          </w:tcPr>
          <w:p w14:paraId="32814746" w14:textId="77777777" w:rsidR="008B7626" w:rsidRPr="00EE2668" w:rsidRDefault="008B7626" w:rsidP="00DF6561">
            <w:pPr>
              <w:jc w:val="center"/>
              <w:rPr>
                <w:rFonts w:ascii="Times New Roman" w:hAnsi="Times New Roman"/>
                <w:sz w:val="18"/>
                <w:szCs w:val="18"/>
              </w:rPr>
            </w:pPr>
            <w:r w:rsidRPr="00EE2668">
              <w:rPr>
                <w:rFonts w:ascii="Times New Roman" w:hAnsi="Times New Roman"/>
                <w:sz w:val="18"/>
                <w:szCs w:val="18"/>
              </w:rPr>
              <w:t>71600</w:t>
            </w:r>
          </w:p>
        </w:tc>
        <w:tc>
          <w:tcPr>
            <w:tcW w:w="810" w:type="dxa"/>
            <w:tcBorders>
              <w:top w:val="single" w:sz="4" w:space="0" w:color="auto"/>
              <w:left w:val="single" w:sz="4" w:space="0" w:color="auto"/>
              <w:right w:val="single" w:sz="4" w:space="0" w:color="auto"/>
            </w:tcBorders>
            <w:shd w:val="clear" w:color="auto" w:fill="auto"/>
            <w:vAlign w:val="bottom"/>
          </w:tcPr>
          <w:p w14:paraId="24981A41"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sz w:val="18"/>
                <w:szCs w:val="18"/>
                <w:lang w:eastAsia="en-GB"/>
              </w:rPr>
              <w:t>4,000</w:t>
            </w:r>
          </w:p>
        </w:tc>
      </w:tr>
      <w:tr w:rsidR="008B7626" w:rsidRPr="00EE2668" w14:paraId="3143CA17" w14:textId="77777777" w:rsidTr="00DF6561">
        <w:trPr>
          <w:gridAfter w:val="33"/>
          <w:wAfter w:w="14701" w:type="dxa"/>
          <w:trHeight w:val="224"/>
        </w:trPr>
        <w:tc>
          <w:tcPr>
            <w:tcW w:w="2181" w:type="dxa"/>
            <w:vMerge/>
            <w:tcBorders>
              <w:left w:val="single" w:sz="4" w:space="0" w:color="auto"/>
              <w:right w:val="single" w:sz="4" w:space="0" w:color="auto"/>
            </w:tcBorders>
            <w:vAlign w:val="center"/>
          </w:tcPr>
          <w:p w14:paraId="35A123C0" w14:textId="77777777" w:rsidR="008B7626" w:rsidRPr="00EE2668" w:rsidRDefault="008B7626" w:rsidP="00DF6561">
            <w:pPr>
              <w:rPr>
                <w:rFonts w:ascii="Times New Roman" w:eastAsia="Times New Roman" w:hAnsi="Times New Roman"/>
                <w:b/>
                <w:bCs/>
                <w:sz w:val="18"/>
                <w:szCs w:val="18"/>
                <w:lang w:val="ru-RU" w:eastAsia="en-GB"/>
              </w:rPr>
            </w:pPr>
          </w:p>
        </w:tc>
        <w:tc>
          <w:tcPr>
            <w:tcW w:w="5861" w:type="dxa"/>
            <w:vMerge/>
            <w:tcBorders>
              <w:left w:val="single" w:sz="4" w:space="0" w:color="auto"/>
              <w:bottom w:val="single" w:sz="4" w:space="0" w:color="auto"/>
              <w:right w:val="single" w:sz="4" w:space="0" w:color="auto"/>
            </w:tcBorders>
            <w:shd w:val="clear" w:color="auto" w:fill="auto"/>
            <w:vAlign w:val="center"/>
          </w:tcPr>
          <w:p w14:paraId="01E54968" w14:textId="77777777" w:rsidR="008B7626" w:rsidRPr="00EE2668" w:rsidRDefault="008B7626" w:rsidP="00DF6561">
            <w:pPr>
              <w:jc w:val="both"/>
              <w:rPr>
                <w:rFonts w:ascii="Times New Roman" w:hAnsi="Times New Roman"/>
                <w:b/>
                <w:sz w:val="18"/>
                <w:szCs w:val="18"/>
              </w:rPr>
            </w:pPr>
          </w:p>
        </w:tc>
        <w:tc>
          <w:tcPr>
            <w:tcW w:w="416" w:type="dxa"/>
            <w:vMerge/>
            <w:tcBorders>
              <w:left w:val="single" w:sz="4" w:space="0" w:color="auto"/>
              <w:bottom w:val="single" w:sz="4" w:space="0" w:color="auto"/>
              <w:right w:val="single" w:sz="4" w:space="0" w:color="auto"/>
            </w:tcBorders>
            <w:shd w:val="clear" w:color="auto" w:fill="auto"/>
            <w:vAlign w:val="center"/>
          </w:tcPr>
          <w:p w14:paraId="543DC74A" w14:textId="77777777" w:rsidR="008B7626" w:rsidRPr="00EE2668" w:rsidRDefault="008B7626" w:rsidP="00DF6561">
            <w:pPr>
              <w:jc w:val="center"/>
              <w:rPr>
                <w:rFonts w:ascii="Times New Roman" w:hAnsi="Times New Roman"/>
                <w:sz w:val="18"/>
                <w:szCs w:val="18"/>
              </w:rPr>
            </w:pPr>
          </w:p>
        </w:tc>
        <w:tc>
          <w:tcPr>
            <w:tcW w:w="417" w:type="dxa"/>
            <w:vMerge/>
            <w:tcBorders>
              <w:left w:val="single" w:sz="4" w:space="0" w:color="auto"/>
              <w:bottom w:val="single" w:sz="4" w:space="0" w:color="auto"/>
              <w:right w:val="single" w:sz="4" w:space="0" w:color="auto"/>
            </w:tcBorders>
            <w:shd w:val="clear" w:color="auto" w:fill="auto"/>
            <w:vAlign w:val="center"/>
          </w:tcPr>
          <w:p w14:paraId="611337AD" w14:textId="77777777" w:rsidR="008B7626" w:rsidRPr="00EE2668" w:rsidRDefault="008B7626" w:rsidP="00DF6561">
            <w:pPr>
              <w:jc w:val="center"/>
              <w:rPr>
                <w:rFonts w:ascii="Times New Roman" w:hAnsi="Times New Roman"/>
                <w:sz w:val="18"/>
                <w:szCs w:val="18"/>
              </w:rPr>
            </w:pPr>
          </w:p>
        </w:tc>
        <w:tc>
          <w:tcPr>
            <w:tcW w:w="416" w:type="dxa"/>
            <w:vMerge/>
            <w:tcBorders>
              <w:left w:val="single" w:sz="4" w:space="0" w:color="auto"/>
              <w:bottom w:val="single" w:sz="4" w:space="0" w:color="auto"/>
              <w:right w:val="single" w:sz="4" w:space="0" w:color="auto"/>
            </w:tcBorders>
            <w:shd w:val="clear" w:color="auto" w:fill="auto"/>
            <w:vAlign w:val="center"/>
          </w:tcPr>
          <w:p w14:paraId="394BD7DE" w14:textId="77777777" w:rsidR="008B7626" w:rsidRPr="00EE2668" w:rsidRDefault="008B7626" w:rsidP="00DF6561">
            <w:pPr>
              <w:jc w:val="center"/>
              <w:rPr>
                <w:rFonts w:ascii="Times New Roman" w:hAnsi="Times New Roman"/>
                <w:sz w:val="18"/>
                <w:szCs w:val="18"/>
              </w:rPr>
            </w:pPr>
          </w:p>
        </w:tc>
        <w:tc>
          <w:tcPr>
            <w:tcW w:w="416" w:type="dxa"/>
            <w:vMerge/>
            <w:tcBorders>
              <w:left w:val="single" w:sz="4" w:space="0" w:color="auto"/>
              <w:bottom w:val="single" w:sz="4" w:space="0" w:color="auto"/>
              <w:right w:val="single" w:sz="4" w:space="0" w:color="auto"/>
            </w:tcBorders>
            <w:shd w:val="clear" w:color="auto" w:fill="auto"/>
            <w:vAlign w:val="center"/>
          </w:tcPr>
          <w:p w14:paraId="2DA52855" w14:textId="77777777" w:rsidR="008B7626" w:rsidRPr="00EE2668" w:rsidRDefault="008B7626" w:rsidP="00DF6561">
            <w:pPr>
              <w:jc w:val="center"/>
              <w:rPr>
                <w:rFonts w:ascii="Times New Roman" w:hAnsi="Times New Roman"/>
                <w:sz w:val="18"/>
                <w:szCs w:val="18"/>
              </w:rPr>
            </w:pPr>
          </w:p>
        </w:tc>
        <w:tc>
          <w:tcPr>
            <w:tcW w:w="417" w:type="dxa"/>
            <w:vMerge/>
            <w:tcBorders>
              <w:left w:val="single" w:sz="4" w:space="0" w:color="auto"/>
              <w:bottom w:val="single" w:sz="4" w:space="0" w:color="auto"/>
              <w:right w:val="single" w:sz="4" w:space="0" w:color="auto"/>
            </w:tcBorders>
            <w:shd w:val="clear" w:color="auto" w:fill="auto"/>
            <w:vAlign w:val="center"/>
          </w:tcPr>
          <w:p w14:paraId="3408FFB3" w14:textId="77777777" w:rsidR="008B7626" w:rsidRPr="00EE2668" w:rsidRDefault="008B7626" w:rsidP="00DF6561">
            <w:pPr>
              <w:jc w:val="center"/>
              <w:rPr>
                <w:rFonts w:ascii="Times New Roman" w:hAnsi="Times New Roman"/>
                <w:sz w:val="18"/>
                <w:szCs w:val="18"/>
              </w:rPr>
            </w:pPr>
          </w:p>
        </w:tc>
        <w:tc>
          <w:tcPr>
            <w:tcW w:w="416" w:type="dxa"/>
            <w:vMerge/>
            <w:tcBorders>
              <w:left w:val="single" w:sz="4" w:space="0" w:color="auto"/>
              <w:bottom w:val="single" w:sz="4" w:space="0" w:color="auto"/>
              <w:right w:val="single" w:sz="4" w:space="0" w:color="auto"/>
            </w:tcBorders>
            <w:shd w:val="clear" w:color="auto" w:fill="F4B083" w:themeFill="accent2" w:themeFillTint="99"/>
            <w:vAlign w:val="center"/>
          </w:tcPr>
          <w:p w14:paraId="5846400E" w14:textId="77777777" w:rsidR="008B7626" w:rsidRPr="00EE2668" w:rsidRDefault="008B7626" w:rsidP="00DF6561">
            <w:pPr>
              <w:jc w:val="center"/>
              <w:rPr>
                <w:rFonts w:ascii="Times New Roman" w:hAnsi="Times New Roman"/>
                <w:sz w:val="18"/>
                <w:szCs w:val="18"/>
              </w:rPr>
            </w:pPr>
          </w:p>
        </w:tc>
        <w:tc>
          <w:tcPr>
            <w:tcW w:w="417" w:type="dxa"/>
            <w:vMerge/>
            <w:tcBorders>
              <w:left w:val="single" w:sz="4" w:space="0" w:color="auto"/>
              <w:bottom w:val="single" w:sz="4" w:space="0" w:color="auto"/>
              <w:right w:val="single" w:sz="4" w:space="0" w:color="auto"/>
            </w:tcBorders>
            <w:shd w:val="clear" w:color="auto" w:fill="F4B083" w:themeFill="accent2" w:themeFillTint="99"/>
            <w:vAlign w:val="center"/>
          </w:tcPr>
          <w:p w14:paraId="1A14449C" w14:textId="77777777" w:rsidR="008B7626" w:rsidRPr="00EE2668" w:rsidRDefault="008B7626" w:rsidP="00DF6561">
            <w:pPr>
              <w:jc w:val="center"/>
              <w:rPr>
                <w:rFonts w:ascii="Times New Roman" w:hAnsi="Times New Roman"/>
                <w:sz w:val="18"/>
                <w:szCs w:val="18"/>
              </w:rPr>
            </w:pPr>
          </w:p>
        </w:tc>
        <w:tc>
          <w:tcPr>
            <w:tcW w:w="415" w:type="dxa"/>
            <w:vMerge/>
            <w:tcBorders>
              <w:left w:val="single" w:sz="4" w:space="0" w:color="auto"/>
              <w:bottom w:val="single" w:sz="4" w:space="0" w:color="auto"/>
              <w:right w:val="single" w:sz="4" w:space="0" w:color="auto"/>
            </w:tcBorders>
            <w:shd w:val="clear" w:color="auto" w:fill="F4B083" w:themeFill="accent2" w:themeFillTint="99"/>
            <w:noWrap/>
            <w:vAlign w:val="center"/>
          </w:tcPr>
          <w:p w14:paraId="1698E140" w14:textId="77777777" w:rsidR="008B7626" w:rsidRPr="00EE2668" w:rsidRDefault="008B7626" w:rsidP="00DF6561">
            <w:pPr>
              <w:jc w:val="center"/>
              <w:rPr>
                <w:rFonts w:ascii="Times New Roman" w:hAnsi="Times New Roman"/>
                <w:sz w:val="18"/>
                <w:szCs w:val="18"/>
              </w:rPr>
            </w:pPr>
          </w:p>
        </w:tc>
        <w:tc>
          <w:tcPr>
            <w:tcW w:w="417" w:type="dxa"/>
            <w:vMerge/>
            <w:tcBorders>
              <w:left w:val="single" w:sz="4" w:space="0" w:color="auto"/>
              <w:bottom w:val="single" w:sz="4" w:space="0" w:color="auto"/>
              <w:right w:val="single" w:sz="4" w:space="0" w:color="auto"/>
            </w:tcBorders>
            <w:shd w:val="clear" w:color="auto" w:fill="auto"/>
            <w:noWrap/>
            <w:vAlign w:val="center"/>
          </w:tcPr>
          <w:p w14:paraId="02062028" w14:textId="77777777" w:rsidR="008B7626" w:rsidRPr="00EE2668" w:rsidRDefault="008B7626" w:rsidP="00DF6561">
            <w:pPr>
              <w:jc w:val="center"/>
              <w:rPr>
                <w:rFonts w:ascii="Times New Roman" w:hAnsi="Times New Roman"/>
                <w:sz w:val="18"/>
                <w:szCs w:val="18"/>
              </w:rPr>
            </w:pPr>
          </w:p>
        </w:tc>
        <w:tc>
          <w:tcPr>
            <w:tcW w:w="298" w:type="dxa"/>
            <w:vMerge/>
            <w:tcBorders>
              <w:left w:val="single" w:sz="4" w:space="0" w:color="auto"/>
              <w:bottom w:val="single" w:sz="4" w:space="0" w:color="auto"/>
              <w:right w:val="single" w:sz="4" w:space="0" w:color="auto"/>
            </w:tcBorders>
            <w:shd w:val="clear" w:color="auto" w:fill="auto"/>
            <w:vAlign w:val="center"/>
          </w:tcPr>
          <w:p w14:paraId="400C5215" w14:textId="77777777" w:rsidR="008B7626" w:rsidRPr="00EE2668" w:rsidRDefault="008B7626" w:rsidP="00DF6561">
            <w:pPr>
              <w:ind w:left="-105" w:right="-110"/>
              <w:jc w:val="center"/>
              <w:rPr>
                <w:rFonts w:ascii="Times New Roman" w:hAnsi="Times New Roman"/>
                <w:sz w:val="18"/>
                <w:szCs w:val="18"/>
              </w:rPr>
            </w:pPr>
          </w:p>
        </w:tc>
        <w:tc>
          <w:tcPr>
            <w:tcW w:w="333" w:type="dxa"/>
            <w:vMerge/>
            <w:tcBorders>
              <w:left w:val="single" w:sz="4" w:space="0" w:color="auto"/>
              <w:bottom w:val="single" w:sz="4" w:space="0" w:color="auto"/>
              <w:right w:val="single" w:sz="4" w:space="0" w:color="auto"/>
            </w:tcBorders>
            <w:shd w:val="clear" w:color="auto" w:fill="auto"/>
            <w:noWrap/>
            <w:vAlign w:val="center"/>
          </w:tcPr>
          <w:p w14:paraId="33B5C846" w14:textId="77777777" w:rsidR="008B7626" w:rsidRPr="00EE2668" w:rsidRDefault="008B7626" w:rsidP="00DF6561">
            <w:pPr>
              <w:ind w:left="-105" w:right="-110"/>
              <w:jc w:val="center"/>
              <w:rPr>
                <w:rFonts w:ascii="Times New Roman" w:hAnsi="Times New Roman"/>
                <w:sz w:val="18"/>
                <w:szCs w:val="18"/>
              </w:rPr>
            </w:pPr>
          </w:p>
        </w:tc>
        <w:tc>
          <w:tcPr>
            <w:tcW w:w="1368" w:type="dxa"/>
            <w:vMerge/>
            <w:tcBorders>
              <w:left w:val="single" w:sz="4" w:space="0" w:color="auto"/>
              <w:bottom w:val="single" w:sz="4" w:space="0" w:color="auto"/>
              <w:right w:val="single" w:sz="4" w:space="0" w:color="auto"/>
            </w:tcBorders>
            <w:shd w:val="clear" w:color="000000" w:fill="FFFFFF"/>
            <w:vAlign w:val="center"/>
          </w:tcPr>
          <w:p w14:paraId="5FD0EB56" w14:textId="77777777" w:rsidR="008B7626" w:rsidRPr="00EE2668" w:rsidRDefault="008B7626" w:rsidP="00DF6561">
            <w:pPr>
              <w:jc w:val="center"/>
              <w:rPr>
                <w:rFonts w:ascii="Times New Roman" w:hAnsi="Times New Roman"/>
                <w:sz w:val="18"/>
                <w:szCs w:val="18"/>
              </w:rPr>
            </w:pPr>
          </w:p>
        </w:tc>
        <w:tc>
          <w:tcPr>
            <w:tcW w:w="792" w:type="dxa"/>
            <w:tcBorders>
              <w:top w:val="single" w:sz="4" w:space="0" w:color="auto"/>
              <w:left w:val="single" w:sz="4" w:space="0" w:color="auto"/>
              <w:bottom w:val="single" w:sz="4" w:space="0" w:color="auto"/>
              <w:right w:val="single" w:sz="4" w:space="0" w:color="auto"/>
            </w:tcBorders>
            <w:shd w:val="clear" w:color="auto" w:fill="auto"/>
            <w:vAlign w:val="bottom"/>
          </w:tcPr>
          <w:p w14:paraId="6CE12E23" w14:textId="77777777" w:rsidR="008B7626" w:rsidRPr="00EE2668" w:rsidRDefault="008B7626" w:rsidP="00DF6561">
            <w:pPr>
              <w:jc w:val="center"/>
              <w:rPr>
                <w:rFonts w:ascii="Times New Roman" w:hAnsi="Times New Roman"/>
                <w:sz w:val="18"/>
                <w:szCs w:val="18"/>
              </w:rPr>
            </w:pPr>
            <w:r w:rsidRPr="00EE2668">
              <w:rPr>
                <w:rFonts w:ascii="Times New Roman" w:hAnsi="Times New Roman"/>
                <w:sz w:val="18"/>
                <w:szCs w:val="18"/>
              </w:rPr>
              <w:t>75700</w:t>
            </w:r>
          </w:p>
        </w:tc>
        <w:tc>
          <w:tcPr>
            <w:tcW w:w="810" w:type="dxa"/>
            <w:tcBorders>
              <w:top w:val="single" w:sz="4" w:space="0" w:color="auto"/>
              <w:left w:val="single" w:sz="4" w:space="0" w:color="auto"/>
              <w:bottom w:val="single" w:sz="4" w:space="0" w:color="auto"/>
              <w:right w:val="single" w:sz="4" w:space="0" w:color="auto"/>
            </w:tcBorders>
            <w:shd w:val="clear" w:color="auto" w:fill="auto"/>
            <w:vAlign w:val="bottom"/>
          </w:tcPr>
          <w:p w14:paraId="15B3E423"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sz w:val="18"/>
                <w:szCs w:val="18"/>
                <w:lang w:eastAsia="en-GB"/>
              </w:rPr>
              <w:t>3,000</w:t>
            </w:r>
          </w:p>
        </w:tc>
      </w:tr>
      <w:tr w:rsidR="008B7626" w:rsidRPr="00EE2668" w14:paraId="10253B37" w14:textId="77777777" w:rsidTr="00DF6561">
        <w:trPr>
          <w:gridAfter w:val="33"/>
          <w:wAfter w:w="14701" w:type="dxa"/>
          <w:trHeight w:val="224"/>
        </w:trPr>
        <w:tc>
          <w:tcPr>
            <w:tcW w:w="2181" w:type="dxa"/>
            <w:vMerge/>
            <w:tcBorders>
              <w:left w:val="single" w:sz="4" w:space="0" w:color="auto"/>
              <w:bottom w:val="single" w:sz="4" w:space="0" w:color="auto"/>
              <w:right w:val="single" w:sz="4" w:space="0" w:color="auto"/>
            </w:tcBorders>
            <w:vAlign w:val="center"/>
            <w:hideMark/>
          </w:tcPr>
          <w:p w14:paraId="10AC90C0" w14:textId="77777777" w:rsidR="008B7626" w:rsidRPr="00EE2668" w:rsidRDefault="008B7626" w:rsidP="00DF6561">
            <w:pPr>
              <w:rPr>
                <w:rFonts w:ascii="Times New Roman" w:eastAsia="Times New Roman" w:hAnsi="Times New Roman"/>
                <w:b/>
                <w:bCs/>
                <w:sz w:val="18"/>
                <w:szCs w:val="18"/>
                <w:lang w:eastAsia="en-GB"/>
              </w:rPr>
            </w:pPr>
          </w:p>
        </w:tc>
        <w:tc>
          <w:tcPr>
            <w:tcW w:w="11607" w:type="dxa"/>
            <w:gridSpan w:val="13"/>
            <w:tcBorders>
              <w:top w:val="single" w:sz="4" w:space="0" w:color="auto"/>
              <w:left w:val="single" w:sz="4" w:space="0" w:color="auto"/>
              <w:bottom w:val="single" w:sz="4" w:space="0" w:color="auto"/>
              <w:right w:val="single" w:sz="4" w:space="0" w:color="auto"/>
            </w:tcBorders>
            <w:shd w:val="clear" w:color="000000" w:fill="D9D9D9"/>
            <w:noWrap/>
            <w:hideMark/>
          </w:tcPr>
          <w:p w14:paraId="4739D8A9" w14:textId="77777777" w:rsidR="008B7626" w:rsidRPr="00EE2668" w:rsidRDefault="008B7626" w:rsidP="00DF6561">
            <w:pPr>
              <w:rPr>
                <w:rFonts w:ascii="Times New Roman" w:eastAsia="Times New Roman" w:hAnsi="Times New Roman"/>
                <w:b/>
                <w:bCs/>
                <w:sz w:val="18"/>
                <w:szCs w:val="18"/>
                <w:lang w:eastAsia="en-GB"/>
              </w:rPr>
            </w:pPr>
          </w:p>
          <w:p w14:paraId="1139AD1B" w14:textId="77777777" w:rsidR="008B7626" w:rsidRPr="00EE2668" w:rsidRDefault="008B7626" w:rsidP="00DF6561">
            <w:pPr>
              <w:jc w:val="center"/>
              <w:rPr>
                <w:rFonts w:ascii="Times New Roman" w:eastAsia="Times New Roman" w:hAnsi="Times New Roman"/>
                <w:b/>
                <w:bCs/>
                <w:color w:val="000000"/>
                <w:sz w:val="18"/>
                <w:szCs w:val="18"/>
              </w:rPr>
            </w:pPr>
            <w:r w:rsidRPr="00EE2668">
              <w:rPr>
                <w:rFonts w:ascii="Times New Roman" w:hAnsi="Times New Roman"/>
                <w:b/>
                <w:bCs/>
                <w:sz w:val="18"/>
                <w:szCs w:val="18"/>
              </w:rPr>
              <w:t>Total on Output 2.3.</w:t>
            </w:r>
          </w:p>
        </w:tc>
        <w:tc>
          <w:tcPr>
            <w:tcW w:w="792"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6CB292E3" w14:textId="77777777" w:rsidR="008B7626" w:rsidRPr="00EE2668" w:rsidRDefault="008B7626" w:rsidP="00DF6561">
            <w:pPr>
              <w:jc w:val="center"/>
              <w:rPr>
                <w:rFonts w:ascii="Times New Roman" w:eastAsia="Times New Roman" w:hAnsi="Times New Roman"/>
                <w:b/>
                <w:bCs/>
                <w:sz w:val="18"/>
                <w:szCs w:val="18"/>
              </w:rPr>
            </w:pPr>
            <w:r w:rsidRPr="00EE2668">
              <w:rPr>
                <w:rFonts w:ascii="Times New Roman" w:hAnsi="Times New Roman"/>
                <w:b/>
                <w:bCs/>
                <w:sz w:val="18"/>
                <w:szCs w:val="18"/>
              </w:rPr>
              <w:t> </w:t>
            </w:r>
          </w:p>
        </w:tc>
        <w:tc>
          <w:tcPr>
            <w:tcW w:w="810" w:type="dxa"/>
            <w:tcBorders>
              <w:top w:val="single" w:sz="4" w:space="0" w:color="auto"/>
              <w:left w:val="single" w:sz="4" w:space="0" w:color="auto"/>
              <w:bottom w:val="single" w:sz="4" w:space="0" w:color="auto"/>
              <w:right w:val="single" w:sz="4" w:space="0" w:color="auto"/>
            </w:tcBorders>
            <w:shd w:val="clear" w:color="000000" w:fill="D9D9D9"/>
            <w:vAlign w:val="bottom"/>
          </w:tcPr>
          <w:p w14:paraId="19BA0381" w14:textId="77777777" w:rsidR="008B7626" w:rsidRPr="00EE2668" w:rsidRDefault="008B7626" w:rsidP="00DF6561">
            <w:pPr>
              <w:jc w:val="center"/>
              <w:rPr>
                <w:rFonts w:ascii="Times New Roman" w:eastAsia="Times New Roman" w:hAnsi="Times New Roman"/>
                <w:b/>
                <w:bCs/>
                <w:sz w:val="18"/>
                <w:szCs w:val="18"/>
                <w:lang w:eastAsia="en-GB"/>
              </w:rPr>
            </w:pPr>
            <w:r w:rsidRPr="00EE2668">
              <w:rPr>
                <w:rFonts w:ascii="Times New Roman" w:eastAsia="Times New Roman" w:hAnsi="Times New Roman"/>
                <w:b/>
                <w:bCs/>
                <w:sz w:val="18"/>
                <w:szCs w:val="18"/>
                <w:lang w:eastAsia="en-GB"/>
              </w:rPr>
              <w:t>20,000</w:t>
            </w:r>
          </w:p>
        </w:tc>
      </w:tr>
      <w:tr w:rsidR="008B7626" w:rsidRPr="00EE2668" w14:paraId="19BF7FA3" w14:textId="77777777" w:rsidTr="00DF6561">
        <w:trPr>
          <w:gridAfter w:val="33"/>
          <w:wAfter w:w="14701" w:type="dxa"/>
          <w:trHeight w:val="161"/>
        </w:trPr>
        <w:tc>
          <w:tcPr>
            <w:tcW w:w="2181" w:type="dxa"/>
            <w:tcBorders>
              <w:top w:val="single" w:sz="4" w:space="0" w:color="auto"/>
              <w:bottom w:val="single" w:sz="4" w:space="0" w:color="auto"/>
            </w:tcBorders>
            <w:shd w:val="clear" w:color="auto" w:fill="auto"/>
            <w:vAlign w:val="center"/>
          </w:tcPr>
          <w:p w14:paraId="7F5D6E2A" w14:textId="77777777" w:rsidR="008B7626" w:rsidRPr="00EE2668" w:rsidRDefault="008B7626" w:rsidP="00DF6561">
            <w:pPr>
              <w:rPr>
                <w:rFonts w:ascii="Times New Roman" w:eastAsia="Times New Roman" w:hAnsi="Times New Roman"/>
                <w:b/>
                <w:bCs/>
                <w:sz w:val="18"/>
                <w:szCs w:val="18"/>
                <w:lang w:val="ru-RU" w:eastAsia="en-GB"/>
              </w:rPr>
            </w:pPr>
          </w:p>
        </w:tc>
        <w:tc>
          <w:tcPr>
            <w:tcW w:w="11607" w:type="dxa"/>
            <w:gridSpan w:val="13"/>
            <w:tcBorders>
              <w:top w:val="single" w:sz="4" w:space="0" w:color="auto"/>
              <w:bottom w:val="single" w:sz="4" w:space="0" w:color="auto"/>
            </w:tcBorders>
            <w:shd w:val="clear" w:color="auto" w:fill="auto"/>
            <w:noWrap/>
          </w:tcPr>
          <w:p w14:paraId="3E584282" w14:textId="77777777" w:rsidR="008B7626" w:rsidRPr="00EE2668" w:rsidRDefault="008B7626" w:rsidP="00DF6561">
            <w:pPr>
              <w:jc w:val="center"/>
              <w:rPr>
                <w:rFonts w:ascii="Times New Roman" w:eastAsia="Times New Roman" w:hAnsi="Times New Roman"/>
                <w:b/>
                <w:bCs/>
                <w:sz w:val="18"/>
                <w:szCs w:val="18"/>
                <w:lang w:val="ru-RU" w:eastAsia="en-GB"/>
              </w:rPr>
            </w:pPr>
          </w:p>
        </w:tc>
        <w:tc>
          <w:tcPr>
            <w:tcW w:w="792" w:type="dxa"/>
            <w:tcBorders>
              <w:top w:val="single" w:sz="4" w:space="0" w:color="auto"/>
              <w:bottom w:val="single" w:sz="4" w:space="0" w:color="auto"/>
            </w:tcBorders>
            <w:shd w:val="clear" w:color="auto" w:fill="auto"/>
            <w:vAlign w:val="center"/>
          </w:tcPr>
          <w:p w14:paraId="5AFC5BCD" w14:textId="77777777" w:rsidR="008B7626" w:rsidRPr="00EE2668" w:rsidRDefault="008B7626" w:rsidP="00DF6561">
            <w:pPr>
              <w:jc w:val="center"/>
              <w:rPr>
                <w:rFonts w:ascii="Times New Roman" w:eastAsia="Times New Roman" w:hAnsi="Times New Roman"/>
                <w:b/>
                <w:bCs/>
                <w:sz w:val="18"/>
                <w:szCs w:val="18"/>
                <w:lang w:val="ru-RU" w:eastAsia="en-GB"/>
              </w:rPr>
            </w:pPr>
          </w:p>
        </w:tc>
        <w:tc>
          <w:tcPr>
            <w:tcW w:w="810" w:type="dxa"/>
            <w:tcBorders>
              <w:top w:val="single" w:sz="4" w:space="0" w:color="auto"/>
              <w:bottom w:val="single" w:sz="4" w:space="0" w:color="auto"/>
            </w:tcBorders>
            <w:shd w:val="clear" w:color="auto" w:fill="auto"/>
            <w:vAlign w:val="center"/>
          </w:tcPr>
          <w:p w14:paraId="1E5ABADD" w14:textId="77777777" w:rsidR="008B7626" w:rsidRPr="00EE2668" w:rsidRDefault="008B7626" w:rsidP="00DF6561">
            <w:pPr>
              <w:jc w:val="right"/>
              <w:rPr>
                <w:rFonts w:ascii="Times New Roman" w:eastAsia="Times New Roman" w:hAnsi="Times New Roman"/>
                <w:b/>
                <w:bCs/>
                <w:sz w:val="18"/>
                <w:szCs w:val="18"/>
                <w:lang w:val="ru-RU" w:eastAsia="en-GB"/>
              </w:rPr>
            </w:pPr>
          </w:p>
        </w:tc>
      </w:tr>
      <w:tr w:rsidR="008B7626" w:rsidRPr="00EE2668" w14:paraId="3E343D0D" w14:textId="77777777" w:rsidTr="00DF6561">
        <w:trPr>
          <w:trHeight w:val="575"/>
        </w:trPr>
        <w:tc>
          <w:tcPr>
            <w:tcW w:w="2181" w:type="dxa"/>
            <w:vMerge w:val="restart"/>
            <w:tcBorders>
              <w:top w:val="single" w:sz="4" w:space="0" w:color="auto"/>
              <w:left w:val="single" w:sz="4" w:space="0" w:color="auto"/>
              <w:right w:val="single" w:sz="4" w:space="0" w:color="auto"/>
            </w:tcBorders>
            <w:shd w:val="clear" w:color="auto" w:fill="auto"/>
            <w:hideMark/>
          </w:tcPr>
          <w:p w14:paraId="62905167" w14:textId="77777777" w:rsidR="008B7626" w:rsidRPr="00EE2668" w:rsidRDefault="008B7626" w:rsidP="00DF6561">
            <w:pPr>
              <w:pStyle w:val="NoSpacing"/>
              <w:ind w:left="-87" w:right="-46"/>
              <w:jc w:val="both"/>
              <w:rPr>
                <w:sz w:val="18"/>
                <w:szCs w:val="18"/>
              </w:rPr>
            </w:pPr>
            <w:bookmarkStart w:id="55" w:name="_Hlk9343666"/>
            <w:r w:rsidRPr="00EE2668">
              <w:rPr>
                <w:b/>
                <w:bCs/>
                <w:sz w:val="18"/>
                <w:szCs w:val="18"/>
              </w:rPr>
              <w:t xml:space="preserve">Output 2.4. </w:t>
            </w:r>
            <w:r w:rsidRPr="00EE2668">
              <w:rPr>
                <w:b/>
                <w:sz w:val="18"/>
                <w:szCs w:val="18"/>
              </w:rPr>
              <w:t>Managerial and technical capacity of planners, officials, and facility managers in Avaza enhanced via training</w:t>
            </w:r>
          </w:p>
          <w:p w14:paraId="558FB74E" w14:textId="77777777" w:rsidR="008B7626" w:rsidRPr="00EE2668" w:rsidRDefault="008B7626" w:rsidP="00DF6561">
            <w:pPr>
              <w:ind w:left="-87" w:right="-46"/>
              <w:rPr>
                <w:rFonts w:ascii="Times New Roman" w:eastAsia="Times New Roman" w:hAnsi="Times New Roman"/>
                <w:b/>
                <w:bCs/>
                <w:sz w:val="18"/>
                <w:szCs w:val="18"/>
              </w:rPr>
            </w:pPr>
            <w:r w:rsidRPr="00EE2668">
              <w:rPr>
                <w:rFonts w:ascii="Times New Roman" w:hAnsi="Times New Roman"/>
                <w:b/>
                <w:bCs/>
                <w:sz w:val="18"/>
                <w:szCs w:val="18"/>
              </w:rPr>
              <w:t xml:space="preserve">Indicators: </w:t>
            </w:r>
          </w:p>
          <w:p w14:paraId="057811D7" w14:textId="77777777" w:rsidR="008B7626" w:rsidRPr="00EE2668" w:rsidRDefault="008B7626" w:rsidP="00DF6561">
            <w:pPr>
              <w:ind w:left="-87" w:right="-46"/>
              <w:jc w:val="both"/>
              <w:rPr>
                <w:rFonts w:ascii="Times New Roman" w:hAnsi="Times New Roman"/>
                <w:b/>
                <w:bCs/>
                <w:sz w:val="18"/>
                <w:szCs w:val="18"/>
              </w:rPr>
            </w:pPr>
            <w:r w:rsidRPr="00EE2668">
              <w:rPr>
                <w:rFonts w:ascii="Times New Roman" w:hAnsi="Times New Roman"/>
                <w:sz w:val="18"/>
                <w:szCs w:val="18"/>
              </w:rPr>
              <w:t>1. Application of principles of sustainability and new methods and practices in planning and implementation of activities by officials and hotel managers.</w:t>
            </w:r>
            <w:bookmarkEnd w:id="55"/>
          </w:p>
        </w:tc>
        <w:tc>
          <w:tcPr>
            <w:tcW w:w="13209" w:type="dxa"/>
            <w:gridSpan w:val="15"/>
            <w:tcBorders>
              <w:top w:val="single" w:sz="4" w:space="0" w:color="auto"/>
              <w:left w:val="single" w:sz="4" w:space="0" w:color="auto"/>
              <w:bottom w:val="single" w:sz="4" w:space="0" w:color="auto"/>
              <w:right w:val="single" w:sz="4" w:space="0" w:color="auto"/>
            </w:tcBorders>
            <w:shd w:val="clear" w:color="auto" w:fill="DEEAF6"/>
            <w:vAlign w:val="center"/>
            <w:hideMark/>
          </w:tcPr>
          <w:p w14:paraId="6A512B29" w14:textId="77777777" w:rsidR="008B7626" w:rsidRPr="00EE2668" w:rsidRDefault="008B7626" w:rsidP="00DF6561">
            <w:pPr>
              <w:rPr>
                <w:rFonts w:ascii="Times New Roman" w:hAnsi="Times New Roman"/>
                <w:b/>
                <w:sz w:val="18"/>
                <w:szCs w:val="18"/>
              </w:rPr>
            </w:pPr>
            <w:r w:rsidRPr="00EE2668">
              <w:rPr>
                <w:rFonts w:ascii="Times New Roman" w:hAnsi="Times New Roman"/>
                <w:b/>
                <w:sz w:val="18"/>
                <w:szCs w:val="18"/>
              </w:rPr>
              <w:t xml:space="preserve"> </w:t>
            </w:r>
          </w:p>
          <w:p w14:paraId="46F1BDBA" w14:textId="77777777" w:rsidR="008B7626" w:rsidRPr="00EE2668" w:rsidRDefault="008B7626" w:rsidP="00DF6561">
            <w:pPr>
              <w:rPr>
                <w:rFonts w:ascii="Times New Roman" w:hAnsi="Times New Roman"/>
                <w:b/>
                <w:sz w:val="18"/>
                <w:szCs w:val="18"/>
                <w:shd w:val="clear" w:color="auto" w:fill="DEEAF6"/>
              </w:rPr>
            </w:pPr>
            <w:r w:rsidRPr="00EE2668">
              <w:rPr>
                <w:rFonts w:ascii="Times New Roman" w:hAnsi="Times New Roman"/>
                <w:b/>
                <w:sz w:val="18"/>
                <w:szCs w:val="18"/>
                <w:shd w:val="clear" w:color="auto" w:fill="DEEAF6"/>
              </w:rPr>
              <w:t xml:space="preserve">Activity 2.4.1. Technical assistance and training of planners, officials, and facility managers in Avaza </w:t>
            </w:r>
          </w:p>
          <w:p w14:paraId="43086FBF" w14:textId="77777777" w:rsidR="008B7626" w:rsidRPr="00EE2668" w:rsidRDefault="008B7626" w:rsidP="00DF6561">
            <w:pPr>
              <w:rPr>
                <w:rFonts w:ascii="Times New Roman" w:eastAsia="Times New Roman" w:hAnsi="Times New Roman"/>
                <w:b/>
                <w:bCs/>
                <w:sz w:val="18"/>
                <w:szCs w:val="18"/>
              </w:rPr>
            </w:pPr>
            <w:r w:rsidRPr="00EE2668">
              <w:rPr>
                <w:rFonts w:ascii="Times New Roman" w:hAnsi="Times New Roman"/>
                <w:b/>
                <w:bCs/>
                <w:sz w:val="18"/>
                <w:szCs w:val="18"/>
              </w:rPr>
              <w:t> </w:t>
            </w:r>
          </w:p>
        </w:tc>
        <w:tc>
          <w:tcPr>
            <w:tcW w:w="1400" w:type="dxa"/>
            <w:gridSpan w:val="6"/>
          </w:tcPr>
          <w:p w14:paraId="35B3D0CC" w14:textId="77777777" w:rsidR="008B7626" w:rsidRPr="00EE2668" w:rsidRDefault="008B7626" w:rsidP="00DF6561">
            <w:pPr>
              <w:rPr>
                <w:rFonts w:ascii="Times New Roman" w:hAnsi="Times New Roman"/>
                <w:sz w:val="18"/>
                <w:szCs w:val="18"/>
              </w:rPr>
            </w:pPr>
          </w:p>
        </w:tc>
        <w:tc>
          <w:tcPr>
            <w:tcW w:w="291" w:type="dxa"/>
          </w:tcPr>
          <w:p w14:paraId="4E5DF6DA" w14:textId="77777777" w:rsidR="008B7626" w:rsidRPr="00EE2668" w:rsidRDefault="008B7626" w:rsidP="00DF6561">
            <w:pPr>
              <w:rPr>
                <w:rFonts w:ascii="Times New Roman" w:hAnsi="Times New Roman"/>
                <w:sz w:val="18"/>
                <w:szCs w:val="18"/>
              </w:rPr>
            </w:pPr>
          </w:p>
        </w:tc>
        <w:tc>
          <w:tcPr>
            <w:tcW w:w="1301" w:type="dxa"/>
            <w:gridSpan w:val="6"/>
          </w:tcPr>
          <w:p w14:paraId="05D3F3BF" w14:textId="77777777" w:rsidR="008B7626" w:rsidRPr="00EE2668" w:rsidRDefault="008B7626" w:rsidP="00DF6561">
            <w:pPr>
              <w:rPr>
                <w:rFonts w:ascii="Times New Roman" w:hAnsi="Times New Roman"/>
                <w:sz w:val="18"/>
                <w:szCs w:val="18"/>
              </w:rPr>
            </w:pPr>
          </w:p>
        </w:tc>
        <w:tc>
          <w:tcPr>
            <w:tcW w:w="1301" w:type="dxa"/>
            <w:gridSpan w:val="4"/>
          </w:tcPr>
          <w:p w14:paraId="2F3AA51A" w14:textId="77777777" w:rsidR="008B7626" w:rsidRPr="00EE2668" w:rsidRDefault="008B7626" w:rsidP="00DF6561">
            <w:pPr>
              <w:rPr>
                <w:rFonts w:ascii="Times New Roman" w:hAnsi="Times New Roman"/>
                <w:sz w:val="18"/>
                <w:szCs w:val="18"/>
              </w:rPr>
            </w:pPr>
          </w:p>
        </w:tc>
        <w:tc>
          <w:tcPr>
            <w:tcW w:w="1301" w:type="dxa"/>
            <w:gridSpan w:val="2"/>
          </w:tcPr>
          <w:p w14:paraId="77DCB18E" w14:textId="77777777" w:rsidR="008B7626" w:rsidRPr="00EE2668" w:rsidRDefault="008B7626" w:rsidP="00DF6561">
            <w:pPr>
              <w:rPr>
                <w:rFonts w:ascii="Times New Roman" w:hAnsi="Times New Roman"/>
                <w:sz w:val="18"/>
                <w:szCs w:val="18"/>
              </w:rPr>
            </w:pPr>
          </w:p>
        </w:tc>
        <w:tc>
          <w:tcPr>
            <w:tcW w:w="1301" w:type="dxa"/>
            <w:gridSpan w:val="2"/>
          </w:tcPr>
          <w:p w14:paraId="68948FFE" w14:textId="77777777" w:rsidR="008B7626" w:rsidRPr="00EE2668" w:rsidRDefault="008B7626" w:rsidP="00DF6561">
            <w:pPr>
              <w:rPr>
                <w:rFonts w:ascii="Times New Roman" w:hAnsi="Times New Roman"/>
                <w:sz w:val="18"/>
                <w:szCs w:val="18"/>
              </w:rPr>
            </w:pPr>
          </w:p>
        </w:tc>
        <w:tc>
          <w:tcPr>
            <w:tcW w:w="1301" w:type="dxa"/>
            <w:gridSpan w:val="2"/>
          </w:tcPr>
          <w:p w14:paraId="2664E369" w14:textId="77777777" w:rsidR="008B7626" w:rsidRPr="00EE2668" w:rsidRDefault="008B7626" w:rsidP="00DF6561">
            <w:pPr>
              <w:rPr>
                <w:rFonts w:ascii="Times New Roman" w:hAnsi="Times New Roman"/>
                <w:sz w:val="18"/>
                <w:szCs w:val="18"/>
              </w:rPr>
            </w:pPr>
          </w:p>
        </w:tc>
        <w:tc>
          <w:tcPr>
            <w:tcW w:w="1301" w:type="dxa"/>
            <w:gridSpan w:val="2"/>
          </w:tcPr>
          <w:p w14:paraId="0774E859" w14:textId="77777777" w:rsidR="008B7626" w:rsidRPr="00EE2668" w:rsidRDefault="008B7626" w:rsidP="00DF6561">
            <w:pPr>
              <w:rPr>
                <w:rFonts w:ascii="Times New Roman" w:hAnsi="Times New Roman"/>
                <w:sz w:val="18"/>
                <w:szCs w:val="18"/>
              </w:rPr>
            </w:pPr>
          </w:p>
        </w:tc>
        <w:tc>
          <w:tcPr>
            <w:tcW w:w="1301" w:type="dxa"/>
            <w:gridSpan w:val="2"/>
          </w:tcPr>
          <w:p w14:paraId="2B025076" w14:textId="77777777" w:rsidR="008B7626" w:rsidRPr="00EE2668" w:rsidRDefault="008B7626" w:rsidP="00DF6561">
            <w:pPr>
              <w:rPr>
                <w:rFonts w:ascii="Times New Roman" w:hAnsi="Times New Roman"/>
                <w:sz w:val="18"/>
                <w:szCs w:val="18"/>
              </w:rPr>
            </w:pPr>
          </w:p>
        </w:tc>
        <w:tc>
          <w:tcPr>
            <w:tcW w:w="1301" w:type="dxa"/>
            <w:gridSpan w:val="2"/>
          </w:tcPr>
          <w:p w14:paraId="12D58634" w14:textId="77777777" w:rsidR="008B7626" w:rsidRPr="00EE2668" w:rsidRDefault="008B7626" w:rsidP="00DF6561">
            <w:pPr>
              <w:rPr>
                <w:rFonts w:ascii="Times New Roman" w:hAnsi="Times New Roman"/>
                <w:sz w:val="18"/>
                <w:szCs w:val="18"/>
              </w:rPr>
            </w:pPr>
          </w:p>
        </w:tc>
        <w:tc>
          <w:tcPr>
            <w:tcW w:w="1301" w:type="dxa"/>
            <w:gridSpan w:val="2"/>
          </w:tcPr>
          <w:p w14:paraId="248A295F" w14:textId="77777777" w:rsidR="008B7626" w:rsidRPr="00EE2668" w:rsidRDefault="008B7626" w:rsidP="00DF6561">
            <w:pPr>
              <w:rPr>
                <w:rFonts w:ascii="Times New Roman" w:hAnsi="Times New Roman"/>
                <w:sz w:val="18"/>
                <w:szCs w:val="18"/>
              </w:rPr>
            </w:pPr>
          </w:p>
        </w:tc>
        <w:tc>
          <w:tcPr>
            <w:tcW w:w="13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361E8FE" w14:textId="77777777" w:rsidR="008B7626" w:rsidRPr="00EE2668" w:rsidRDefault="008B7626" w:rsidP="00DF6561">
            <w:pPr>
              <w:rPr>
                <w:rFonts w:ascii="Times New Roman" w:hAnsi="Times New Roman"/>
                <w:sz w:val="18"/>
                <w:szCs w:val="18"/>
              </w:rPr>
            </w:pPr>
            <w:r w:rsidRPr="00EE2668">
              <w:rPr>
                <w:rFonts w:ascii="Times New Roman" w:hAnsi="Times New Roman"/>
                <w:sz w:val="18"/>
                <w:szCs w:val="18"/>
              </w:rPr>
              <w:t>NC, JPS, PM, PIU, HAA, PA</w:t>
            </w:r>
          </w:p>
        </w:tc>
      </w:tr>
      <w:tr w:rsidR="008B7626" w:rsidRPr="00EE2668" w14:paraId="686886DE" w14:textId="77777777" w:rsidTr="00DF6561">
        <w:trPr>
          <w:gridAfter w:val="33"/>
          <w:wAfter w:w="14701" w:type="dxa"/>
          <w:trHeight w:val="611"/>
        </w:trPr>
        <w:tc>
          <w:tcPr>
            <w:tcW w:w="2181" w:type="dxa"/>
            <w:vMerge/>
            <w:tcBorders>
              <w:left w:val="single" w:sz="4" w:space="0" w:color="auto"/>
              <w:right w:val="single" w:sz="4" w:space="0" w:color="auto"/>
            </w:tcBorders>
            <w:vAlign w:val="center"/>
          </w:tcPr>
          <w:p w14:paraId="75170153" w14:textId="77777777" w:rsidR="008B7626" w:rsidRPr="00EE2668" w:rsidRDefault="008B7626" w:rsidP="00DF6561">
            <w:pPr>
              <w:rPr>
                <w:rFonts w:ascii="Times New Roman" w:eastAsia="Times New Roman" w:hAnsi="Times New Roman"/>
                <w:b/>
                <w:bCs/>
                <w:sz w:val="18"/>
                <w:szCs w:val="18"/>
                <w:lang w:eastAsia="en-GB"/>
              </w:rPr>
            </w:pPr>
          </w:p>
        </w:tc>
        <w:tc>
          <w:tcPr>
            <w:tcW w:w="5861" w:type="dxa"/>
            <w:tcBorders>
              <w:top w:val="single" w:sz="4" w:space="0" w:color="auto"/>
              <w:left w:val="single" w:sz="4" w:space="0" w:color="auto"/>
              <w:bottom w:val="single" w:sz="4" w:space="0" w:color="auto"/>
              <w:right w:val="single" w:sz="4" w:space="0" w:color="auto"/>
            </w:tcBorders>
            <w:shd w:val="clear" w:color="auto" w:fill="auto"/>
            <w:vAlign w:val="center"/>
          </w:tcPr>
          <w:p w14:paraId="0E9AB2AF" w14:textId="77777777" w:rsidR="008B7626" w:rsidRPr="00EE2668" w:rsidRDefault="008B7626" w:rsidP="00DF6561">
            <w:pPr>
              <w:jc w:val="both"/>
              <w:rPr>
                <w:rFonts w:ascii="Times New Roman" w:eastAsia="Times New Roman" w:hAnsi="Times New Roman"/>
                <w:b/>
                <w:sz w:val="18"/>
                <w:szCs w:val="18"/>
              </w:rPr>
            </w:pPr>
            <w:r w:rsidRPr="00EE2668">
              <w:rPr>
                <w:rFonts w:ascii="Times New Roman" w:hAnsi="Times New Roman"/>
                <w:b/>
                <w:sz w:val="18"/>
                <w:szCs w:val="18"/>
              </w:rPr>
              <w:t xml:space="preserve">Activity 2.4.1.1. </w:t>
            </w:r>
            <w:r w:rsidRPr="00EE2668">
              <w:rPr>
                <w:rFonts w:ascii="Times New Roman" w:hAnsi="Times New Roman"/>
                <w:bCs/>
                <w:sz w:val="18"/>
                <w:szCs w:val="18"/>
              </w:rPr>
              <w:t>Work of international consultant for the preparation of training material for hotel managers in Avaza "Separate collection of wastewater from hotels and their use for irrigation of green spaces (industrial crops)".</w:t>
            </w:r>
          </w:p>
        </w:tc>
        <w:tc>
          <w:tcPr>
            <w:tcW w:w="41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5FC59BD8"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417"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3AF8971E"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41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6DCA3815"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41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01D663D6"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417"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18C0B2EE"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41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339D120E"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417"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2BCA7968" w14:textId="77777777" w:rsidR="008B7626" w:rsidRPr="00EE2668" w:rsidRDefault="008B7626" w:rsidP="00DF6561">
            <w:pPr>
              <w:jc w:val="center"/>
              <w:rPr>
                <w:rFonts w:ascii="Times New Roman" w:eastAsia="Times New Roman" w:hAnsi="Times New Roman"/>
                <w:sz w:val="18"/>
                <w:szCs w:val="18"/>
              </w:rPr>
            </w:pPr>
            <w:r w:rsidRPr="00B25CA4">
              <w:rPr>
                <w:rFonts w:ascii="Times New Roman" w:eastAsia="Times New Roman" w:hAnsi="Times New Roman"/>
                <w:sz w:val="18"/>
                <w:szCs w:val="18"/>
                <w:shd w:val="clear" w:color="auto" w:fill="F4B083" w:themeFill="accent2" w:themeFillTint="99"/>
                <w:lang w:val="ru-RU"/>
              </w:rPr>
              <w:t>1</w:t>
            </w:r>
            <w:r w:rsidRPr="00EE2668">
              <w:rPr>
                <w:rFonts w:ascii="Times New Roman" w:eastAsia="Times New Roman" w:hAnsi="Times New Roman"/>
                <w:sz w:val="18"/>
                <w:szCs w:val="18"/>
                <w:lang w:val="ru-RU"/>
              </w:rPr>
              <w:t>2</w:t>
            </w:r>
          </w:p>
        </w:tc>
        <w:tc>
          <w:tcPr>
            <w:tcW w:w="41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A047DA"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41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F12B18"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298" w:type="dxa"/>
            <w:tcBorders>
              <w:top w:val="single" w:sz="4" w:space="0" w:color="auto"/>
              <w:left w:val="single" w:sz="4" w:space="0" w:color="auto"/>
              <w:bottom w:val="single" w:sz="4" w:space="0" w:color="auto"/>
              <w:right w:val="single" w:sz="4" w:space="0" w:color="auto"/>
            </w:tcBorders>
            <w:shd w:val="clear" w:color="auto" w:fill="auto"/>
            <w:vAlign w:val="center"/>
          </w:tcPr>
          <w:p w14:paraId="5B0F1AB3" w14:textId="77777777" w:rsidR="008B7626" w:rsidRPr="00EE2668" w:rsidRDefault="008B7626" w:rsidP="00DF6561">
            <w:pPr>
              <w:rPr>
                <w:rFonts w:ascii="Times New Roman" w:eastAsia="Times New Roman" w:hAnsi="Times New Roman"/>
                <w:sz w:val="18"/>
                <w:szCs w:val="18"/>
              </w:rPr>
            </w:pPr>
            <w:r w:rsidRPr="00EE2668">
              <w:rPr>
                <w:rFonts w:ascii="Times New Roman" w:eastAsia="Times New Roman" w:hAnsi="Times New Roman"/>
                <w:sz w:val="18"/>
                <w:szCs w:val="18"/>
                <w:lang w:val="ru-RU"/>
              </w:rPr>
              <w:t>3</w:t>
            </w:r>
          </w:p>
        </w:tc>
        <w:tc>
          <w:tcPr>
            <w:tcW w:w="33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D801CD7" w14:textId="77777777" w:rsidR="008B7626" w:rsidRPr="00EE2668" w:rsidRDefault="008B7626" w:rsidP="00DF6561">
            <w:pPr>
              <w:ind w:left="-40"/>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4</w:t>
            </w:r>
          </w:p>
        </w:tc>
        <w:tc>
          <w:tcPr>
            <w:tcW w:w="1368" w:type="dxa"/>
            <w:tcBorders>
              <w:top w:val="single" w:sz="4" w:space="0" w:color="auto"/>
              <w:left w:val="single" w:sz="4" w:space="0" w:color="auto"/>
              <w:bottom w:val="single" w:sz="4" w:space="0" w:color="auto"/>
              <w:right w:val="single" w:sz="4" w:space="0" w:color="auto"/>
            </w:tcBorders>
            <w:shd w:val="clear" w:color="auto" w:fill="auto"/>
            <w:vAlign w:val="center"/>
          </w:tcPr>
          <w:p w14:paraId="66DF5FCF"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 xml:space="preserve">NC, JPS, PM, PIU, HAA, PA </w:t>
            </w:r>
          </w:p>
        </w:tc>
        <w:tc>
          <w:tcPr>
            <w:tcW w:w="79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26B8435"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71200</w:t>
            </w:r>
          </w:p>
        </w:tc>
        <w:tc>
          <w:tcPr>
            <w:tcW w:w="810" w:type="dxa"/>
            <w:tcBorders>
              <w:top w:val="single" w:sz="4" w:space="0" w:color="auto"/>
              <w:left w:val="single" w:sz="4" w:space="0" w:color="auto"/>
              <w:bottom w:val="single" w:sz="4" w:space="0" w:color="auto"/>
              <w:right w:val="single" w:sz="4" w:space="0" w:color="auto"/>
            </w:tcBorders>
            <w:shd w:val="clear" w:color="auto" w:fill="auto"/>
            <w:vAlign w:val="bottom"/>
          </w:tcPr>
          <w:p w14:paraId="11BBB056"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sz w:val="18"/>
                <w:szCs w:val="18"/>
                <w:lang w:eastAsia="en-GB"/>
              </w:rPr>
              <w:t>20,000</w:t>
            </w:r>
          </w:p>
        </w:tc>
      </w:tr>
      <w:tr w:rsidR="008B7626" w:rsidRPr="00EE2668" w14:paraId="12780D04" w14:textId="77777777" w:rsidTr="00DF6561">
        <w:trPr>
          <w:gridAfter w:val="33"/>
          <w:wAfter w:w="14701" w:type="dxa"/>
          <w:trHeight w:val="431"/>
        </w:trPr>
        <w:tc>
          <w:tcPr>
            <w:tcW w:w="2181" w:type="dxa"/>
            <w:vMerge/>
            <w:tcBorders>
              <w:left w:val="single" w:sz="4" w:space="0" w:color="auto"/>
              <w:right w:val="single" w:sz="4" w:space="0" w:color="auto"/>
            </w:tcBorders>
            <w:vAlign w:val="center"/>
          </w:tcPr>
          <w:p w14:paraId="0D0AD243" w14:textId="77777777" w:rsidR="008B7626" w:rsidRPr="00EE2668" w:rsidRDefault="008B7626" w:rsidP="00DF6561">
            <w:pPr>
              <w:rPr>
                <w:rFonts w:ascii="Times New Roman" w:eastAsia="Times New Roman" w:hAnsi="Times New Roman"/>
                <w:b/>
                <w:bCs/>
                <w:sz w:val="18"/>
                <w:szCs w:val="18"/>
                <w:lang w:eastAsia="en-GB"/>
              </w:rPr>
            </w:pPr>
          </w:p>
        </w:tc>
        <w:tc>
          <w:tcPr>
            <w:tcW w:w="5861" w:type="dxa"/>
            <w:tcBorders>
              <w:top w:val="single" w:sz="4" w:space="0" w:color="auto"/>
              <w:left w:val="single" w:sz="4" w:space="0" w:color="auto"/>
              <w:bottom w:val="single" w:sz="4" w:space="0" w:color="auto"/>
              <w:right w:val="single" w:sz="4" w:space="0" w:color="auto"/>
            </w:tcBorders>
            <w:shd w:val="clear" w:color="auto" w:fill="auto"/>
            <w:vAlign w:val="center"/>
          </w:tcPr>
          <w:p w14:paraId="7330FF1F" w14:textId="77777777" w:rsidR="008B7626" w:rsidRPr="00EE2668" w:rsidRDefault="008B7626" w:rsidP="00DF6561">
            <w:pPr>
              <w:jc w:val="both"/>
              <w:rPr>
                <w:rFonts w:ascii="Times New Roman" w:hAnsi="Times New Roman"/>
                <w:sz w:val="18"/>
                <w:szCs w:val="18"/>
              </w:rPr>
            </w:pPr>
            <w:r w:rsidRPr="00EE2668">
              <w:rPr>
                <w:rFonts w:ascii="Times New Roman" w:hAnsi="Times New Roman"/>
                <w:b/>
                <w:sz w:val="18"/>
                <w:szCs w:val="18"/>
              </w:rPr>
              <w:t xml:space="preserve">Activity 2.4.1.2. </w:t>
            </w:r>
            <w:r w:rsidRPr="00EE2668">
              <w:rPr>
                <w:rFonts w:ascii="Times New Roman" w:hAnsi="Times New Roman"/>
                <w:bCs/>
                <w:sz w:val="18"/>
                <w:szCs w:val="18"/>
              </w:rPr>
              <w:t>D</w:t>
            </w:r>
            <w:r w:rsidRPr="00EE2668">
              <w:rPr>
                <w:rFonts w:ascii="Times New Roman" w:hAnsi="Times New Roman"/>
                <w:sz w:val="18"/>
                <w:szCs w:val="18"/>
              </w:rPr>
              <w:t>evelopment of “Methodical recommendation for hotels in Turkmenistan specifically on expenditure reduction on energy”</w:t>
            </w:r>
            <w:r>
              <w:rPr>
                <w:rFonts w:ascii="Times New Roman" w:hAnsi="Times New Roman"/>
                <w:sz w:val="18"/>
                <w:szCs w:val="18"/>
              </w:rPr>
              <w:t>.</w:t>
            </w:r>
          </w:p>
        </w:tc>
        <w:tc>
          <w:tcPr>
            <w:tcW w:w="41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39B83D9A"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val="ru-RU"/>
              </w:rPr>
              <w:t>6</w:t>
            </w:r>
          </w:p>
        </w:tc>
        <w:tc>
          <w:tcPr>
            <w:tcW w:w="417"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6C2001CD"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val="ru-RU"/>
              </w:rPr>
              <w:t>7</w:t>
            </w:r>
          </w:p>
        </w:tc>
        <w:tc>
          <w:tcPr>
            <w:tcW w:w="41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22F212E8"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val="ru-RU"/>
              </w:rPr>
              <w:t>8</w:t>
            </w:r>
          </w:p>
        </w:tc>
        <w:tc>
          <w:tcPr>
            <w:tcW w:w="41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3BCC0474"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val="ru-RU"/>
              </w:rPr>
              <w:t>9</w:t>
            </w:r>
          </w:p>
        </w:tc>
        <w:tc>
          <w:tcPr>
            <w:tcW w:w="417"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1CD3BC7F"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val="ru-RU"/>
              </w:rPr>
              <w:t>10</w:t>
            </w:r>
          </w:p>
        </w:tc>
        <w:tc>
          <w:tcPr>
            <w:tcW w:w="416"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01F30C43"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val="ru-RU"/>
              </w:rPr>
              <w:t>11</w:t>
            </w:r>
          </w:p>
        </w:tc>
        <w:tc>
          <w:tcPr>
            <w:tcW w:w="417" w:type="dxa"/>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642A1BB0"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val="ru-RU"/>
              </w:rPr>
              <w:t>12</w:t>
            </w:r>
          </w:p>
        </w:tc>
        <w:tc>
          <w:tcPr>
            <w:tcW w:w="415" w:type="dxa"/>
            <w:tcBorders>
              <w:top w:val="single" w:sz="4" w:space="0" w:color="auto"/>
              <w:left w:val="single" w:sz="4" w:space="0" w:color="auto"/>
              <w:bottom w:val="single" w:sz="4" w:space="0" w:color="auto"/>
              <w:right w:val="single" w:sz="4" w:space="0" w:color="auto"/>
            </w:tcBorders>
            <w:shd w:val="clear" w:color="auto" w:fill="F4B083" w:themeFill="accent2" w:themeFillTint="99"/>
            <w:noWrap/>
            <w:vAlign w:val="center"/>
          </w:tcPr>
          <w:p w14:paraId="3E75155E"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val="ru-RU"/>
              </w:rPr>
              <w:t>1</w:t>
            </w:r>
          </w:p>
        </w:tc>
        <w:tc>
          <w:tcPr>
            <w:tcW w:w="417" w:type="dxa"/>
            <w:tcBorders>
              <w:top w:val="single" w:sz="4" w:space="0" w:color="auto"/>
              <w:left w:val="single" w:sz="4" w:space="0" w:color="auto"/>
              <w:bottom w:val="single" w:sz="4" w:space="0" w:color="auto"/>
              <w:right w:val="single" w:sz="4" w:space="0" w:color="auto"/>
            </w:tcBorders>
            <w:shd w:val="clear" w:color="auto" w:fill="F4B083" w:themeFill="accent2" w:themeFillTint="99"/>
            <w:noWrap/>
            <w:vAlign w:val="center"/>
          </w:tcPr>
          <w:p w14:paraId="2CC18D3E" w14:textId="77777777" w:rsidR="008B7626" w:rsidRPr="00EE2668" w:rsidRDefault="008B7626" w:rsidP="00DF6561">
            <w:pPr>
              <w:jc w:val="center"/>
              <w:rPr>
                <w:rFonts w:ascii="Times New Roman" w:hAnsi="Times New Roman"/>
                <w:sz w:val="18"/>
                <w:szCs w:val="18"/>
              </w:rPr>
            </w:pPr>
            <w:r w:rsidRPr="00EE2668">
              <w:rPr>
                <w:rFonts w:ascii="Times New Roman" w:eastAsia="Times New Roman" w:hAnsi="Times New Roman"/>
                <w:sz w:val="18"/>
                <w:szCs w:val="18"/>
                <w:lang w:val="ru-RU"/>
              </w:rPr>
              <w:t>2</w:t>
            </w:r>
          </w:p>
        </w:tc>
        <w:tc>
          <w:tcPr>
            <w:tcW w:w="298" w:type="dxa"/>
            <w:tcBorders>
              <w:top w:val="single" w:sz="4" w:space="0" w:color="auto"/>
              <w:left w:val="single" w:sz="4" w:space="0" w:color="auto"/>
              <w:bottom w:val="single" w:sz="4" w:space="0" w:color="auto"/>
              <w:right w:val="single" w:sz="4" w:space="0" w:color="auto"/>
            </w:tcBorders>
            <w:shd w:val="clear" w:color="auto" w:fill="auto"/>
            <w:vAlign w:val="center"/>
          </w:tcPr>
          <w:p w14:paraId="1854520D" w14:textId="77777777" w:rsidR="008B7626" w:rsidRPr="00EE2668" w:rsidRDefault="008B7626" w:rsidP="00DF6561">
            <w:pPr>
              <w:rPr>
                <w:rFonts w:ascii="Times New Roman" w:hAnsi="Times New Roman"/>
                <w:sz w:val="18"/>
                <w:szCs w:val="18"/>
              </w:rPr>
            </w:pPr>
            <w:r w:rsidRPr="00EE2668">
              <w:rPr>
                <w:rFonts w:ascii="Times New Roman" w:eastAsia="Times New Roman" w:hAnsi="Times New Roman"/>
                <w:sz w:val="18"/>
                <w:szCs w:val="18"/>
                <w:lang w:val="ru-RU"/>
              </w:rPr>
              <w:t>3</w:t>
            </w:r>
          </w:p>
        </w:tc>
        <w:tc>
          <w:tcPr>
            <w:tcW w:w="33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5DC7DFB" w14:textId="77777777" w:rsidR="008B7626" w:rsidRPr="00EE2668" w:rsidRDefault="008B7626" w:rsidP="00DF6561">
            <w:pPr>
              <w:ind w:left="-40"/>
              <w:jc w:val="center"/>
              <w:rPr>
                <w:rFonts w:ascii="Times New Roman" w:hAnsi="Times New Roman"/>
                <w:sz w:val="18"/>
                <w:szCs w:val="18"/>
              </w:rPr>
            </w:pPr>
            <w:r w:rsidRPr="00EE2668">
              <w:rPr>
                <w:rFonts w:ascii="Times New Roman" w:eastAsia="Times New Roman" w:hAnsi="Times New Roman"/>
                <w:sz w:val="18"/>
                <w:szCs w:val="18"/>
                <w:lang w:val="ru-RU"/>
              </w:rPr>
              <w:t xml:space="preserve"> 4</w:t>
            </w:r>
          </w:p>
        </w:tc>
        <w:tc>
          <w:tcPr>
            <w:tcW w:w="1368" w:type="dxa"/>
            <w:tcBorders>
              <w:top w:val="single" w:sz="4" w:space="0" w:color="auto"/>
              <w:left w:val="single" w:sz="4" w:space="0" w:color="auto"/>
              <w:bottom w:val="single" w:sz="4" w:space="0" w:color="auto"/>
              <w:right w:val="single" w:sz="4" w:space="0" w:color="auto"/>
            </w:tcBorders>
            <w:shd w:val="clear" w:color="auto" w:fill="auto"/>
            <w:vAlign w:val="center"/>
          </w:tcPr>
          <w:p w14:paraId="26DA0E68" w14:textId="77777777" w:rsidR="008B7626" w:rsidRPr="00EE2668" w:rsidRDefault="008B7626" w:rsidP="00DF6561">
            <w:pPr>
              <w:jc w:val="center"/>
              <w:rPr>
                <w:rFonts w:ascii="Times New Roman" w:hAnsi="Times New Roman"/>
                <w:sz w:val="18"/>
                <w:szCs w:val="18"/>
              </w:rPr>
            </w:pPr>
            <w:r w:rsidRPr="00EE2668">
              <w:rPr>
                <w:rFonts w:ascii="Times New Roman" w:hAnsi="Times New Roman"/>
                <w:sz w:val="18"/>
                <w:szCs w:val="18"/>
              </w:rPr>
              <w:t xml:space="preserve">NC, JPS, PM, PIU, HAA, PA </w:t>
            </w:r>
          </w:p>
        </w:tc>
        <w:tc>
          <w:tcPr>
            <w:tcW w:w="79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66767F4" w14:textId="77777777" w:rsidR="008B7626" w:rsidRPr="00EE2668" w:rsidRDefault="008B7626" w:rsidP="00DF6561">
            <w:pPr>
              <w:jc w:val="center"/>
              <w:rPr>
                <w:rFonts w:ascii="Times New Roman" w:hAnsi="Times New Roman"/>
                <w:sz w:val="18"/>
                <w:szCs w:val="18"/>
              </w:rPr>
            </w:pPr>
            <w:r w:rsidRPr="00EE2668">
              <w:rPr>
                <w:rFonts w:ascii="Times New Roman" w:hAnsi="Times New Roman"/>
                <w:sz w:val="18"/>
                <w:szCs w:val="18"/>
              </w:rPr>
              <w:t>71400</w:t>
            </w:r>
          </w:p>
        </w:tc>
        <w:tc>
          <w:tcPr>
            <w:tcW w:w="810" w:type="dxa"/>
            <w:tcBorders>
              <w:top w:val="single" w:sz="4" w:space="0" w:color="auto"/>
              <w:left w:val="single" w:sz="4" w:space="0" w:color="auto"/>
              <w:bottom w:val="single" w:sz="4" w:space="0" w:color="auto"/>
              <w:right w:val="single" w:sz="4" w:space="0" w:color="auto"/>
            </w:tcBorders>
            <w:shd w:val="clear" w:color="auto" w:fill="auto"/>
            <w:vAlign w:val="bottom"/>
          </w:tcPr>
          <w:p w14:paraId="180BA9A6"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sz w:val="18"/>
                <w:szCs w:val="18"/>
                <w:lang w:eastAsia="en-GB"/>
              </w:rPr>
              <w:t>4,000</w:t>
            </w:r>
          </w:p>
        </w:tc>
      </w:tr>
      <w:tr w:rsidR="008B7626" w:rsidRPr="00EE2668" w14:paraId="4C299A86" w14:textId="77777777" w:rsidTr="00DF6561">
        <w:trPr>
          <w:gridAfter w:val="17"/>
          <w:wAfter w:w="10975" w:type="dxa"/>
          <w:trHeight w:val="557"/>
        </w:trPr>
        <w:tc>
          <w:tcPr>
            <w:tcW w:w="2181" w:type="dxa"/>
            <w:vMerge/>
            <w:tcBorders>
              <w:left w:val="single" w:sz="4" w:space="0" w:color="auto"/>
              <w:bottom w:val="single" w:sz="4" w:space="0" w:color="auto"/>
              <w:right w:val="single" w:sz="4" w:space="0" w:color="auto"/>
            </w:tcBorders>
            <w:vAlign w:val="center"/>
            <w:hideMark/>
          </w:tcPr>
          <w:p w14:paraId="2297FF6A" w14:textId="77777777" w:rsidR="008B7626" w:rsidRPr="00EE2668" w:rsidRDefault="008B7626" w:rsidP="00DF6561">
            <w:pPr>
              <w:rPr>
                <w:rFonts w:ascii="Times New Roman" w:eastAsia="Times New Roman" w:hAnsi="Times New Roman"/>
                <w:b/>
                <w:bCs/>
                <w:sz w:val="18"/>
                <w:szCs w:val="18"/>
                <w:lang w:eastAsia="en-GB"/>
              </w:rPr>
            </w:pPr>
          </w:p>
        </w:tc>
        <w:tc>
          <w:tcPr>
            <w:tcW w:w="11607" w:type="dxa"/>
            <w:gridSpan w:val="13"/>
            <w:tcBorders>
              <w:top w:val="single" w:sz="4" w:space="0" w:color="auto"/>
              <w:left w:val="nil"/>
              <w:bottom w:val="single" w:sz="4" w:space="0" w:color="auto"/>
              <w:right w:val="single" w:sz="4" w:space="0" w:color="auto"/>
            </w:tcBorders>
            <w:shd w:val="clear" w:color="000000" w:fill="D9D9D9"/>
            <w:noWrap/>
            <w:hideMark/>
          </w:tcPr>
          <w:p w14:paraId="3C2E3862" w14:textId="77777777" w:rsidR="008B7626" w:rsidRPr="00EE2668" w:rsidRDefault="008B7626" w:rsidP="00DF6561">
            <w:pPr>
              <w:jc w:val="center"/>
              <w:rPr>
                <w:rFonts w:ascii="Times New Roman" w:eastAsia="Times New Roman" w:hAnsi="Times New Roman"/>
                <w:b/>
                <w:bCs/>
                <w:sz w:val="18"/>
                <w:szCs w:val="18"/>
                <w:lang w:eastAsia="en-GB"/>
              </w:rPr>
            </w:pPr>
          </w:p>
          <w:p w14:paraId="5435EE41" w14:textId="77777777" w:rsidR="008B7626" w:rsidRPr="00EE2668" w:rsidRDefault="008B7626" w:rsidP="00DF6561">
            <w:pPr>
              <w:jc w:val="center"/>
              <w:rPr>
                <w:rFonts w:ascii="Times New Roman" w:eastAsia="Times New Roman" w:hAnsi="Times New Roman"/>
                <w:b/>
                <w:bCs/>
                <w:color w:val="000000"/>
                <w:sz w:val="18"/>
                <w:szCs w:val="18"/>
              </w:rPr>
            </w:pPr>
            <w:r w:rsidRPr="00EE2668">
              <w:rPr>
                <w:rFonts w:ascii="Times New Roman" w:hAnsi="Times New Roman"/>
                <w:b/>
                <w:bCs/>
                <w:sz w:val="18"/>
                <w:szCs w:val="18"/>
              </w:rPr>
              <w:t>Total on Output 2.4.</w:t>
            </w:r>
          </w:p>
        </w:tc>
        <w:tc>
          <w:tcPr>
            <w:tcW w:w="792"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3402079C"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 </w:t>
            </w:r>
          </w:p>
        </w:tc>
        <w:tc>
          <w:tcPr>
            <w:tcW w:w="810" w:type="dxa"/>
            <w:tcBorders>
              <w:top w:val="single" w:sz="4" w:space="0" w:color="auto"/>
              <w:left w:val="nil"/>
              <w:bottom w:val="single" w:sz="4" w:space="0" w:color="auto"/>
              <w:right w:val="single" w:sz="4" w:space="0" w:color="auto"/>
            </w:tcBorders>
            <w:shd w:val="clear" w:color="000000" w:fill="D9D9D9"/>
            <w:vAlign w:val="bottom"/>
          </w:tcPr>
          <w:p w14:paraId="4CEAB6E6" w14:textId="77777777" w:rsidR="008B7626" w:rsidRPr="00EE2668" w:rsidRDefault="008B7626" w:rsidP="00DF6561">
            <w:pPr>
              <w:jc w:val="center"/>
              <w:rPr>
                <w:rFonts w:ascii="Times New Roman" w:eastAsia="Times New Roman" w:hAnsi="Times New Roman"/>
                <w:b/>
                <w:bCs/>
                <w:sz w:val="18"/>
                <w:szCs w:val="18"/>
                <w:lang w:eastAsia="en-GB"/>
              </w:rPr>
            </w:pPr>
            <w:r w:rsidRPr="00EE2668">
              <w:rPr>
                <w:rFonts w:ascii="Times New Roman" w:eastAsia="Times New Roman" w:hAnsi="Times New Roman"/>
                <w:b/>
                <w:bCs/>
                <w:sz w:val="18"/>
                <w:szCs w:val="18"/>
                <w:lang w:eastAsia="en-GB"/>
              </w:rPr>
              <w:t>24,000</w:t>
            </w:r>
          </w:p>
        </w:tc>
        <w:tc>
          <w:tcPr>
            <w:tcW w:w="526" w:type="dxa"/>
            <w:gridSpan w:val="2"/>
            <w:vAlign w:val="center"/>
          </w:tcPr>
          <w:p w14:paraId="63777D7A" w14:textId="77777777" w:rsidR="008B7626" w:rsidRPr="00EE2668" w:rsidRDefault="008B7626" w:rsidP="00DF6561">
            <w:pPr>
              <w:rPr>
                <w:rFonts w:ascii="Times New Roman" w:hAnsi="Times New Roman"/>
                <w:sz w:val="18"/>
                <w:szCs w:val="18"/>
              </w:rPr>
            </w:pPr>
          </w:p>
        </w:tc>
        <w:tc>
          <w:tcPr>
            <w:tcW w:w="400" w:type="dxa"/>
            <w:gridSpan w:val="2"/>
            <w:vAlign w:val="center"/>
          </w:tcPr>
          <w:p w14:paraId="7A15AF0C" w14:textId="77777777" w:rsidR="008B7626" w:rsidRPr="00EE2668" w:rsidRDefault="008B7626" w:rsidP="00DF6561">
            <w:pPr>
              <w:rPr>
                <w:rFonts w:ascii="Times New Roman" w:hAnsi="Times New Roman"/>
                <w:sz w:val="18"/>
                <w:szCs w:val="18"/>
              </w:rPr>
            </w:pPr>
          </w:p>
        </w:tc>
        <w:tc>
          <w:tcPr>
            <w:tcW w:w="400" w:type="dxa"/>
            <w:vAlign w:val="center"/>
          </w:tcPr>
          <w:p w14:paraId="2CE9579F" w14:textId="77777777" w:rsidR="008B7626" w:rsidRPr="00EE2668" w:rsidRDefault="008B7626" w:rsidP="00DF6561">
            <w:pPr>
              <w:rPr>
                <w:rFonts w:ascii="Times New Roman" w:hAnsi="Times New Roman"/>
                <w:sz w:val="18"/>
                <w:szCs w:val="18"/>
              </w:rPr>
            </w:pPr>
          </w:p>
        </w:tc>
        <w:tc>
          <w:tcPr>
            <w:tcW w:w="400" w:type="dxa"/>
            <w:gridSpan w:val="3"/>
            <w:vAlign w:val="center"/>
          </w:tcPr>
          <w:p w14:paraId="0ED336C5" w14:textId="77777777" w:rsidR="008B7626" w:rsidRPr="00EE2668" w:rsidRDefault="008B7626" w:rsidP="00DF6561">
            <w:pPr>
              <w:rPr>
                <w:rFonts w:ascii="Times New Roman" w:hAnsi="Times New Roman"/>
                <w:sz w:val="18"/>
                <w:szCs w:val="18"/>
              </w:rPr>
            </w:pPr>
          </w:p>
        </w:tc>
        <w:tc>
          <w:tcPr>
            <w:tcW w:w="400" w:type="dxa"/>
            <w:gridSpan w:val="2"/>
            <w:vAlign w:val="center"/>
          </w:tcPr>
          <w:p w14:paraId="57E8EC65" w14:textId="77777777" w:rsidR="008B7626" w:rsidRPr="00EE2668" w:rsidRDefault="008B7626" w:rsidP="00DF6561">
            <w:pPr>
              <w:rPr>
                <w:rFonts w:ascii="Times New Roman" w:hAnsi="Times New Roman"/>
                <w:sz w:val="18"/>
                <w:szCs w:val="18"/>
              </w:rPr>
            </w:pPr>
          </w:p>
        </w:tc>
        <w:tc>
          <w:tcPr>
            <w:tcW w:w="400" w:type="dxa"/>
            <w:vAlign w:val="center"/>
          </w:tcPr>
          <w:p w14:paraId="1DC1CDD0" w14:textId="77777777" w:rsidR="008B7626" w:rsidRPr="00EE2668" w:rsidRDefault="008B7626" w:rsidP="00DF6561">
            <w:pPr>
              <w:rPr>
                <w:rFonts w:ascii="Times New Roman" w:hAnsi="Times New Roman"/>
                <w:sz w:val="18"/>
                <w:szCs w:val="18"/>
              </w:rPr>
            </w:pPr>
          </w:p>
        </w:tc>
        <w:tc>
          <w:tcPr>
            <w:tcW w:w="400" w:type="dxa"/>
            <w:vAlign w:val="center"/>
          </w:tcPr>
          <w:p w14:paraId="2F01665A" w14:textId="77777777" w:rsidR="008B7626" w:rsidRPr="00EE2668" w:rsidRDefault="008B7626" w:rsidP="00DF6561">
            <w:pPr>
              <w:rPr>
                <w:rFonts w:ascii="Times New Roman" w:hAnsi="Times New Roman"/>
                <w:sz w:val="18"/>
                <w:szCs w:val="18"/>
              </w:rPr>
            </w:pPr>
          </w:p>
        </w:tc>
        <w:tc>
          <w:tcPr>
            <w:tcW w:w="400" w:type="dxa"/>
            <w:gridSpan w:val="3"/>
            <w:vAlign w:val="center"/>
          </w:tcPr>
          <w:p w14:paraId="63C0509A" w14:textId="77777777" w:rsidR="008B7626" w:rsidRPr="00EE2668" w:rsidRDefault="008B7626" w:rsidP="00DF6561">
            <w:pPr>
              <w:rPr>
                <w:rFonts w:ascii="Times New Roman" w:hAnsi="Times New Roman"/>
                <w:sz w:val="18"/>
                <w:szCs w:val="18"/>
              </w:rPr>
            </w:pPr>
          </w:p>
        </w:tc>
        <w:tc>
          <w:tcPr>
            <w:tcW w:w="400" w:type="dxa"/>
            <w:vAlign w:val="center"/>
          </w:tcPr>
          <w:p w14:paraId="63E10FD7" w14:textId="77777777" w:rsidR="008B7626" w:rsidRPr="00EE2668" w:rsidRDefault="008B7626" w:rsidP="00DF6561">
            <w:pPr>
              <w:rPr>
                <w:rFonts w:ascii="Times New Roman" w:hAnsi="Times New Roman"/>
                <w:sz w:val="18"/>
                <w:szCs w:val="18"/>
              </w:rPr>
            </w:pPr>
          </w:p>
        </w:tc>
      </w:tr>
      <w:tr w:rsidR="008B7626" w:rsidRPr="00EE2668" w14:paraId="3EEC6069" w14:textId="77777777" w:rsidTr="00DF6561">
        <w:trPr>
          <w:gridAfter w:val="33"/>
          <w:wAfter w:w="14701" w:type="dxa"/>
          <w:trHeight w:val="413"/>
        </w:trPr>
        <w:tc>
          <w:tcPr>
            <w:tcW w:w="14580" w:type="dxa"/>
            <w:gridSpan w:val="15"/>
            <w:tcBorders>
              <w:top w:val="single" w:sz="4" w:space="0" w:color="auto"/>
              <w:left w:val="single" w:sz="4" w:space="0" w:color="auto"/>
              <w:bottom w:val="single" w:sz="4" w:space="0" w:color="auto"/>
              <w:right w:val="single" w:sz="4" w:space="0" w:color="auto"/>
            </w:tcBorders>
            <w:shd w:val="clear" w:color="000000" w:fill="FFFF00"/>
            <w:noWrap/>
          </w:tcPr>
          <w:p w14:paraId="7319E456" w14:textId="77777777" w:rsidR="008B7626" w:rsidRPr="00EE2668" w:rsidRDefault="008B7626" w:rsidP="00DF6561">
            <w:pPr>
              <w:jc w:val="center"/>
              <w:rPr>
                <w:rFonts w:ascii="Times New Roman" w:hAnsi="Times New Roman"/>
                <w:b/>
                <w:bCs/>
                <w:color w:val="000000"/>
                <w:sz w:val="18"/>
                <w:szCs w:val="18"/>
              </w:rPr>
            </w:pPr>
          </w:p>
          <w:p w14:paraId="4359B965" w14:textId="77777777" w:rsidR="008B7626" w:rsidRPr="00EE2668" w:rsidRDefault="008B7626" w:rsidP="00DF6561">
            <w:pPr>
              <w:jc w:val="center"/>
              <w:rPr>
                <w:rFonts w:ascii="Times New Roman" w:eastAsia="Times New Roman" w:hAnsi="Times New Roman"/>
                <w:b/>
                <w:bCs/>
                <w:color w:val="000000"/>
                <w:sz w:val="18"/>
                <w:szCs w:val="18"/>
              </w:rPr>
            </w:pPr>
            <w:r w:rsidRPr="00EE2668">
              <w:rPr>
                <w:rFonts w:ascii="Times New Roman" w:hAnsi="Times New Roman"/>
                <w:b/>
                <w:bCs/>
                <w:color w:val="000000"/>
                <w:sz w:val="18"/>
                <w:szCs w:val="18"/>
              </w:rPr>
              <w:t>Total on Outcome 2:</w:t>
            </w:r>
          </w:p>
        </w:tc>
        <w:tc>
          <w:tcPr>
            <w:tcW w:w="810" w:type="dxa"/>
            <w:tcBorders>
              <w:top w:val="single" w:sz="4" w:space="0" w:color="auto"/>
              <w:left w:val="nil"/>
              <w:bottom w:val="single" w:sz="4" w:space="0" w:color="auto"/>
              <w:right w:val="single" w:sz="4" w:space="0" w:color="auto"/>
            </w:tcBorders>
            <w:shd w:val="clear" w:color="000000" w:fill="FFFF00"/>
            <w:vAlign w:val="bottom"/>
          </w:tcPr>
          <w:p w14:paraId="642A1ECC" w14:textId="77777777" w:rsidR="008B7626" w:rsidRPr="00EE2668" w:rsidRDefault="008B7626" w:rsidP="00DF6561">
            <w:pPr>
              <w:ind w:left="-111"/>
              <w:jc w:val="center"/>
              <w:rPr>
                <w:rFonts w:ascii="Times New Roman" w:eastAsia="Times New Roman" w:hAnsi="Times New Roman"/>
                <w:b/>
                <w:bCs/>
                <w:sz w:val="18"/>
                <w:szCs w:val="18"/>
                <w:lang w:eastAsia="en-GB"/>
              </w:rPr>
            </w:pPr>
            <w:r w:rsidRPr="00EE2668">
              <w:rPr>
                <w:rFonts w:ascii="Times New Roman" w:eastAsia="Times New Roman" w:hAnsi="Times New Roman"/>
                <w:b/>
                <w:bCs/>
                <w:sz w:val="18"/>
                <w:szCs w:val="18"/>
                <w:lang w:eastAsia="en-GB"/>
              </w:rPr>
              <w:t>83,000</w:t>
            </w:r>
          </w:p>
        </w:tc>
      </w:tr>
      <w:bookmarkEnd w:id="52"/>
    </w:tbl>
    <w:p w14:paraId="0D3B6FFE" w14:textId="77777777" w:rsidR="008B7626" w:rsidRDefault="008B7626" w:rsidP="008B7626">
      <w:pPr>
        <w:pStyle w:val="NoSpacing"/>
        <w:rPr>
          <w:sz w:val="18"/>
          <w:szCs w:val="18"/>
          <w:lang w:val="tk-TM"/>
        </w:rPr>
      </w:pPr>
    </w:p>
    <w:p w14:paraId="3C442091" w14:textId="77777777" w:rsidR="008B7626" w:rsidRPr="00EE2668" w:rsidRDefault="008B7626" w:rsidP="008B7626">
      <w:pPr>
        <w:pStyle w:val="NoSpacing"/>
        <w:rPr>
          <w:sz w:val="18"/>
          <w:szCs w:val="18"/>
          <w:lang w:val="tk-TM"/>
        </w:rPr>
      </w:pPr>
    </w:p>
    <w:tbl>
      <w:tblPr>
        <w:tblW w:w="15390" w:type="dxa"/>
        <w:tblInd w:w="-185" w:type="dxa"/>
        <w:tblBorders>
          <w:left w:val="single" w:sz="4" w:space="0" w:color="auto"/>
          <w:insideH w:val="single" w:sz="4" w:space="0" w:color="auto"/>
          <w:insideV w:val="single" w:sz="4" w:space="0" w:color="auto"/>
        </w:tblBorders>
        <w:tblLook w:val="04A0" w:firstRow="1" w:lastRow="0" w:firstColumn="1" w:lastColumn="0" w:noHBand="0" w:noVBand="1"/>
      </w:tblPr>
      <w:tblGrid>
        <w:gridCol w:w="9352"/>
        <w:gridCol w:w="3878"/>
        <w:gridCol w:w="1080"/>
        <w:gridCol w:w="1080"/>
      </w:tblGrid>
      <w:tr w:rsidR="008B7626" w:rsidRPr="00EE2668" w14:paraId="6858AAB0" w14:textId="77777777" w:rsidTr="00DF6561">
        <w:tc>
          <w:tcPr>
            <w:tcW w:w="9352" w:type="dxa"/>
            <w:vMerge w:val="restart"/>
            <w:tcBorders>
              <w:top w:val="single" w:sz="4" w:space="0" w:color="auto"/>
              <w:bottom w:val="single" w:sz="4" w:space="0" w:color="auto"/>
            </w:tcBorders>
            <w:shd w:val="clear" w:color="auto" w:fill="DEEAF6"/>
          </w:tcPr>
          <w:p w14:paraId="1CA2247C" w14:textId="77777777" w:rsidR="008B7626" w:rsidRPr="00EE2668" w:rsidRDefault="008B7626" w:rsidP="00DF6561">
            <w:pPr>
              <w:pStyle w:val="NoSpacing"/>
              <w:rPr>
                <w:b/>
                <w:sz w:val="18"/>
                <w:szCs w:val="18"/>
              </w:rPr>
            </w:pPr>
            <w:r w:rsidRPr="00EE2668">
              <w:rPr>
                <w:b/>
                <w:sz w:val="18"/>
                <w:szCs w:val="18"/>
              </w:rPr>
              <w:t xml:space="preserve">Outcome 3: </w:t>
            </w:r>
            <w:bookmarkStart w:id="56" w:name="_Hlk9343734"/>
            <w:r w:rsidRPr="00EE2668">
              <w:rPr>
                <w:b/>
                <w:sz w:val="18"/>
                <w:szCs w:val="18"/>
              </w:rPr>
              <w:t>State policy at Municipal and National levels</w:t>
            </w:r>
          </w:p>
          <w:p w14:paraId="135E594E" w14:textId="77777777" w:rsidR="008B7626" w:rsidRPr="00EE2668" w:rsidRDefault="008B7626" w:rsidP="00DF6561">
            <w:pPr>
              <w:pStyle w:val="NoSpacing"/>
              <w:rPr>
                <w:b/>
                <w:sz w:val="18"/>
                <w:szCs w:val="18"/>
              </w:rPr>
            </w:pPr>
          </w:p>
          <w:p w14:paraId="2594B7EA" w14:textId="77777777" w:rsidR="008B7626" w:rsidRPr="00EE2668" w:rsidRDefault="008B7626" w:rsidP="00DF6561">
            <w:pPr>
              <w:pStyle w:val="NoSpacing"/>
              <w:rPr>
                <w:b/>
                <w:sz w:val="18"/>
                <w:szCs w:val="18"/>
              </w:rPr>
            </w:pPr>
            <w:r w:rsidRPr="00EE2668">
              <w:rPr>
                <w:b/>
                <w:sz w:val="18"/>
                <w:szCs w:val="18"/>
              </w:rPr>
              <w:t>Targeted indicators by the end of the project:</w:t>
            </w:r>
          </w:p>
          <w:p w14:paraId="556056C9" w14:textId="77777777" w:rsidR="008B7626" w:rsidRPr="00EE2668" w:rsidRDefault="008B7626" w:rsidP="00DF6561">
            <w:pPr>
              <w:pStyle w:val="NoSpacing"/>
              <w:rPr>
                <w:sz w:val="18"/>
                <w:szCs w:val="18"/>
              </w:rPr>
            </w:pPr>
            <w:r w:rsidRPr="00EE2668">
              <w:rPr>
                <w:sz w:val="18"/>
                <w:szCs w:val="18"/>
              </w:rPr>
              <w:t>3.1 Spreading of experience and increasing the volume of first two components of the project on nationwide level via spreading of information, capacity building of establishments and managers as well as adopting state policy and legal normative acts</w:t>
            </w:r>
            <w:bookmarkEnd w:id="56"/>
          </w:p>
        </w:tc>
        <w:tc>
          <w:tcPr>
            <w:tcW w:w="3878" w:type="dxa"/>
            <w:tcBorders>
              <w:top w:val="single" w:sz="4" w:space="0" w:color="auto"/>
              <w:bottom w:val="single" w:sz="4" w:space="0" w:color="auto"/>
              <w:right w:val="single" w:sz="4" w:space="0" w:color="auto"/>
            </w:tcBorders>
            <w:shd w:val="clear" w:color="auto" w:fill="FFF2CC"/>
            <w:vAlign w:val="bottom"/>
          </w:tcPr>
          <w:p w14:paraId="6BEE417F" w14:textId="77777777" w:rsidR="008B7626" w:rsidRPr="00EE2668" w:rsidRDefault="008B7626" w:rsidP="00DF6561">
            <w:pPr>
              <w:jc w:val="right"/>
              <w:rPr>
                <w:rFonts w:ascii="Times New Roman" w:hAnsi="Times New Roman"/>
                <w:color w:val="000000"/>
                <w:sz w:val="18"/>
                <w:szCs w:val="18"/>
              </w:rPr>
            </w:pPr>
            <w:r w:rsidRPr="00EE2668">
              <w:rPr>
                <w:rFonts w:ascii="Times New Roman" w:hAnsi="Times New Roman"/>
                <w:color w:val="000000"/>
                <w:sz w:val="18"/>
                <w:szCs w:val="18"/>
              </w:rPr>
              <w:t>International Consultants</w:t>
            </w:r>
          </w:p>
        </w:tc>
        <w:tc>
          <w:tcPr>
            <w:tcW w:w="1080" w:type="dxa"/>
            <w:tcBorders>
              <w:top w:val="single" w:sz="4" w:space="0" w:color="auto"/>
              <w:left w:val="single" w:sz="4" w:space="0" w:color="auto"/>
              <w:bottom w:val="single" w:sz="4" w:space="0" w:color="auto"/>
              <w:right w:val="single" w:sz="4" w:space="0" w:color="auto"/>
            </w:tcBorders>
            <w:shd w:val="clear" w:color="auto" w:fill="FFF2CC"/>
            <w:vAlign w:val="bottom"/>
          </w:tcPr>
          <w:p w14:paraId="2E53953B" w14:textId="77777777" w:rsidR="008B7626" w:rsidRPr="00EE2668" w:rsidRDefault="008B7626" w:rsidP="00DF6561">
            <w:pPr>
              <w:jc w:val="center"/>
              <w:rPr>
                <w:rFonts w:ascii="Times New Roman" w:hAnsi="Times New Roman"/>
                <w:bCs/>
                <w:color w:val="000000"/>
                <w:sz w:val="18"/>
                <w:szCs w:val="18"/>
              </w:rPr>
            </w:pPr>
            <w:r w:rsidRPr="00EE2668">
              <w:rPr>
                <w:rFonts w:ascii="Times New Roman" w:hAnsi="Times New Roman"/>
                <w:bCs/>
                <w:color w:val="000000"/>
                <w:sz w:val="18"/>
                <w:szCs w:val="18"/>
              </w:rPr>
              <w:t>71200</w:t>
            </w:r>
          </w:p>
        </w:tc>
        <w:tc>
          <w:tcPr>
            <w:tcW w:w="1080" w:type="dxa"/>
            <w:tcBorders>
              <w:top w:val="single" w:sz="4" w:space="0" w:color="auto"/>
              <w:left w:val="single" w:sz="4" w:space="0" w:color="auto"/>
              <w:bottom w:val="single" w:sz="4" w:space="0" w:color="auto"/>
              <w:right w:val="single" w:sz="4" w:space="0" w:color="auto"/>
            </w:tcBorders>
            <w:shd w:val="clear" w:color="auto" w:fill="FFF2CC"/>
            <w:vAlign w:val="center"/>
          </w:tcPr>
          <w:p w14:paraId="5790C815" w14:textId="77777777" w:rsidR="008B7626" w:rsidRPr="00EE2668" w:rsidRDefault="008B7626" w:rsidP="00DF6561">
            <w:pPr>
              <w:jc w:val="center"/>
              <w:rPr>
                <w:rFonts w:ascii="Times New Roman" w:hAnsi="Times New Roman"/>
                <w:bCs/>
                <w:sz w:val="18"/>
                <w:szCs w:val="18"/>
              </w:rPr>
            </w:pPr>
            <w:r w:rsidRPr="00EE2668">
              <w:rPr>
                <w:rFonts w:ascii="Times New Roman" w:hAnsi="Times New Roman"/>
                <w:bCs/>
                <w:sz w:val="18"/>
                <w:szCs w:val="18"/>
              </w:rPr>
              <w:t>10,000</w:t>
            </w:r>
          </w:p>
        </w:tc>
      </w:tr>
      <w:tr w:rsidR="008B7626" w:rsidRPr="00EE2668" w14:paraId="07285C14" w14:textId="77777777" w:rsidTr="00DF6561">
        <w:tc>
          <w:tcPr>
            <w:tcW w:w="9352" w:type="dxa"/>
            <w:vMerge/>
            <w:tcBorders>
              <w:top w:val="single" w:sz="4" w:space="0" w:color="auto"/>
              <w:bottom w:val="single" w:sz="4" w:space="0" w:color="auto"/>
            </w:tcBorders>
            <w:shd w:val="clear" w:color="auto" w:fill="DEEAF6"/>
          </w:tcPr>
          <w:p w14:paraId="2C9912B5" w14:textId="77777777" w:rsidR="008B7626" w:rsidRPr="00EE2668" w:rsidRDefault="008B7626" w:rsidP="00DF6561">
            <w:pPr>
              <w:pStyle w:val="NoSpacing"/>
              <w:rPr>
                <w:b/>
                <w:sz w:val="18"/>
                <w:szCs w:val="18"/>
                <w:lang w:val="ru-RU"/>
              </w:rPr>
            </w:pPr>
          </w:p>
        </w:tc>
        <w:tc>
          <w:tcPr>
            <w:tcW w:w="3878" w:type="dxa"/>
            <w:tcBorders>
              <w:top w:val="single" w:sz="4" w:space="0" w:color="auto"/>
              <w:bottom w:val="single" w:sz="4" w:space="0" w:color="auto"/>
              <w:right w:val="single" w:sz="4" w:space="0" w:color="auto"/>
            </w:tcBorders>
            <w:shd w:val="clear" w:color="auto" w:fill="FFF2CC"/>
            <w:vAlign w:val="bottom"/>
          </w:tcPr>
          <w:p w14:paraId="076F6B65" w14:textId="77777777" w:rsidR="008B7626" w:rsidRPr="00EE2668" w:rsidRDefault="008B7626" w:rsidP="00DF6561">
            <w:pPr>
              <w:jc w:val="right"/>
              <w:rPr>
                <w:rFonts w:ascii="Times New Roman" w:hAnsi="Times New Roman"/>
                <w:color w:val="000000"/>
                <w:sz w:val="18"/>
                <w:szCs w:val="18"/>
              </w:rPr>
            </w:pPr>
            <w:r w:rsidRPr="00EE2668">
              <w:rPr>
                <w:rFonts w:ascii="Times New Roman" w:hAnsi="Times New Roman"/>
                <w:color w:val="000000"/>
                <w:sz w:val="18"/>
                <w:szCs w:val="18"/>
              </w:rPr>
              <w:t>Individual contracts</w:t>
            </w:r>
          </w:p>
        </w:tc>
        <w:tc>
          <w:tcPr>
            <w:tcW w:w="1080" w:type="dxa"/>
            <w:tcBorders>
              <w:top w:val="single" w:sz="4" w:space="0" w:color="auto"/>
              <w:left w:val="single" w:sz="4" w:space="0" w:color="auto"/>
              <w:bottom w:val="single" w:sz="4" w:space="0" w:color="auto"/>
              <w:right w:val="single" w:sz="4" w:space="0" w:color="auto"/>
            </w:tcBorders>
            <w:shd w:val="clear" w:color="auto" w:fill="FFF2CC"/>
            <w:vAlign w:val="bottom"/>
          </w:tcPr>
          <w:p w14:paraId="5877B9A9" w14:textId="77777777" w:rsidR="008B7626" w:rsidRPr="00EE2668" w:rsidRDefault="008B7626" w:rsidP="00DF6561">
            <w:pPr>
              <w:jc w:val="center"/>
              <w:rPr>
                <w:rFonts w:ascii="Times New Roman" w:hAnsi="Times New Roman"/>
                <w:bCs/>
                <w:color w:val="000000"/>
                <w:sz w:val="18"/>
                <w:szCs w:val="18"/>
              </w:rPr>
            </w:pPr>
            <w:r w:rsidRPr="00EE2668">
              <w:rPr>
                <w:rFonts w:ascii="Times New Roman" w:hAnsi="Times New Roman"/>
                <w:bCs/>
                <w:color w:val="000000"/>
                <w:sz w:val="18"/>
                <w:szCs w:val="18"/>
              </w:rPr>
              <w:t>71300</w:t>
            </w:r>
          </w:p>
        </w:tc>
        <w:tc>
          <w:tcPr>
            <w:tcW w:w="1080" w:type="dxa"/>
            <w:tcBorders>
              <w:top w:val="single" w:sz="4" w:space="0" w:color="auto"/>
              <w:left w:val="single" w:sz="4" w:space="0" w:color="auto"/>
              <w:bottom w:val="single" w:sz="4" w:space="0" w:color="auto"/>
              <w:right w:val="single" w:sz="4" w:space="0" w:color="auto"/>
            </w:tcBorders>
            <w:shd w:val="clear" w:color="auto" w:fill="FFF2CC"/>
            <w:vAlign w:val="center"/>
          </w:tcPr>
          <w:p w14:paraId="041A7C8A" w14:textId="77777777" w:rsidR="008B7626" w:rsidRPr="00EE2668" w:rsidRDefault="008B7626" w:rsidP="00DF6561">
            <w:pPr>
              <w:jc w:val="center"/>
              <w:rPr>
                <w:rFonts w:ascii="Times New Roman" w:hAnsi="Times New Roman"/>
                <w:bCs/>
                <w:sz w:val="18"/>
                <w:szCs w:val="18"/>
              </w:rPr>
            </w:pPr>
            <w:r w:rsidRPr="00EE2668">
              <w:rPr>
                <w:rFonts w:ascii="Times New Roman" w:hAnsi="Times New Roman"/>
                <w:bCs/>
                <w:sz w:val="18"/>
                <w:szCs w:val="18"/>
              </w:rPr>
              <w:t>22,000</w:t>
            </w:r>
          </w:p>
        </w:tc>
      </w:tr>
      <w:tr w:rsidR="008B7626" w:rsidRPr="00EE2668" w14:paraId="1CD6D652" w14:textId="77777777" w:rsidTr="00DF6561">
        <w:tc>
          <w:tcPr>
            <w:tcW w:w="9352" w:type="dxa"/>
            <w:vMerge/>
            <w:tcBorders>
              <w:top w:val="single" w:sz="4" w:space="0" w:color="auto"/>
              <w:bottom w:val="single" w:sz="4" w:space="0" w:color="auto"/>
            </w:tcBorders>
            <w:shd w:val="clear" w:color="auto" w:fill="DEEAF6"/>
          </w:tcPr>
          <w:p w14:paraId="3261299B" w14:textId="77777777" w:rsidR="008B7626" w:rsidRPr="00EE2668" w:rsidRDefault="008B7626" w:rsidP="00DF6561">
            <w:pPr>
              <w:pStyle w:val="NoSpacing"/>
              <w:rPr>
                <w:b/>
                <w:sz w:val="18"/>
                <w:szCs w:val="18"/>
                <w:lang w:val="ru-RU"/>
              </w:rPr>
            </w:pPr>
          </w:p>
        </w:tc>
        <w:tc>
          <w:tcPr>
            <w:tcW w:w="3878" w:type="dxa"/>
            <w:tcBorders>
              <w:top w:val="single" w:sz="4" w:space="0" w:color="auto"/>
              <w:bottom w:val="single" w:sz="4" w:space="0" w:color="auto"/>
              <w:right w:val="single" w:sz="4" w:space="0" w:color="auto"/>
            </w:tcBorders>
            <w:shd w:val="clear" w:color="auto" w:fill="FFF2CC"/>
            <w:vAlign w:val="bottom"/>
          </w:tcPr>
          <w:p w14:paraId="5485FDF1" w14:textId="77777777" w:rsidR="008B7626" w:rsidRPr="00EE2668" w:rsidRDefault="008B7626" w:rsidP="00DF6561">
            <w:pPr>
              <w:jc w:val="right"/>
              <w:rPr>
                <w:rFonts w:ascii="Times New Roman" w:hAnsi="Times New Roman"/>
                <w:color w:val="000000"/>
                <w:sz w:val="18"/>
                <w:szCs w:val="18"/>
              </w:rPr>
            </w:pPr>
            <w:r w:rsidRPr="00EE2668">
              <w:rPr>
                <w:rFonts w:ascii="Times New Roman" w:hAnsi="Times New Roman"/>
                <w:bCs/>
                <w:color w:val="000000"/>
                <w:sz w:val="18"/>
                <w:szCs w:val="18"/>
              </w:rPr>
              <w:t>Service contracts</w:t>
            </w:r>
          </w:p>
        </w:tc>
        <w:tc>
          <w:tcPr>
            <w:tcW w:w="1080" w:type="dxa"/>
            <w:tcBorders>
              <w:top w:val="single" w:sz="4" w:space="0" w:color="auto"/>
              <w:left w:val="single" w:sz="4" w:space="0" w:color="auto"/>
              <w:bottom w:val="single" w:sz="4" w:space="0" w:color="auto"/>
              <w:right w:val="single" w:sz="4" w:space="0" w:color="auto"/>
            </w:tcBorders>
            <w:shd w:val="clear" w:color="auto" w:fill="FFF2CC"/>
            <w:vAlign w:val="bottom"/>
          </w:tcPr>
          <w:p w14:paraId="336BF033" w14:textId="77777777" w:rsidR="008B7626" w:rsidRPr="00EE2668" w:rsidRDefault="008B7626" w:rsidP="00DF6561">
            <w:pPr>
              <w:jc w:val="center"/>
              <w:rPr>
                <w:rFonts w:ascii="Times New Roman" w:hAnsi="Times New Roman"/>
                <w:bCs/>
                <w:color w:val="000000"/>
                <w:sz w:val="18"/>
                <w:szCs w:val="18"/>
              </w:rPr>
            </w:pPr>
            <w:r w:rsidRPr="00EE2668">
              <w:rPr>
                <w:rFonts w:ascii="Times New Roman" w:hAnsi="Times New Roman"/>
                <w:bCs/>
                <w:color w:val="000000"/>
                <w:sz w:val="18"/>
                <w:szCs w:val="18"/>
              </w:rPr>
              <w:t>71400</w:t>
            </w:r>
          </w:p>
        </w:tc>
        <w:tc>
          <w:tcPr>
            <w:tcW w:w="1080" w:type="dxa"/>
            <w:tcBorders>
              <w:top w:val="single" w:sz="4" w:space="0" w:color="auto"/>
              <w:left w:val="single" w:sz="4" w:space="0" w:color="auto"/>
              <w:bottom w:val="single" w:sz="4" w:space="0" w:color="auto"/>
              <w:right w:val="single" w:sz="4" w:space="0" w:color="auto"/>
            </w:tcBorders>
            <w:shd w:val="clear" w:color="auto" w:fill="FFF2CC"/>
            <w:vAlign w:val="bottom"/>
          </w:tcPr>
          <w:p w14:paraId="4EEAB2B6" w14:textId="77777777" w:rsidR="008B7626" w:rsidRPr="00EE2668" w:rsidRDefault="008B7626" w:rsidP="00DF6561">
            <w:pPr>
              <w:jc w:val="center"/>
              <w:rPr>
                <w:rFonts w:ascii="Times New Roman" w:hAnsi="Times New Roman"/>
                <w:bCs/>
                <w:sz w:val="18"/>
                <w:szCs w:val="18"/>
              </w:rPr>
            </w:pPr>
            <w:r w:rsidRPr="00EE2668">
              <w:rPr>
                <w:rFonts w:ascii="Times New Roman" w:hAnsi="Times New Roman"/>
                <w:bCs/>
                <w:sz w:val="18"/>
                <w:szCs w:val="18"/>
              </w:rPr>
              <w:t>27,000</w:t>
            </w:r>
          </w:p>
        </w:tc>
      </w:tr>
      <w:tr w:rsidR="008B7626" w:rsidRPr="00EE2668" w14:paraId="4C80CC2A" w14:textId="77777777" w:rsidTr="00DF6561">
        <w:tc>
          <w:tcPr>
            <w:tcW w:w="9352" w:type="dxa"/>
            <w:vMerge/>
            <w:tcBorders>
              <w:top w:val="single" w:sz="4" w:space="0" w:color="auto"/>
              <w:bottom w:val="single" w:sz="4" w:space="0" w:color="auto"/>
            </w:tcBorders>
            <w:shd w:val="clear" w:color="auto" w:fill="DEEAF6"/>
          </w:tcPr>
          <w:p w14:paraId="78E8D855" w14:textId="77777777" w:rsidR="008B7626" w:rsidRPr="00EE2668" w:rsidRDefault="008B7626" w:rsidP="00DF6561">
            <w:pPr>
              <w:pStyle w:val="NoSpacing"/>
              <w:rPr>
                <w:b/>
                <w:sz w:val="18"/>
                <w:szCs w:val="18"/>
                <w:lang w:val="ru-RU"/>
              </w:rPr>
            </w:pPr>
          </w:p>
        </w:tc>
        <w:tc>
          <w:tcPr>
            <w:tcW w:w="3878" w:type="dxa"/>
            <w:tcBorders>
              <w:top w:val="single" w:sz="4" w:space="0" w:color="auto"/>
              <w:bottom w:val="single" w:sz="4" w:space="0" w:color="auto"/>
              <w:right w:val="single" w:sz="4" w:space="0" w:color="auto"/>
            </w:tcBorders>
            <w:shd w:val="clear" w:color="auto" w:fill="FFF2CC"/>
            <w:vAlign w:val="bottom"/>
          </w:tcPr>
          <w:p w14:paraId="17C03F33" w14:textId="77777777" w:rsidR="008B7626" w:rsidRPr="00EE2668" w:rsidRDefault="008B7626" w:rsidP="00DF6561">
            <w:pPr>
              <w:jc w:val="right"/>
              <w:rPr>
                <w:rFonts w:ascii="Times New Roman" w:hAnsi="Times New Roman"/>
                <w:bCs/>
                <w:color w:val="000000"/>
                <w:sz w:val="18"/>
                <w:szCs w:val="18"/>
              </w:rPr>
            </w:pPr>
            <w:r w:rsidRPr="00EE2668">
              <w:rPr>
                <w:rFonts w:ascii="Times New Roman" w:hAnsi="Times New Roman"/>
                <w:bCs/>
                <w:color w:val="000000"/>
                <w:sz w:val="18"/>
                <w:szCs w:val="18"/>
              </w:rPr>
              <w:t>Travels</w:t>
            </w:r>
          </w:p>
        </w:tc>
        <w:tc>
          <w:tcPr>
            <w:tcW w:w="1080" w:type="dxa"/>
            <w:tcBorders>
              <w:top w:val="single" w:sz="4" w:space="0" w:color="auto"/>
              <w:left w:val="single" w:sz="4" w:space="0" w:color="auto"/>
              <w:bottom w:val="single" w:sz="4" w:space="0" w:color="auto"/>
              <w:right w:val="single" w:sz="4" w:space="0" w:color="auto"/>
            </w:tcBorders>
            <w:shd w:val="clear" w:color="auto" w:fill="FFF2CC"/>
            <w:vAlign w:val="bottom"/>
          </w:tcPr>
          <w:p w14:paraId="454546FE" w14:textId="77777777" w:rsidR="008B7626" w:rsidRPr="00EE2668" w:rsidRDefault="008B7626" w:rsidP="00DF6561">
            <w:pPr>
              <w:jc w:val="center"/>
              <w:rPr>
                <w:rFonts w:ascii="Times New Roman" w:hAnsi="Times New Roman"/>
                <w:bCs/>
                <w:color w:val="000000"/>
                <w:sz w:val="18"/>
                <w:szCs w:val="18"/>
              </w:rPr>
            </w:pPr>
            <w:r w:rsidRPr="00EE2668">
              <w:rPr>
                <w:rFonts w:ascii="Times New Roman" w:hAnsi="Times New Roman"/>
                <w:bCs/>
                <w:color w:val="000000"/>
                <w:sz w:val="18"/>
                <w:szCs w:val="18"/>
              </w:rPr>
              <w:t>71600</w:t>
            </w:r>
          </w:p>
        </w:tc>
        <w:tc>
          <w:tcPr>
            <w:tcW w:w="1080" w:type="dxa"/>
            <w:tcBorders>
              <w:top w:val="single" w:sz="4" w:space="0" w:color="auto"/>
              <w:left w:val="single" w:sz="4" w:space="0" w:color="auto"/>
              <w:bottom w:val="single" w:sz="4" w:space="0" w:color="auto"/>
              <w:right w:val="single" w:sz="4" w:space="0" w:color="auto"/>
            </w:tcBorders>
            <w:shd w:val="clear" w:color="auto" w:fill="FFF2CC"/>
            <w:vAlign w:val="center"/>
          </w:tcPr>
          <w:p w14:paraId="0DC15259" w14:textId="77777777" w:rsidR="008B7626" w:rsidRPr="00EE2668" w:rsidRDefault="008B7626" w:rsidP="00DF6561">
            <w:pPr>
              <w:jc w:val="center"/>
              <w:rPr>
                <w:rFonts w:ascii="Times New Roman" w:hAnsi="Times New Roman"/>
                <w:sz w:val="18"/>
                <w:szCs w:val="18"/>
              </w:rPr>
            </w:pPr>
            <w:r w:rsidRPr="00EE2668">
              <w:rPr>
                <w:rFonts w:ascii="Times New Roman" w:hAnsi="Times New Roman"/>
                <w:sz w:val="18"/>
                <w:szCs w:val="18"/>
              </w:rPr>
              <w:t>5,000</w:t>
            </w:r>
          </w:p>
        </w:tc>
      </w:tr>
      <w:tr w:rsidR="008B7626" w:rsidRPr="00EE2668" w14:paraId="791F6742" w14:textId="77777777" w:rsidTr="00DF6561">
        <w:tc>
          <w:tcPr>
            <w:tcW w:w="9352" w:type="dxa"/>
            <w:vMerge/>
            <w:tcBorders>
              <w:top w:val="single" w:sz="4" w:space="0" w:color="auto"/>
              <w:bottom w:val="single" w:sz="4" w:space="0" w:color="auto"/>
            </w:tcBorders>
            <w:shd w:val="clear" w:color="auto" w:fill="DEEAF6"/>
          </w:tcPr>
          <w:p w14:paraId="04254B11" w14:textId="77777777" w:rsidR="008B7626" w:rsidRPr="00EE2668" w:rsidRDefault="008B7626" w:rsidP="00DF6561">
            <w:pPr>
              <w:pStyle w:val="NoSpacing"/>
              <w:rPr>
                <w:b/>
                <w:sz w:val="18"/>
                <w:szCs w:val="18"/>
                <w:lang w:val="ru-RU"/>
              </w:rPr>
            </w:pPr>
          </w:p>
        </w:tc>
        <w:tc>
          <w:tcPr>
            <w:tcW w:w="3878" w:type="dxa"/>
            <w:tcBorders>
              <w:top w:val="single" w:sz="4" w:space="0" w:color="auto"/>
              <w:bottom w:val="single" w:sz="4" w:space="0" w:color="auto"/>
              <w:right w:val="single" w:sz="4" w:space="0" w:color="auto"/>
            </w:tcBorders>
            <w:shd w:val="clear" w:color="auto" w:fill="FFF2CC"/>
            <w:vAlign w:val="bottom"/>
          </w:tcPr>
          <w:p w14:paraId="25BD7C8E" w14:textId="77777777" w:rsidR="008B7626" w:rsidRPr="00EE2668" w:rsidRDefault="008B7626" w:rsidP="00DF6561">
            <w:pPr>
              <w:jc w:val="right"/>
              <w:rPr>
                <w:rFonts w:ascii="Times New Roman" w:hAnsi="Times New Roman"/>
                <w:color w:val="000000"/>
                <w:sz w:val="18"/>
                <w:szCs w:val="18"/>
              </w:rPr>
            </w:pPr>
            <w:r w:rsidRPr="00EE2668">
              <w:rPr>
                <w:rFonts w:ascii="Times New Roman" w:hAnsi="Times New Roman"/>
                <w:color w:val="000000"/>
                <w:sz w:val="18"/>
                <w:szCs w:val="18"/>
              </w:rPr>
              <w:t>Printing and publications</w:t>
            </w:r>
          </w:p>
        </w:tc>
        <w:tc>
          <w:tcPr>
            <w:tcW w:w="1080" w:type="dxa"/>
            <w:tcBorders>
              <w:top w:val="single" w:sz="4" w:space="0" w:color="auto"/>
              <w:left w:val="single" w:sz="4" w:space="0" w:color="auto"/>
              <w:bottom w:val="single" w:sz="4" w:space="0" w:color="auto"/>
              <w:right w:val="single" w:sz="4" w:space="0" w:color="auto"/>
            </w:tcBorders>
            <w:shd w:val="clear" w:color="auto" w:fill="FFF2CC"/>
            <w:vAlign w:val="bottom"/>
          </w:tcPr>
          <w:p w14:paraId="716021F5" w14:textId="77777777" w:rsidR="008B7626" w:rsidRPr="00EE2668" w:rsidRDefault="008B7626" w:rsidP="00DF6561">
            <w:pPr>
              <w:jc w:val="center"/>
              <w:rPr>
                <w:rFonts w:ascii="Times New Roman" w:hAnsi="Times New Roman"/>
                <w:bCs/>
                <w:color w:val="000000"/>
                <w:sz w:val="18"/>
                <w:szCs w:val="18"/>
              </w:rPr>
            </w:pPr>
            <w:r w:rsidRPr="00EE2668">
              <w:rPr>
                <w:rFonts w:ascii="Times New Roman" w:hAnsi="Times New Roman"/>
                <w:bCs/>
                <w:color w:val="000000"/>
                <w:sz w:val="18"/>
                <w:szCs w:val="18"/>
              </w:rPr>
              <w:t>74200</w:t>
            </w:r>
          </w:p>
        </w:tc>
        <w:tc>
          <w:tcPr>
            <w:tcW w:w="1080" w:type="dxa"/>
            <w:tcBorders>
              <w:top w:val="single" w:sz="4" w:space="0" w:color="auto"/>
              <w:left w:val="single" w:sz="4" w:space="0" w:color="auto"/>
              <w:bottom w:val="single" w:sz="4" w:space="0" w:color="auto"/>
              <w:right w:val="single" w:sz="4" w:space="0" w:color="auto"/>
            </w:tcBorders>
            <w:shd w:val="clear" w:color="auto" w:fill="FFF2CC"/>
            <w:vAlign w:val="center"/>
          </w:tcPr>
          <w:p w14:paraId="1003B40F" w14:textId="77777777" w:rsidR="008B7626" w:rsidRPr="00EE2668" w:rsidRDefault="008B7626" w:rsidP="00DF6561">
            <w:pPr>
              <w:jc w:val="center"/>
              <w:rPr>
                <w:rFonts w:ascii="Times New Roman" w:hAnsi="Times New Roman"/>
                <w:bCs/>
                <w:sz w:val="18"/>
                <w:szCs w:val="18"/>
              </w:rPr>
            </w:pPr>
            <w:r w:rsidRPr="00EE2668">
              <w:rPr>
                <w:rFonts w:ascii="Times New Roman" w:hAnsi="Times New Roman"/>
                <w:bCs/>
                <w:sz w:val="18"/>
                <w:szCs w:val="18"/>
              </w:rPr>
              <w:t>3,000</w:t>
            </w:r>
          </w:p>
        </w:tc>
      </w:tr>
      <w:tr w:rsidR="008B7626" w:rsidRPr="00EE2668" w14:paraId="6C6633C2" w14:textId="77777777" w:rsidTr="00DF6561">
        <w:tc>
          <w:tcPr>
            <w:tcW w:w="9352" w:type="dxa"/>
            <w:vMerge/>
            <w:tcBorders>
              <w:top w:val="single" w:sz="4" w:space="0" w:color="auto"/>
              <w:bottom w:val="single" w:sz="4" w:space="0" w:color="auto"/>
            </w:tcBorders>
            <w:shd w:val="clear" w:color="auto" w:fill="DEEAF6"/>
          </w:tcPr>
          <w:p w14:paraId="44C93794" w14:textId="77777777" w:rsidR="008B7626" w:rsidRPr="00EE2668" w:rsidRDefault="008B7626" w:rsidP="00DF6561">
            <w:pPr>
              <w:pStyle w:val="NoSpacing"/>
              <w:rPr>
                <w:b/>
                <w:sz w:val="18"/>
                <w:szCs w:val="18"/>
                <w:lang w:val="ru-RU"/>
              </w:rPr>
            </w:pPr>
          </w:p>
        </w:tc>
        <w:tc>
          <w:tcPr>
            <w:tcW w:w="3878" w:type="dxa"/>
            <w:tcBorders>
              <w:top w:val="single" w:sz="4" w:space="0" w:color="auto"/>
              <w:bottom w:val="single" w:sz="4" w:space="0" w:color="auto"/>
              <w:right w:val="single" w:sz="4" w:space="0" w:color="auto"/>
            </w:tcBorders>
            <w:shd w:val="clear" w:color="auto" w:fill="FFF2CC"/>
            <w:vAlign w:val="bottom"/>
          </w:tcPr>
          <w:p w14:paraId="7665F21E" w14:textId="77777777" w:rsidR="008B7626" w:rsidRPr="00EE2668" w:rsidRDefault="008B7626" w:rsidP="00DF6561">
            <w:pPr>
              <w:jc w:val="right"/>
              <w:rPr>
                <w:rFonts w:ascii="Times New Roman" w:hAnsi="Times New Roman"/>
                <w:color w:val="000000"/>
                <w:sz w:val="18"/>
                <w:szCs w:val="18"/>
              </w:rPr>
            </w:pPr>
            <w:r w:rsidRPr="00EE2668">
              <w:rPr>
                <w:rFonts w:ascii="Times New Roman" w:hAnsi="Times New Roman"/>
                <w:color w:val="000000"/>
                <w:sz w:val="18"/>
                <w:szCs w:val="18"/>
              </w:rPr>
              <w:t xml:space="preserve">Miscellaneous </w:t>
            </w:r>
          </w:p>
        </w:tc>
        <w:tc>
          <w:tcPr>
            <w:tcW w:w="1080" w:type="dxa"/>
            <w:tcBorders>
              <w:top w:val="single" w:sz="4" w:space="0" w:color="auto"/>
              <w:left w:val="single" w:sz="4" w:space="0" w:color="auto"/>
              <w:bottom w:val="single" w:sz="4" w:space="0" w:color="auto"/>
              <w:right w:val="single" w:sz="4" w:space="0" w:color="auto"/>
            </w:tcBorders>
            <w:shd w:val="clear" w:color="auto" w:fill="FFF2CC"/>
            <w:vAlign w:val="bottom"/>
          </w:tcPr>
          <w:p w14:paraId="4006626F" w14:textId="77777777" w:rsidR="008B7626" w:rsidRPr="00EE2668" w:rsidRDefault="008B7626" w:rsidP="00DF6561">
            <w:pPr>
              <w:jc w:val="center"/>
              <w:rPr>
                <w:rFonts w:ascii="Times New Roman" w:hAnsi="Times New Roman"/>
                <w:bCs/>
                <w:color w:val="000000"/>
                <w:sz w:val="18"/>
                <w:szCs w:val="18"/>
              </w:rPr>
            </w:pPr>
            <w:r w:rsidRPr="00EE2668">
              <w:rPr>
                <w:rFonts w:ascii="Times New Roman" w:hAnsi="Times New Roman"/>
                <w:bCs/>
                <w:color w:val="000000"/>
                <w:sz w:val="18"/>
                <w:szCs w:val="18"/>
              </w:rPr>
              <w:t>74500</w:t>
            </w:r>
          </w:p>
        </w:tc>
        <w:tc>
          <w:tcPr>
            <w:tcW w:w="1080" w:type="dxa"/>
            <w:tcBorders>
              <w:top w:val="single" w:sz="4" w:space="0" w:color="auto"/>
              <w:left w:val="single" w:sz="4" w:space="0" w:color="auto"/>
              <w:bottom w:val="single" w:sz="4" w:space="0" w:color="auto"/>
              <w:right w:val="single" w:sz="4" w:space="0" w:color="auto"/>
            </w:tcBorders>
            <w:shd w:val="clear" w:color="auto" w:fill="FFF2CC"/>
            <w:vAlign w:val="center"/>
          </w:tcPr>
          <w:p w14:paraId="4FFB07C7" w14:textId="77777777" w:rsidR="008B7626" w:rsidRPr="00EE2668" w:rsidRDefault="008B7626" w:rsidP="00DF6561">
            <w:pPr>
              <w:jc w:val="center"/>
              <w:rPr>
                <w:rFonts w:ascii="Times New Roman" w:hAnsi="Times New Roman"/>
                <w:bCs/>
                <w:sz w:val="18"/>
                <w:szCs w:val="18"/>
              </w:rPr>
            </w:pPr>
            <w:r w:rsidRPr="00EE2668">
              <w:rPr>
                <w:rFonts w:ascii="Times New Roman" w:hAnsi="Times New Roman"/>
                <w:bCs/>
                <w:sz w:val="18"/>
                <w:szCs w:val="18"/>
              </w:rPr>
              <w:t>1,000</w:t>
            </w:r>
          </w:p>
        </w:tc>
      </w:tr>
      <w:tr w:rsidR="008B7626" w:rsidRPr="00EE2668" w14:paraId="2CE884E5" w14:textId="77777777" w:rsidTr="00DF6561">
        <w:tc>
          <w:tcPr>
            <w:tcW w:w="9352" w:type="dxa"/>
            <w:vMerge/>
            <w:tcBorders>
              <w:top w:val="single" w:sz="4" w:space="0" w:color="auto"/>
              <w:bottom w:val="single" w:sz="4" w:space="0" w:color="auto"/>
            </w:tcBorders>
            <w:shd w:val="clear" w:color="auto" w:fill="DEEAF6"/>
          </w:tcPr>
          <w:p w14:paraId="27DC8AD8" w14:textId="77777777" w:rsidR="008B7626" w:rsidRPr="00EE2668" w:rsidRDefault="008B7626" w:rsidP="00DF6561">
            <w:pPr>
              <w:pStyle w:val="NoSpacing"/>
              <w:rPr>
                <w:b/>
                <w:sz w:val="18"/>
                <w:szCs w:val="18"/>
                <w:lang w:val="ru-RU"/>
              </w:rPr>
            </w:pPr>
          </w:p>
        </w:tc>
        <w:tc>
          <w:tcPr>
            <w:tcW w:w="3878" w:type="dxa"/>
            <w:tcBorders>
              <w:top w:val="single" w:sz="4" w:space="0" w:color="auto"/>
              <w:bottom w:val="single" w:sz="4" w:space="0" w:color="auto"/>
              <w:right w:val="single" w:sz="4" w:space="0" w:color="auto"/>
            </w:tcBorders>
            <w:shd w:val="clear" w:color="auto" w:fill="FFF2CC"/>
            <w:vAlign w:val="bottom"/>
          </w:tcPr>
          <w:p w14:paraId="52C75390" w14:textId="77777777" w:rsidR="008B7626" w:rsidRPr="00EE2668" w:rsidRDefault="008B7626" w:rsidP="00DF6561">
            <w:pPr>
              <w:jc w:val="right"/>
              <w:rPr>
                <w:rFonts w:ascii="Times New Roman" w:hAnsi="Times New Roman"/>
                <w:color w:val="000000"/>
                <w:sz w:val="18"/>
                <w:szCs w:val="18"/>
              </w:rPr>
            </w:pPr>
            <w:r w:rsidRPr="00EE2668">
              <w:rPr>
                <w:rFonts w:ascii="Times New Roman" w:hAnsi="Times New Roman"/>
                <w:color w:val="000000"/>
                <w:sz w:val="18"/>
                <w:szCs w:val="18"/>
              </w:rPr>
              <w:t>Trainings and seminars</w:t>
            </w:r>
          </w:p>
        </w:tc>
        <w:tc>
          <w:tcPr>
            <w:tcW w:w="1080" w:type="dxa"/>
            <w:tcBorders>
              <w:top w:val="single" w:sz="4" w:space="0" w:color="auto"/>
              <w:left w:val="single" w:sz="4" w:space="0" w:color="auto"/>
              <w:bottom w:val="single" w:sz="4" w:space="0" w:color="auto"/>
              <w:right w:val="single" w:sz="4" w:space="0" w:color="auto"/>
            </w:tcBorders>
            <w:shd w:val="clear" w:color="auto" w:fill="FFF2CC"/>
            <w:vAlign w:val="bottom"/>
          </w:tcPr>
          <w:p w14:paraId="43DDA603" w14:textId="77777777" w:rsidR="008B7626" w:rsidRPr="00EE2668" w:rsidRDefault="008B7626" w:rsidP="00DF6561">
            <w:pPr>
              <w:jc w:val="center"/>
              <w:rPr>
                <w:rFonts w:ascii="Times New Roman" w:hAnsi="Times New Roman"/>
                <w:bCs/>
                <w:color w:val="000000"/>
                <w:sz w:val="18"/>
                <w:szCs w:val="18"/>
              </w:rPr>
            </w:pPr>
            <w:r w:rsidRPr="00EE2668">
              <w:rPr>
                <w:rFonts w:ascii="Times New Roman" w:hAnsi="Times New Roman"/>
                <w:bCs/>
                <w:color w:val="000000"/>
                <w:sz w:val="18"/>
                <w:szCs w:val="18"/>
              </w:rPr>
              <w:t>75700</w:t>
            </w:r>
          </w:p>
        </w:tc>
        <w:tc>
          <w:tcPr>
            <w:tcW w:w="1080" w:type="dxa"/>
            <w:tcBorders>
              <w:top w:val="single" w:sz="4" w:space="0" w:color="auto"/>
              <w:left w:val="single" w:sz="4" w:space="0" w:color="auto"/>
              <w:bottom w:val="single" w:sz="4" w:space="0" w:color="auto"/>
              <w:right w:val="single" w:sz="4" w:space="0" w:color="auto"/>
            </w:tcBorders>
            <w:shd w:val="clear" w:color="auto" w:fill="FFF2CC"/>
            <w:vAlign w:val="center"/>
          </w:tcPr>
          <w:p w14:paraId="29368DBE" w14:textId="77777777" w:rsidR="008B7626" w:rsidRPr="00EE2668" w:rsidRDefault="008B7626" w:rsidP="00DF6561">
            <w:pPr>
              <w:jc w:val="center"/>
              <w:rPr>
                <w:rFonts w:ascii="Times New Roman" w:hAnsi="Times New Roman"/>
                <w:bCs/>
                <w:sz w:val="18"/>
                <w:szCs w:val="18"/>
              </w:rPr>
            </w:pPr>
            <w:r w:rsidRPr="00EE2668">
              <w:rPr>
                <w:rFonts w:ascii="Times New Roman" w:hAnsi="Times New Roman"/>
                <w:bCs/>
                <w:sz w:val="18"/>
                <w:szCs w:val="18"/>
              </w:rPr>
              <w:t>4,000</w:t>
            </w:r>
          </w:p>
        </w:tc>
      </w:tr>
      <w:tr w:rsidR="008B7626" w:rsidRPr="00EE2668" w14:paraId="6B62B736" w14:textId="77777777" w:rsidTr="00DF6561">
        <w:trPr>
          <w:trHeight w:val="348"/>
        </w:trPr>
        <w:tc>
          <w:tcPr>
            <w:tcW w:w="9352" w:type="dxa"/>
            <w:vMerge/>
            <w:tcBorders>
              <w:top w:val="single" w:sz="4" w:space="0" w:color="auto"/>
              <w:bottom w:val="single" w:sz="4" w:space="0" w:color="auto"/>
            </w:tcBorders>
            <w:shd w:val="clear" w:color="auto" w:fill="DEEAF6"/>
          </w:tcPr>
          <w:p w14:paraId="6F3F1AFB" w14:textId="77777777" w:rsidR="008B7626" w:rsidRPr="00EE2668" w:rsidRDefault="008B7626" w:rsidP="00DF6561">
            <w:pPr>
              <w:pStyle w:val="NoSpacing"/>
              <w:rPr>
                <w:b/>
                <w:sz w:val="18"/>
                <w:szCs w:val="18"/>
                <w:lang w:val="ru-RU"/>
              </w:rPr>
            </w:pPr>
          </w:p>
        </w:tc>
        <w:tc>
          <w:tcPr>
            <w:tcW w:w="3878" w:type="dxa"/>
            <w:tcBorders>
              <w:top w:val="single" w:sz="4" w:space="0" w:color="auto"/>
              <w:bottom w:val="single" w:sz="4" w:space="0" w:color="auto"/>
              <w:right w:val="single" w:sz="4" w:space="0" w:color="auto"/>
            </w:tcBorders>
            <w:shd w:val="clear" w:color="auto" w:fill="FFFF00"/>
            <w:vAlign w:val="center"/>
          </w:tcPr>
          <w:p w14:paraId="62FB0E8F" w14:textId="77777777" w:rsidR="008B7626" w:rsidRPr="00EE2668" w:rsidRDefault="008B7626" w:rsidP="00DF6561">
            <w:pPr>
              <w:jc w:val="right"/>
              <w:rPr>
                <w:rFonts w:ascii="Times New Roman" w:hAnsi="Times New Roman"/>
                <w:b/>
                <w:bCs/>
                <w:sz w:val="18"/>
                <w:szCs w:val="18"/>
              </w:rPr>
            </w:pPr>
            <w:r w:rsidRPr="00EE2668">
              <w:rPr>
                <w:rFonts w:ascii="Times New Roman" w:hAnsi="Times New Roman"/>
                <w:b/>
                <w:bCs/>
                <w:sz w:val="18"/>
                <w:szCs w:val="18"/>
              </w:rPr>
              <w:t xml:space="preserve">                                                                                                    Total on Outcome 3:</w:t>
            </w:r>
          </w:p>
        </w:tc>
        <w:tc>
          <w:tcPr>
            <w:tcW w:w="2160" w:type="dxa"/>
            <w:gridSpan w:val="2"/>
            <w:tcBorders>
              <w:top w:val="single" w:sz="4" w:space="0" w:color="auto"/>
              <w:left w:val="single" w:sz="4" w:space="0" w:color="auto"/>
              <w:bottom w:val="single" w:sz="4" w:space="0" w:color="auto"/>
              <w:right w:val="single" w:sz="4" w:space="0" w:color="auto"/>
            </w:tcBorders>
            <w:shd w:val="clear" w:color="auto" w:fill="FFFF00"/>
            <w:vAlign w:val="center"/>
          </w:tcPr>
          <w:p w14:paraId="546A7C0F" w14:textId="77777777" w:rsidR="008B7626" w:rsidRDefault="008B7626" w:rsidP="00DF6561">
            <w:pPr>
              <w:jc w:val="center"/>
              <w:rPr>
                <w:rFonts w:ascii="Times New Roman" w:hAnsi="Times New Roman"/>
                <w:b/>
                <w:bCs/>
                <w:sz w:val="18"/>
                <w:szCs w:val="18"/>
              </w:rPr>
            </w:pPr>
          </w:p>
          <w:p w14:paraId="14262BCF" w14:textId="77777777" w:rsidR="008B7626" w:rsidRDefault="008B7626" w:rsidP="00DF6561">
            <w:pPr>
              <w:jc w:val="center"/>
              <w:rPr>
                <w:rFonts w:ascii="Times New Roman" w:hAnsi="Times New Roman"/>
                <w:b/>
                <w:bCs/>
                <w:sz w:val="18"/>
                <w:szCs w:val="18"/>
              </w:rPr>
            </w:pPr>
          </w:p>
          <w:p w14:paraId="176B6E4E" w14:textId="77777777" w:rsidR="008B7626" w:rsidRDefault="008B7626" w:rsidP="00DF6561">
            <w:pPr>
              <w:jc w:val="center"/>
              <w:rPr>
                <w:rFonts w:ascii="Times New Roman" w:hAnsi="Times New Roman"/>
                <w:b/>
                <w:bCs/>
                <w:sz w:val="18"/>
                <w:szCs w:val="18"/>
              </w:rPr>
            </w:pPr>
            <w:r w:rsidRPr="00EE2668">
              <w:rPr>
                <w:rFonts w:ascii="Times New Roman" w:hAnsi="Times New Roman"/>
                <w:b/>
                <w:bCs/>
                <w:sz w:val="18"/>
                <w:szCs w:val="18"/>
              </w:rPr>
              <w:t>72,000</w:t>
            </w:r>
          </w:p>
          <w:p w14:paraId="0F737277" w14:textId="77777777" w:rsidR="008B7626" w:rsidRDefault="008B7626" w:rsidP="00DF6561">
            <w:pPr>
              <w:jc w:val="center"/>
              <w:rPr>
                <w:rFonts w:ascii="Times New Roman" w:hAnsi="Times New Roman"/>
                <w:b/>
                <w:bCs/>
                <w:sz w:val="18"/>
                <w:szCs w:val="18"/>
              </w:rPr>
            </w:pPr>
          </w:p>
          <w:p w14:paraId="5AFB07AF" w14:textId="77777777" w:rsidR="008B7626" w:rsidRPr="00EE2668" w:rsidRDefault="008B7626" w:rsidP="00DF6561">
            <w:pPr>
              <w:jc w:val="center"/>
              <w:rPr>
                <w:rFonts w:ascii="Times New Roman" w:hAnsi="Times New Roman"/>
                <w:b/>
                <w:bCs/>
                <w:sz w:val="18"/>
                <w:szCs w:val="18"/>
              </w:rPr>
            </w:pPr>
          </w:p>
        </w:tc>
      </w:tr>
    </w:tbl>
    <w:p w14:paraId="451B8F5F" w14:textId="77777777" w:rsidR="008B7626" w:rsidRPr="00EE2668" w:rsidRDefault="008B7626" w:rsidP="008B7626">
      <w:pPr>
        <w:rPr>
          <w:rFonts w:ascii="Times New Roman" w:hAnsi="Times New Roman"/>
          <w:vanish/>
          <w:sz w:val="18"/>
          <w:szCs w:val="18"/>
        </w:rPr>
      </w:pPr>
      <w:bookmarkStart w:id="57" w:name="_Hlk504404615"/>
    </w:p>
    <w:tbl>
      <w:tblPr>
        <w:tblW w:w="18808" w:type="dxa"/>
        <w:tblInd w:w="-185" w:type="dxa"/>
        <w:tblLayout w:type="fixed"/>
        <w:tblLook w:val="04A0" w:firstRow="1" w:lastRow="0" w:firstColumn="1" w:lastColumn="0" w:noHBand="0" w:noVBand="1"/>
      </w:tblPr>
      <w:tblGrid>
        <w:gridCol w:w="1971"/>
        <w:gridCol w:w="6001"/>
        <w:gridCol w:w="380"/>
        <w:gridCol w:w="329"/>
        <w:gridCol w:w="430"/>
        <w:gridCol w:w="432"/>
        <w:gridCol w:w="418"/>
        <w:gridCol w:w="284"/>
        <w:gridCol w:w="146"/>
        <w:gridCol w:w="430"/>
        <w:gridCol w:w="30"/>
        <w:gridCol w:w="386"/>
        <w:gridCol w:w="437"/>
        <w:gridCol w:w="409"/>
        <w:gridCol w:w="337"/>
        <w:gridCol w:w="1085"/>
        <w:gridCol w:w="851"/>
        <w:gridCol w:w="1034"/>
        <w:gridCol w:w="236"/>
        <w:gridCol w:w="236"/>
        <w:gridCol w:w="410"/>
        <w:gridCol w:w="410"/>
        <w:gridCol w:w="410"/>
        <w:gridCol w:w="250"/>
        <w:gridCol w:w="236"/>
        <w:gridCol w:w="410"/>
        <w:gridCol w:w="410"/>
        <w:gridCol w:w="410"/>
      </w:tblGrid>
      <w:tr w:rsidR="008B7626" w:rsidRPr="00EE2668" w14:paraId="2E678BE2" w14:textId="77777777" w:rsidTr="00DF6561">
        <w:trPr>
          <w:gridAfter w:val="10"/>
          <w:wAfter w:w="3418" w:type="dxa"/>
          <w:trHeight w:val="642"/>
        </w:trPr>
        <w:tc>
          <w:tcPr>
            <w:tcW w:w="1971" w:type="dxa"/>
            <w:vMerge w:val="restart"/>
            <w:tcBorders>
              <w:top w:val="single" w:sz="4" w:space="0" w:color="auto"/>
              <w:left w:val="single" w:sz="4" w:space="0" w:color="auto"/>
              <w:right w:val="single" w:sz="4" w:space="0" w:color="auto"/>
            </w:tcBorders>
            <w:shd w:val="clear" w:color="000000" w:fill="FFFFCC"/>
            <w:vAlign w:val="center"/>
            <w:hideMark/>
          </w:tcPr>
          <w:p w14:paraId="4D5819FC" w14:textId="77777777" w:rsidR="008B7626" w:rsidRPr="00EE2668" w:rsidRDefault="008B7626" w:rsidP="00DF6561">
            <w:pPr>
              <w:jc w:val="center"/>
              <w:rPr>
                <w:rFonts w:ascii="Times New Roman" w:eastAsia="Times New Roman" w:hAnsi="Times New Roman"/>
                <w:b/>
                <w:bCs/>
                <w:sz w:val="18"/>
                <w:szCs w:val="18"/>
              </w:rPr>
            </w:pPr>
            <w:r w:rsidRPr="00EE2668">
              <w:rPr>
                <w:rFonts w:ascii="Times New Roman" w:hAnsi="Times New Roman"/>
                <w:b/>
                <w:bCs/>
                <w:sz w:val="18"/>
                <w:szCs w:val="18"/>
              </w:rPr>
              <w:lastRenderedPageBreak/>
              <w:t>Total on Outcome 3</w:t>
            </w:r>
          </w:p>
          <w:p w14:paraId="47E9B6A8" w14:textId="77777777" w:rsidR="008B7626" w:rsidRPr="00EE2668" w:rsidRDefault="008B7626" w:rsidP="00DF6561">
            <w:pPr>
              <w:ind w:left="113" w:right="113"/>
              <w:jc w:val="center"/>
              <w:rPr>
                <w:rFonts w:ascii="Times New Roman" w:eastAsia="Times New Roman" w:hAnsi="Times New Roman"/>
                <w:b/>
                <w:bCs/>
                <w:sz w:val="18"/>
                <w:szCs w:val="18"/>
              </w:rPr>
            </w:pPr>
            <w:r w:rsidRPr="00EE2668">
              <w:rPr>
                <w:rFonts w:ascii="Times New Roman" w:hAnsi="Times New Roman"/>
                <w:b/>
                <w:bCs/>
                <w:sz w:val="18"/>
                <w:szCs w:val="18"/>
              </w:rPr>
              <w:t xml:space="preserve"> </w:t>
            </w:r>
          </w:p>
        </w:tc>
        <w:tc>
          <w:tcPr>
            <w:tcW w:w="6001" w:type="dxa"/>
            <w:vMerge w:val="restart"/>
            <w:tcBorders>
              <w:top w:val="single" w:sz="4" w:space="0" w:color="auto"/>
              <w:left w:val="single" w:sz="4" w:space="0" w:color="auto"/>
              <w:bottom w:val="single" w:sz="4" w:space="0" w:color="000000"/>
              <w:right w:val="single" w:sz="4" w:space="0" w:color="000000"/>
            </w:tcBorders>
            <w:shd w:val="clear" w:color="000000" w:fill="FFFFCC"/>
            <w:vAlign w:val="center"/>
            <w:hideMark/>
          </w:tcPr>
          <w:p w14:paraId="6C112A43" w14:textId="77777777" w:rsidR="008B7626" w:rsidRPr="00EE2668" w:rsidRDefault="008B7626" w:rsidP="00DF6561">
            <w:pPr>
              <w:jc w:val="center"/>
              <w:rPr>
                <w:rFonts w:ascii="Times New Roman" w:eastAsia="Times New Roman" w:hAnsi="Times New Roman"/>
                <w:b/>
                <w:bCs/>
                <w:sz w:val="18"/>
                <w:szCs w:val="18"/>
              </w:rPr>
            </w:pPr>
            <w:r w:rsidRPr="00EE2668">
              <w:rPr>
                <w:rFonts w:ascii="Times New Roman" w:hAnsi="Times New Roman"/>
                <w:b/>
                <w:bCs/>
                <w:sz w:val="18"/>
                <w:szCs w:val="18"/>
              </w:rPr>
              <w:t xml:space="preserve">Planned activities </w:t>
            </w:r>
          </w:p>
          <w:p w14:paraId="698F475F" w14:textId="77777777" w:rsidR="008B7626" w:rsidRPr="00EE2668" w:rsidRDefault="008B7626" w:rsidP="00DF6561">
            <w:pPr>
              <w:jc w:val="center"/>
              <w:rPr>
                <w:rFonts w:ascii="Times New Roman" w:eastAsia="Times New Roman" w:hAnsi="Times New Roman"/>
                <w:b/>
                <w:bCs/>
                <w:sz w:val="18"/>
                <w:szCs w:val="18"/>
              </w:rPr>
            </w:pPr>
            <w:r w:rsidRPr="00EE2668">
              <w:rPr>
                <w:rFonts w:ascii="Times New Roman" w:hAnsi="Times New Roman"/>
                <w:b/>
                <w:bCs/>
                <w:sz w:val="18"/>
                <w:szCs w:val="18"/>
              </w:rPr>
              <w:t>(cost description)</w:t>
            </w:r>
          </w:p>
        </w:tc>
        <w:tc>
          <w:tcPr>
            <w:tcW w:w="2879" w:type="dxa"/>
            <w:gridSpan w:val="9"/>
            <w:tcBorders>
              <w:top w:val="single" w:sz="4" w:space="0" w:color="auto"/>
              <w:left w:val="nil"/>
              <w:bottom w:val="single" w:sz="4" w:space="0" w:color="auto"/>
              <w:right w:val="single" w:sz="4" w:space="0" w:color="000000"/>
            </w:tcBorders>
            <w:shd w:val="clear" w:color="000000" w:fill="FFFFCC"/>
            <w:vAlign w:val="center"/>
            <w:hideMark/>
          </w:tcPr>
          <w:p w14:paraId="38B1EB3E" w14:textId="77777777" w:rsidR="008B7626" w:rsidRPr="00EE2668" w:rsidRDefault="008B7626" w:rsidP="00DF6561">
            <w:pPr>
              <w:jc w:val="center"/>
              <w:rPr>
                <w:rFonts w:ascii="Times New Roman" w:eastAsia="Times New Roman" w:hAnsi="Times New Roman"/>
                <w:b/>
                <w:bCs/>
                <w:sz w:val="18"/>
                <w:szCs w:val="18"/>
                <w:lang w:val="ru-RU"/>
              </w:rPr>
            </w:pPr>
            <w:r w:rsidRPr="00EE2668">
              <w:rPr>
                <w:rFonts w:ascii="Times New Roman" w:hAnsi="Times New Roman"/>
                <w:b/>
                <w:bCs/>
                <w:sz w:val="18"/>
                <w:szCs w:val="18"/>
              </w:rPr>
              <w:t xml:space="preserve">Months </w:t>
            </w:r>
            <w:r w:rsidRPr="00EE2668">
              <w:rPr>
                <w:rFonts w:ascii="Times New Roman" w:hAnsi="Times New Roman"/>
                <w:b/>
                <w:bCs/>
                <w:sz w:val="18"/>
                <w:szCs w:val="18"/>
                <w:lang w:val="ru-RU"/>
              </w:rPr>
              <w:t>2024</w:t>
            </w:r>
          </w:p>
        </w:tc>
        <w:tc>
          <w:tcPr>
            <w:tcW w:w="1569" w:type="dxa"/>
            <w:gridSpan w:val="4"/>
            <w:tcBorders>
              <w:top w:val="single" w:sz="4" w:space="0" w:color="auto"/>
              <w:left w:val="nil"/>
              <w:bottom w:val="single" w:sz="4" w:space="0" w:color="auto"/>
              <w:right w:val="single" w:sz="4" w:space="0" w:color="000000"/>
            </w:tcBorders>
            <w:shd w:val="clear" w:color="000000" w:fill="FFFFCC"/>
            <w:vAlign w:val="center"/>
          </w:tcPr>
          <w:p w14:paraId="1C9A7A4C" w14:textId="77777777" w:rsidR="008B7626" w:rsidRPr="00EE2668" w:rsidRDefault="008B7626" w:rsidP="00DF6561">
            <w:pPr>
              <w:jc w:val="center"/>
              <w:rPr>
                <w:rFonts w:ascii="Times New Roman" w:eastAsia="Times New Roman" w:hAnsi="Times New Roman"/>
                <w:b/>
                <w:bCs/>
                <w:sz w:val="18"/>
                <w:szCs w:val="18"/>
              </w:rPr>
            </w:pPr>
            <w:r w:rsidRPr="00EE2668">
              <w:rPr>
                <w:rFonts w:ascii="Times New Roman" w:hAnsi="Times New Roman"/>
                <w:b/>
                <w:bCs/>
                <w:sz w:val="18"/>
                <w:szCs w:val="18"/>
              </w:rPr>
              <w:t xml:space="preserve">Months </w:t>
            </w:r>
            <w:r w:rsidRPr="00EE2668">
              <w:rPr>
                <w:rFonts w:ascii="Times New Roman" w:hAnsi="Times New Roman"/>
                <w:b/>
                <w:bCs/>
                <w:sz w:val="18"/>
                <w:szCs w:val="18"/>
                <w:lang w:val="ru-RU"/>
              </w:rPr>
              <w:t>2025</w:t>
            </w:r>
          </w:p>
        </w:tc>
        <w:tc>
          <w:tcPr>
            <w:tcW w:w="1085" w:type="dxa"/>
            <w:tcBorders>
              <w:top w:val="single" w:sz="4" w:space="0" w:color="auto"/>
              <w:left w:val="single" w:sz="4" w:space="0" w:color="auto"/>
              <w:right w:val="single" w:sz="4" w:space="0" w:color="000000"/>
            </w:tcBorders>
            <w:shd w:val="clear" w:color="000000" w:fill="FFFFCC"/>
            <w:vAlign w:val="bottom"/>
            <w:hideMark/>
          </w:tcPr>
          <w:p w14:paraId="6D52881A" w14:textId="77777777" w:rsidR="008B7626" w:rsidRPr="00EE2668" w:rsidRDefault="008B7626" w:rsidP="00DF6561">
            <w:pPr>
              <w:ind w:left="-108" w:right="-98"/>
              <w:jc w:val="center"/>
              <w:rPr>
                <w:rFonts w:ascii="Times New Roman" w:eastAsia="Times New Roman" w:hAnsi="Times New Roman"/>
                <w:b/>
                <w:bCs/>
                <w:sz w:val="18"/>
                <w:szCs w:val="18"/>
              </w:rPr>
            </w:pPr>
            <w:r w:rsidRPr="00EE2668">
              <w:rPr>
                <w:rFonts w:ascii="Times New Roman" w:hAnsi="Times New Roman"/>
                <w:b/>
                <w:bCs/>
                <w:sz w:val="18"/>
                <w:szCs w:val="18"/>
              </w:rPr>
              <w:t>Responsible parties, participants</w:t>
            </w:r>
          </w:p>
        </w:tc>
        <w:tc>
          <w:tcPr>
            <w:tcW w:w="1885" w:type="dxa"/>
            <w:gridSpan w:val="2"/>
            <w:tcBorders>
              <w:top w:val="single" w:sz="4" w:space="0" w:color="auto"/>
              <w:left w:val="nil"/>
              <w:right w:val="single" w:sz="4" w:space="0" w:color="000000"/>
            </w:tcBorders>
            <w:shd w:val="clear" w:color="000000" w:fill="FFFFCC"/>
            <w:vAlign w:val="center"/>
            <w:hideMark/>
          </w:tcPr>
          <w:p w14:paraId="123C4D20" w14:textId="77777777" w:rsidR="008B7626" w:rsidRPr="00EE2668" w:rsidRDefault="008B7626" w:rsidP="00DF6561">
            <w:pPr>
              <w:jc w:val="center"/>
              <w:rPr>
                <w:rFonts w:ascii="Times New Roman" w:eastAsia="Times New Roman" w:hAnsi="Times New Roman"/>
                <w:b/>
                <w:bCs/>
                <w:sz w:val="18"/>
                <w:szCs w:val="18"/>
              </w:rPr>
            </w:pPr>
            <w:r w:rsidRPr="00EE2668">
              <w:rPr>
                <w:rFonts w:ascii="Times New Roman" w:hAnsi="Times New Roman"/>
                <w:b/>
                <w:sz w:val="18"/>
                <w:szCs w:val="18"/>
              </w:rPr>
              <w:t>Planned budget in US dollars</w:t>
            </w:r>
          </w:p>
        </w:tc>
      </w:tr>
      <w:bookmarkEnd w:id="57"/>
      <w:tr w:rsidR="008B7626" w:rsidRPr="00EE2668" w14:paraId="1CBF29E2" w14:textId="77777777" w:rsidTr="00DF6561">
        <w:trPr>
          <w:gridAfter w:val="10"/>
          <w:wAfter w:w="3418" w:type="dxa"/>
          <w:trHeight w:val="480"/>
        </w:trPr>
        <w:tc>
          <w:tcPr>
            <w:tcW w:w="1971" w:type="dxa"/>
            <w:vMerge/>
            <w:tcBorders>
              <w:top w:val="single" w:sz="4" w:space="0" w:color="auto"/>
              <w:left w:val="single" w:sz="4" w:space="0" w:color="auto"/>
              <w:right w:val="single" w:sz="4" w:space="0" w:color="auto"/>
            </w:tcBorders>
            <w:shd w:val="clear" w:color="000000" w:fill="FFFFCC"/>
            <w:vAlign w:val="center"/>
          </w:tcPr>
          <w:p w14:paraId="556E2CF9" w14:textId="77777777" w:rsidR="008B7626" w:rsidRPr="00EE2668" w:rsidRDefault="008B7626" w:rsidP="00DF6561">
            <w:pPr>
              <w:jc w:val="center"/>
              <w:rPr>
                <w:rFonts w:ascii="Times New Roman" w:hAnsi="Times New Roman"/>
                <w:b/>
                <w:bCs/>
                <w:sz w:val="18"/>
                <w:szCs w:val="18"/>
              </w:rPr>
            </w:pPr>
          </w:p>
        </w:tc>
        <w:tc>
          <w:tcPr>
            <w:tcW w:w="6001" w:type="dxa"/>
            <w:vMerge/>
            <w:tcBorders>
              <w:top w:val="single" w:sz="4" w:space="0" w:color="auto"/>
              <w:left w:val="single" w:sz="4" w:space="0" w:color="auto"/>
              <w:bottom w:val="single" w:sz="4" w:space="0" w:color="000000"/>
              <w:right w:val="single" w:sz="4" w:space="0" w:color="000000"/>
            </w:tcBorders>
            <w:shd w:val="clear" w:color="000000" w:fill="FFFFCC"/>
            <w:vAlign w:val="center"/>
          </w:tcPr>
          <w:p w14:paraId="7EC03E6B" w14:textId="77777777" w:rsidR="008B7626" w:rsidRPr="00EE2668" w:rsidRDefault="008B7626" w:rsidP="00DF6561">
            <w:pPr>
              <w:jc w:val="center"/>
              <w:rPr>
                <w:rFonts w:ascii="Times New Roman" w:hAnsi="Times New Roman"/>
                <w:b/>
                <w:bCs/>
                <w:sz w:val="18"/>
                <w:szCs w:val="18"/>
              </w:rPr>
            </w:pPr>
          </w:p>
        </w:tc>
        <w:tc>
          <w:tcPr>
            <w:tcW w:w="380" w:type="dxa"/>
            <w:vMerge w:val="restart"/>
            <w:tcBorders>
              <w:top w:val="single" w:sz="4" w:space="0" w:color="auto"/>
              <w:left w:val="nil"/>
              <w:right w:val="single" w:sz="4" w:space="0" w:color="auto"/>
            </w:tcBorders>
            <w:shd w:val="clear" w:color="000000" w:fill="FFFFCC"/>
            <w:textDirection w:val="btLr"/>
          </w:tcPr>
          <w:p w14:paraId="302799A4" w14:textId="77777777" w:rsidR="008B7626" w:rsidRPr="00EE2668" w:rsidRDefault="008B7626" w:rsidP="00DF6561">
            <w:pPr>
              <w:spacing w:line="360" w:lineRule="auto"/>
              <w:ind w:left="113" w:right="113"/>
              <w:jc w:val="center"/>
              <w:rPr>
                <w:rFonts w:ascii="Times New Roman" w:hAnsi="Times New Roman"/>
                <w:b/>
                <w:bCs/>
                <w:sz w:val="18"/>
                <w:szCs w:val="18"/>
              </w:rPr>
            </w:pPr>
            <w:r w:rsidRPr="00EE2668">
              <w:rPr>
                <w:rFonts w:ascii="Times New Roman" w:hAnsi="Times New Roman"/>
                <w:sz w:val="18"/>
                <w:szCs w:val="18"/>
              </w:rPr>
              <w:t>June</w:t>
            </w:r>
          </w:p>
        </w:tc>
        <w:tc>
          <w:tcPr>
            <w:tcW w:w="329" w:type="dxa"/>
            <w:vMerge w:val="restart"/>
            <w:tcBorders>
              <w:top w:val="single" w:sz="4" w:space="0" w:color="auto"/>
              <w:left w:val="nil"/>
              <w:right w:val="single" w:sz="4" w:space="0" w:color="auto"/>
            </w:tcBorders>
            <w:shd w:val="clear" w:color="000000" w:fill="FFFFCC"/>
            <w:textDirection w:val="btLr"/>
          </w:tcPr>
          <w:p w14:paraId="7A3DEB56" w14:textId="77777777" w:rsidR="008B7626" w:rsidRPr="00EE2668" w:rsidRDefault="008B7626" w:rsidP="00DF6561">
            <w:pPr>
              <w:spacing w:line="360" w:lineRule="auto"/>
              <w:ind w:left="113" w:right="113"/>
              <w:jc w:val="center"/>
              <w:rPr>
                <w:rFonts w:ascii="Times New Roman" w:hAnsi="Times New Roman"/>
                <w:b/>
                <w:bCs/>
                <w:sz w:val="18"/>
                <w:szCs w:val="18"/>
              </w:rPr>
            </w:pPr>
            <w:r w:rsidRPr="00EE2668">
              <w:rPr>
                <w:rFonts w:ascii="Times New Roman" w:hAnsi="Times New Roman"/>
                <w:sz w:val="18"/>
                <w:szCs w:val="18"/>
              </w:rPr>
              <w:t>July</w:t>
            </w:r>
          </w:p>
        </w:tc>
        <w:tc>
          <w:tcPr>
            <w:tcW w:w="430" w:type="dxa"/>
            <w:vMerge w:val="restart"/>
            <w:tcBorders>
              <w:top w:val="single" w:sz="4" w:space="0" w:color="auto"/>
              <w:left w:val="nil"/>
              <w:right w:val="single" w:sz="4" w:space="0" w:color="auto"/>
            </w:tcBorders>
            <w:shd w:val="clear" w:color="000000" w:fill="FFFFCC"/>
            <w:textDirection w:val="btLr"/>
          </w:tcPr>
          <w:p w14:paraId="347A3C60" w14:textId="77777777" w:rsidR="008B7626" w:rsidRPr="00EE2668" w:rsidRDefault="008B7626" w:rsidP="00DF6561">
            <w:pPr>
              <w:spacing w:line="360" w:lineRule="auto"/>
              <w:ind w:left="113" w:right="113"/>
              <w:jc w:val="center"/>
              <w:rPr>
                <w:rFonts w:ascii="Times New Roman" w:hAnsi="Times New Roman"/>
                <w:b/>
                <w:bCs/>
                <w:sz w:val="18"/>
                <w:szCs w:val="18"/>
              </w:rPr>
            </w:pPr>
            <w:r w:rsidRPr="00EE2668">
              <w:rPr>
                <w:rFonts w:ascii="Times New Roman" w:hAnsi="Times New Roman"/>
                <w:sz w:val="18"/>
                <w:szCs w:val="18"/>
              </w:rPr>
              <w:t>August</w:t>
            </w:r>
          </w:p>
        </w:tc>
        <w:tc>
          <w:tcPr>
            <w:tcW w:w="432" w:type="dxa"/>
            <w:vMerge w:val="restart"/>
            <w:tcBorders>
              <w:top w:val="single" w:sz="4" w:space="0" w:color="auto"/>
              <w:left w:val="nil"/>
              <w:right w:val="single" w:sz="4" w:space="0" w:color="auto"/>
            </w:tcBorders>
            <w:shd w:val="clear" w:color="000000" w:fill="FFFFCC"/>
            <w:textDirection w:val="btLr"/>
          </w:tcPr>
          <w:p w14:paraId="506B0BB6" w14:textId="77777777" w:rsidR="008B7626" w:rsidRPr="00EE2668" w:rsidRDefault="008B7626" w:rsidP="00DF6561">
            <w:pPr>
              <w:spacing w:line="360" w:lineRule="auto"/>
              <w:ind w:left="113" w:right="113"/>
              <w:jc w:val="center"/>
              <w:rPr>
                <w:rFonts w:ascii="Times New Roman" w:hAnsi="Times New Roman"/>
                <w:b/>
                <w:bCs/>
                <w:sz w:val="18"/>
                <w:szCs w:val="18"/>
              </w:rPr>
            </w:pPr>
            <w:r w:rsidRPr="00EE2668">
              <w:rPr>
                <w:rFonts w:ascii="Times New Roman" w:hAnsi="Times New Roman"/>
                <w:sz w:val="18"/>
                <w:szCs w:val="18"/>
              </w:rPr>
              <w:t>September</w:t>
            </w:r>
          </w:p>
        </w:tc>
        <w:tc>
          <w:tcPr>
            <w:tcW w:w="418" w:type="dxa"/>
            <w:vMerge w:val="restart"/>
            <w:tcBorders>
              <w:top w:val="single" w:sz="4" w:space="0" w:color="auto"/>
              <w:left w:val="nil"/>
              <w:right w:val="single" w:sz="4" w:space="0" w:color="auto"/>
            </w:tcBorders>
            <w:shd w:val="clear" w:color="000000" w:fill="FFFFCC"/>
            <w:textDirection w:val="btLr"/>
          </w:tcPr>
          <w:p w14:paraId="35AD20FB" w14:textId="77777777" w:rsidR="008B7626" w:rsidRPr="00EE2668" w:rsidRDefault="008B7626" w:rsidP="00DF6561">
            <w:pPr>
              <w:spacing w:line="360" w:lineRule="auto"/>
              <w:ind w:left="113" w:right="113"/>
              <w:jc w:val="center"/>
              <w:rPr>
                <w:rFonts w:ascii="Times New Roman" w:hAnsi="Times New Roman"/>
                <w:b/>
                <w:bCs/>
                <w:sz w:val="18"/>
                <w:szCs w:val="18"/>
              </w:rPr>
            </w:pPr>
            <w:r w:rsidRPr="00EE2668">
              <w:rPr>
                <w:rFonts w:ascii="Times New Roman" w:hAnsi="Times New Roman"/>
                <w:sz w:val="18"/>
                <w:szCs w:val="18"/>
              </w:rPr>
              <w:t>October</w:t>
            </w:r>
          </w:p>
        </w:tc>
        <w:tc>
          <w:tcPr>
            <w:tcW w:w="430" w:type="dxa"/>
            <w:gridSpan w:val="2"/>
            <w:vMerge w:val="restart"/>
            <w:tcBorders>
              <w:top w:val="single" w:sz="4" w:space="0" w:color="auto"/>
              <w:left w:val="nil"/>
              <w:right w:val="single" w:sz="4" w:space="0" w:color="auto"/>
            </w:tcBorders>
            <w:shd w:val="clear" w:color="000000" w:fill="FFFFCC"/>
            <w:textDirection w:val="btLr"/>
          </w:tcPr>
          <w:p w14:paraId="4DD70B2F" w14:textId="77777777" w:rsidR="008B7626" w:rsidRPr="00EE2668" w:rsidRDefault="008B7626" w:rsidP="00DF6561">
            <w:pPr>
              <w:spacing w:line="360" w:lineRule="auto"/>
              <w:ind w:left="113" w:right="113"/>
              <w:jc w:val="center"/>
              <w:rPr>
                <w:rFonts w:ascii="Times New Roman" w:hAnsi="Times New Roman"/>
                <w:b/>
                <w:bCs/>
                <w:sz w:val="18"/>
                <w:szCs w:val="18"/>
              </w:rPr>
            </w:pPr>
            <w:r w:rsidRPr="00EE2668">
              <w:rPr>
                <w:rFonts w:ascii="Times New Roman" w:hAnsi="Times New Roman"/>
                <w:sz w:val="18"/>
                <w:szCs w:val="18"/>
              </w:rPr>
              <w:t>November</w:t>
            </w:r>
          </w:p>
        </w:tc>
        <w:tc>
          <w:tcPr>
            <w:tcW w:w="430" w:type="dxa"/>
            <w:vMerge w:val="restart"/>
            <w:tcBorders>
              <w:top w:val="single" w:sz="4" w:space="0" w:color="auto"/>
              <w:left w:val="nil"/>
              <w:right w:val="single" w:sz="4" w:space="0" w:color="auto"/>
            </w:tcBorders>
            <w:shd w:val="clear" w:color="000000" w:fill="FFFFCC"/>
            <w:textDirection w:val="btLr"/>
          </w:tcPr>
          <w:p w14:paraId="4DD4E749" w14:textId="77777777" w:rsidR="008B7626" w:rsidRPr="00EE2668" w:rsidRDefault="008B7626" w:rsidP="00DF6561">
            <w:pPr>
              <w:spacing w:line="360" w:lineRule="auto"/>
              <w:ind w:left="113" w:right="113"/>
              <w:jc w:val="center"/>
              <w:rPr>
                <w:rFonts w:ascii="Times New Roman" w:hAnsi="Times New Roman"/>
                <w:b/>
                <w:bCs/>
                <w:sz w:val="18"/>
                <w:szCs w:val="18"/>
              </w:rPr>
            </w:pPr>
            <w:r w:rsidRPr="00EE2668">
              <w:rPr>
                <w:rFonts w:ascii="Times New Roman" w:hAnsi="Times New Roman"/>
                <w:sz w:val="18"/>
                <w:szCs w:val="18"/>
              </w:rPr>
              <w:t>December</w:t>
            </w:r>
          </w:p>
        </w:tc>
        <w:tc>
          <w:tcPr>
            <w:tcW w:w="416" w:type="dxa"/>
            <w:gridSpan w:val="2"/>
            <w:vMerge w:val="restart"/>
            <w:tcBorders>
              <w:top w:val="single" w:sz="4" w:space="0" w:color="auto"/>
              <w:left w:val="nil"/>
              <w:right w:val="single" w:sz="4" w:space="0" w:color="auto"/>
            </w:tcBorders>
            <w:shd w:val="clear" w:color="000000" w:fill="FFFFCC"/>
            <w:textDirection w:val="btLr"/>
          </w:tcPr>
          <w:p w14:paraId="7BB9B3DB" w14:textId="77777777" w:rsidR="008B7626" w:rsidRPr="00EE2668" w:rsidRDefault="008B7626" w:rsidP="00DF6561">
            <w:pPr>
              <w:spacing w:line="360" w:lineRule="auto"/>
              <w:ind w:left="113" w:right="113"/>
              <w:jc w:val="center"/>
              <w:rPr>
                <w:rFonts w:ascii="Times New Roman" w:hAnsi="Times New Roman"/>
                <w:b/>
                <w:bCs/>
                <w:sz w:val="18"/>
                <w:szCs w:val="18"/>
              </w:rPr>
            </w:pPr>
            <w:r w:rsidRPr="00EE2668">
              <w:rPr>
                <w:rFonts w:ascii="Times New Roman" w:hAnsi="Times New Roman"/>
                <w:sz w:val="18"/>
                <w:szCs w:val="18"/>
              </w:rPr>
              <w:t>January</w:t>
            </w:r>
          </w:p>
        </w:tc>
        <w:tc>
          <w:tcPr>
            <w:tcW w:w="437" w:type="dxa"/>
            <w:vMerge w:val="restart"/>
            <w:tcBorders>
              <w:top w:val="single" w:sz="4" w:space="0" w:color="auto"/>
              <w:left w:val="nil"/>
              <w:right w:val="single" w:sz="4" w:space="0" w:color="auto"/>
            </w:tcBorders>
            <w:shd w:val="clear" w:color="000000" w:fill="FFFFCC"/>
            <w:textDirection w:val="btLr"/>
          </w:tcPr>
          <w:p w14:paraId="1E35DEAF" w14:textId="77777777" w:rsidR="008B7626" w:rsidRPr="00EE2668" w:rsidRDefault="008B7626" w:rsidP="00DF6561">
            <w:pPr>
              <w:spacing w:line="360" w:lineRule="auto"/>
              <w:ind w:left="113" w:right="113"/>
              <w:jc w:val="center"/>
              <w:rPr>
                <w:rFonts w:ascii="Times New Roman" w:hAnsi="Times New Roman"/>
                <w:b/>
                <w:bCs/>
                <w:sz w:val="18"/>
                <w:szCs w:val="18"/>
              </w:rPr>
            </w:pPr>
            <w:r w:rsidRPr="00EE2668">
              <w:rPr>
                <w:rFonts w:ascii="Times New Roman" w:hAnsi="Times New Roman"/>
                <w:sz w:val="18"/>
                <w:szCs w:val="18"/>
              </w:rPr>
              <w:t>February</w:t>
            </w:r>
          </w:p>
        </w:tc>
        <w:tc>
          <w:tcPr>
            <w:tcW w:w="409" w:type="dxa"/>
            <w:vMerge w:val="restart"/>
            <w:tcBorders>
              <w:top w:val="single" w:sz="4" w:space="0" w:color="auto"/>
              <w:left w:val="nil"/>
              <w:right w:val="single" w:sz="4" w:space="0" w:color="auto"/>
            </w:tcBorders>
            <w:shd w:val="clear" w:color="000000" w:fill="FFFFCC"/>
            <w:textDirection w:val="btLr"/>
          </w:tcPr>
          <w:p w14:paraId="13AC9873" w14:textId="77777777" w:rsidR="008B7626" w:rsidRPr="00EE2668" w:rsidRDefault="008B7626" w:rsidP="00DF6561">
            <w:pPr>
              <w:spacing w:line="360" w:lineRule="auto"/>
              <w:ind w:left="113" w:right="113"/>
              <w:jc w:val="center"/>
              <w:rPr>
                <w:rFonts w:ascii="Times New Roman" w:hAnsi="Times New Roman"/>
                <w:b/>
                <w:bCs/>
                <w:sz w:val="18"/>
                <w:szCs w:val="18"/>
              </w:rPr>
            </w:pPr>
            <w:r w:rsidRPr="00EE2668">
              <w:rPr>
                <w:rFonts w:ascii="Times New Roman" w:hAnsi="Times New Roman"/>
                <w:sz w:val="18"/>
                <w:szCs w:val="18"/>
              </w:rPr>
              <w:t>March</w:t>
            </w:r>
          </w:p>
        </w:tc>
        <w:tc>
          <w:tcPr>
            <w:tcW w:w="337" w:type="dxa"/>
            <w:vMerge w:val="restart"/>
            <w:tcBorders>
              <w:top w:val="single" w:sz="4" w:space="0" w:color="auto"/>
              <w:left w:val="nil"/>
              <w:right w:val="single" w:sz="4" w:space="0" w:color="auto"/>
            </w:tcBorders>
            <w:shd w:val="clear" w:color="000000" w:fill="FFFFCC"/>
            <w:textDirection w:val="btLr"/>
          </w:tcPr>
          <w:p w14:paraId="5F612215" w14:textId="77777777" w:rsidR="008B7626" w:rsidRPr="00EE2668" w:rsidRDefault="008B7626" w:rsidP="00DF6561">
            <w:pPr>
              <w:spacing w:line="360" w:lineRule="auto"/>
              <w:ind w:left="113" w:right="113"/>
              <w:jc w:val="center"/>
              <w:rPr>
                <w:rFonts w:ascii="Times New Roman" w:hAnsi="Times New Roman"/>
                <w:b/>
                <w:bCs/>
                <w:sz w:val="18"/>
                <w:szCs w:val="18"/>
              </w:rPr>
            </w:pPr>
            <w:r w:rsidRPr="00EE2668">
              <w:rPr>
                <w:rFonts w:ascii="Times New Roman" w:hAnsi="Times New Roman"/>
                <w:sz w:val="18"/>
                <w:szCs w:val="18"/>
              </w:rPr>
              <w:t>April</w:t>
            </w:r>
          </w:p>
        </w:tc>
        <w:tc>
          <w:tcPr>
            <w:tcW w:w="1085" w:type="dxa"/>
            <w:tcBorders>
              <w:left w:val="single" w:sz="4" w:space="0" w:color="auto"/>
              <w:right w:val="single" w:sz="4" w:space="0" w:color="000000"/>
            </w:tcBorders>
            <w:shd w:val="clear" w:color="000000" w:fill="FFFFCC"/>
            <w:vAlign w:val="bottom"/>
          </w:tcPr>
          <w:p w14:paraId="2C656336" w14:textId="77777777" w:rsidR="008B7626" w:rsidRPr="00EE2668" w:rsidRDefault="008B7626" w:rsidP="00DF6561">
            <w:pPr>
              <w:jc w:val="center"/>
              <w:rPr>
                <w:rFonts w:ascii="Times New Roman" w:hAnsi="Times New Roman"/>
                <w:b/>
                <w:bCs/>
                <w:sz w:val="18"/>
                <w:szCs w:val="18"/>
              </w:rPr>
            </w:pPr>
          </w:p>
        </w:tc>
        <w:tc>
          <w:tcPr>
            <w:tcW w:w="1885" w:type="dxa"/>
            <w:gridSpan w:val="2"/>
            <w:tcBorders>
              <w:left w:val="nil"/>
              <w:bottom w:val="single" w:sz="4" w:space="0" w:color="auto"/>
              <w:right w:val="single" w:sz="4" w:space="0" w:color="000000"/>
            </w:tcBorders>
            <w:shd w:val="clear" w:color="000000" w:fill="FFFFCC"/>
            <w:vAlign w:val="center"/>
          </w:tcPr>
          <w:p w14:paraId="489BD174" w14:textId="77777777" w:rsidR="008B7626" w:rsidRPr="00EE2668" w:rsidRDefault="008B7626" w:rsidP="00DF6561">
            <w:pPr>
              <w:jc w:val="center"/>
              <w:rPr>
                <w:rFonts w:ascii="Times New Roman" w:hAnsi="Times New Roman"/>
                <w:b/>
                <w:sz w:val="18"/>
                <w:szCs w:val="18"/>
              </w:rPr>
            </w:pPr>
          </w:p>
        </w:tc>
      </w:tr>
      <w:tr w:rsidR="008B7626" w:rsidRPr="00EE2668" w14:paraId="2D0EE6E5" w14:textId="77777777" w:rsidTr="00DF6561">
        <w:trPr>
          <w:gridAfter w:val="10"/>
          <w:wAfter w:w="3418" w:type="dxa"/>
          <w:trHeight w:val="557"/>
        </w:trPr>
        <w:tc>
          <w:tcPr>
            <w:tcW w:w="1971" w:type="dxa"/>
            <w:vMerge/>
            <w:tcBorders>
              <w:left w:val="single" w:sz="4" w:space="0" w:color="auto"/>
              <w:bottom w:val="single" w:sz="4" w:space="0" w:color="auto"/>
              <w:right w:val="single" w:sz="4" w:space="0" w:color="auto"/>
            </w:tcBorders>
            <w:vAlign w:val="center"/>
            <w:hideMark/>
          </w:tcPr>
          <w:p w14:paraId="6CB6754D" w14:textId="77777777" w:rsidR="008B7626" w:rsidRPr="00EE2668" w:rsidRDefault="008B7626" w:rsidP="00DF6561">
            <w:pPr>
              <w:rPr>
                <w:rFonts w:ascii="Times New Roman" w:eastAsia="Times New Roman" w:hAnsi="Times New Roman"/>
                <w:b/>
                <w:bCs/>
                <w:sz w:val="18"/>
                <w:szCs w:val="18"/>
                <w:lang w:eastAsia="en-GB"/>
              </w:rPr>
            </w:pPr>
          </w:p>
        </w:tc>
        <w:tc>
          <w:tcPr>
            <w:tcW w:w="6001" w:type="dxa"/>
            <w:vMerge/>
            <w:tcBorders>
              <w:top w:val="single" w:sz="4" w:space="0" w:color="auto"/>
              <w:left w:val="single" w:sz="4" w:space="0" w:color="auto"/>
              <w:bottom w:val="single" w:sz="4" w:space="0" w:color="auto"/>
              <w:right w:val="single" w:sz="4" w:space="0" w:color="000000"/>
            </w:tcBorders>
            <w:vAlign w:val="center"/>
            <w:hideMark/>
          </w:tcPr>
          <w:p w14:paraId="2EBEFFA3" w14:textId="77777777" w:rsidR="008B7626" w:rsidRPr="00EE2668" w:rsidRDefault="008B7626" w:rsidP="00DF6561">
            <w:pPr>
              <w:rPr>
                <w:rFonts w:ascii="Times New Roman" w:eastAsia="Times New Roman" w:hAnsi="Times New Roman"/>
                <w:b/>
                <w:bCs/>
                <w:sz w:val="18"/>
                <w:szCs w:val="18"/>
                <w:lang w:eastAsia="en-GB"/>
              </w:rPr>
            </w:pPr>
          </w:p>
        </w:tc>
        <w:tc>
          <w:tcPr>
            <w:tcW w:w="380" w:type="dxa"/>
            <w:vMerge/>
            <w:tcBorders>
              <w:left w:val="nil"/>
              <w:bottom w:val="single" w:sz="4" w:space="0" w:color="auto"/>
              <w:right w:val="single" w:sz="4" w:space="0" w:color="auto"/>
            </w:tcBorders>
            <w:shd w:val="clear" w:color="000000" w:fill="FFFFCC"/>
            <w:textDirection w:val="btLr"/>
            <w:vAlign w:val="center"/>
          </w:tcPr>
          <w:p w14:paraId="7061E302" w14:textId="77777777" w:rsidR="008B7626" w:rsidRPr="00EE2668" w:rsidRDefault="008B7626" w:rsidP="00DF6561">
            <w:pPr>
              <w:jc w:val="center"/>
              <w:rPr>
                <w:rFonts w:ascii="Times New Roman" w:hAnsi="Times New Roman"/>
                <w:sz w:val="18"/>
                <w:szCs w:val="18"/>
              </w:rPr>
            </w:pPr>
          </w:p>
        </w:tc>
        <w:tc>
          <w:tcPr>
            <w:tcW w:w="329" w:type="dxa"/>
            <w:vMerge/>
            <w:tcBorders>
              <w:left w:val="nil"/>
              <w:bottom w:val="single" w:sz="4" w:space="0" w:color="auto"/>
              <w:right w:val="single" w:sz="4" w:space="0" w:color="auto"/>
            </w:tcBorders>
            <w:shd w:val="clear" w:color="000000" w:fill="FFFFCC"/>
            <w:textDirection w:val="btLr"/>
            <w:vAlign w:val="center"/>
          </w:tcPr>
          <w:p w14:paraId="764EB8E9" w14:textId="77777777" w:rsidR="008B7626" w:rsidRPr="00EE2668" w:rsidRDefault="008B7626" w:rsidP="00DF6561">
            <w:pPr>
              <w:jc w:val="center"/>
              <w:rPr>
                <w:rFonts w:ascii="Times New Roman" w:hAnsi="Times New Roman"/>
                <w:sz w:val="18"/>
                <w:szCs w:val="18"/>
              </w:rPr>
            </w:pPr>
          </w:p>
        </w:tc>
        <w:tc>
          <w:tcPr>
            <w:tcW w:w="430" w:type="dxa"/>
            <w:vMerge/>
            <w:tcBorders>
              <w:left w:val="nil"/>
              <w:bottom w:val="single" w:sz="4" w:space="0" w:color="auto"/>
              <w:right w:val="single" w:sz="4" w:space="0" w:color="auto"/>
            </w:tcBorders>
            <w:shd w:val="clear" w:color="000000" w:fill="FFFFCC"/>
            <w:textDirection w:val="btLr"/>
            <w:vAlign w:val="center"/>
          </w:tcPr>
          <w:p w14:paraId="4518C625" w14:textId="77777777" w:rsidR="008B7626" w:rsidRPr="00EE2668" w:rsidRDefault="008B7626" w:rsidP="00DF6561">
            <w:pPr>
              <w:jc w:val="center"/>
              <w:rPr>
                <w:rFonts w:ascii="Times New Roman" w:hAnsi="Times New Roman"/>
                <w:sz w:val="18"/>
                <w:szCs w:val="18"/>
              </w:rPr>
            </w:pPr>
          </w:p>
        </w:tc>
        <w:tc>
          <w:tcPr>
            <w:tcW w:w="432" w:type="dxa"/>
            <w:vMerge/>
            <w:tcBorders>
              <w:left w:val="nil"/>
              <w:bottom w:val="single" w:sz="4" w:space="0" w:color="auto"/>
              <w:right w:val="single" w:sz="4" w:space="0" w:color="auto"/>
            </w:tcBorders>
            <w:shd w:val="clear" w:color="000000" w:fill="FFFFCC"/>
            <w:textDirection w:val="btLr"/>
            <w:vAlign w:val="center"/>
          </w:tcPr>
          <w:p w14:paraId="62764AE3" w14:textId="77777777" w:rsidR="008B7626" w:rsidRPr="00EE2668" w:rsidRDefault="008B7626" w:rsidP="00DF6561">
            <w:pPr>
              <w:jc w:val="center"/>
              <w:rPr>
                <w:rFonts w:ascii="Times New Roman" w:hAnsi="Times New Roman"/>
                <w:sz w:val="18"/>
                <w:szCs w:val="18"/>
              </w:rPr>
            </w:pPr>
          </w:p>
        </w:tc>
        <w:tc>
          <w:tcPr>
            <w:tcW w:w="418" w:type="dxa"/>
            <w:vMerge/>
            <w:tcBorders>
              <w:left w:val="nil"/>
              <w:bottom w:val="single" w:sz="4" w:space="0" w:color="auto"/>
              <w:right w:val="single" w:sz="4" w:space="0" w:color="auto"/>
            </w:tcBorders>
            <w:shd w:val="clear" w:color="000000" w:fill="FFFFCC"/>
            <w:textDirection w:val="btLr"/>
            <w:vAlign w:val="center"/>
          </w:tcPr>
          <w:p w14:paraId="6F23D14F" w14:textId="77777777" w:rsidR="008B7626" w:rsidRPr="00EE2668" w:rsidRDefault="008B7626" w:rsidP="00DF6561">
            <w:pPr>
              <w:jc w:val="center"/>
              <w:rPr>
                <w:rFonts w:ascii="Times New Roman" w:hAnsi="Times New Roman"/>
                <w:sz w:val="18"/>
                <w:szCs w:val="18"/>
              </w:rPr>
            </w:pPr>
          </w:p>
        </w:tc>
        <w:tc>
          <w:tcPr>
            <w:tcW w:w="430" w:type="dxa"/>
            <w:gridSpan w:val="2"/>
            <w:vMerge/>
            <w:tcBorders>
              <w:left w:val="nil"/>
              <w:bottom w:val="single" w:sz="4" w:space="0" w:color="auto"/>
              <w:right w:val="single" w:sz="4" w:space="0" w:color="auto"/>
            </w:tcBorders>
            <w:shd w:val="clear" w:color="000000" w:fill="FFFFCC"/>
            <w:textDirection w:val="btLr"/>
            <w:vAlign w:val="center"/>
          </w:tcPr>
          <w:p w14:paraId="4C21C4A7" w14:textId="77777777" w:rsidR="008B7626" w:rsidRPr="00EE2668" w:rsidRDefault="008B7626" w:rsidP="00DF6561">
            <w:pPr>
              <w:jc w:val="center"/>
              <w:rPr>
                <w:rFonts w:ascii="Times New Roman" w:hAnsi="Times New Roman"/>
                <w:sz w:val="18"/>
                <w:szCs w:val="18"/>
              </w:rPr>
            </w:pPr>
          </w:p>
        </w:tc>
        <w:tc>
          <w:tcPr>
            <w:tcW w:w="430" w:type="dxa"/>
            <w:vMerge/>
            <w:tcBorders>
              <w:left w:val="nil"/>
              <w:bottom w:val="single" w:sz="4" w:space="0" w:color="auto"/>
              <w:right w:val="single" w:sz="4" w:space="0" w:color="auto"/>
            </w:tcBorders>
            <w:shd w:val="clear" w:color="000000" w:fill="FFFFCC"/>
            <w:textDirection w:val="btLr"/>
            <w:vAlign w:val="center"/>
          </w:tcPr>
          <w:p w14:paraId="4682055F" w14:textId="77777777" w:rsidR="008B7626" w:rsidRPr="00EE2668" w:rsidRDefault="008B7626" w:rsidP="00DF6561">
            <w:pPr>
              <w:jc w:val="center"/>
              <w:rPr>
                <w:rFonts w:ascii="Times New Roman" w:hAnsi="Times New Roman"/>
                <w:sz w:val="18"/>
                <w:szCs w:val="18"/>
              </w:rPr>
            </w:pPr>
          </w:p>
        </w:tc>
        <w:tc>
          <w:tcPr>
            <w:tcW w:w="416" w:type="dxa"/>
            <w:gridSpan w:val="2"/>
            <w:vMerge/>
            <w:tcBorders>
              <w:left w:val="nil"/>
              <w:bottom w:val="single" w:sz="4" w:space="0" w:color="auto"/>
              <w:right w:val="single" w:sz="4" w:space="0" w:color="auto"/>
            </w:tcBorders>
            <w:shd w:val="clear" w:color="000000" w:fill="FFFFCC"/>
            <w:textDirection w:val="btLr"/>
            <w:vAlign w:val="center"/>
          </w:tcPr>
          <w:p w14:paraId="0514EB07" w14:textId="77777777" w:rsidR="008B7626" w:rsidRPr="00EE2668" w:rsidRDefault="008B7626" w:rsidP="00DF6561">
            <w:pPr>
              <w:jc w:val="center"/>
              <w:rPr>
                <w:rFonts w:ascii="Times New Roman" w:hAnsi="Times New Roman"/>
                <w:sz w:val="18"/>
                <w:szCs w:val="18"/>
              </w:rPr>
            </w:pPr>
          </w:p>
        </w:tc>
        <w:tc>
          <w:tcPr>
            <w:tcW w:w="437" w:type="dxa"/>
            <w:vMerge/>
            <w:tcBorders>
              <w:left w:val="nil"/>
              <w:bottom w:val="single" w:sz="4" w:space="0" w:color="auto"/>
              <w:right w:val="single" w:sz="4" w:space="0" w:color="auto"/>
            </w:tcBorders>
            <w:shd w:val="clear" w:color="000000" w:fill="FFFFCC"/>
            <w:textDirection w:val="btLr"/>
            <w:vAlign w:val="center"/>
          </w:tcPr>
          <w:p w14:paraId="0E891309" w14:textId="77777777" w:rsidR="008B7626" w:rsidRPr="00EE2668" w:rsidRDefault="008B7626" w:rsidP="00DF6561">
            <w:pPr>
              <w:jc w:val="center"/>
              <w:rPr>
                <w:rFonts w:ascii="Times New Roman" w:hAnsi="Times New Roman"/>
                <w:sz w:val="18"/>
                <w:szCs w:val="18"/>
              </w:rPr>
            </w:pPr>
          </w:p>
        </w:tc>
        <w:tc>
          <w:tcPr>
            <w:tcW w:w="409" w:type="dxa"/>
            <w:vMerge/>
            <w:tcBorders>
              <w:left w:val="nil"/>
              <w:bottom w:val="single" w:sz="4" w:space="0" w:color="auto"/>
              <w:right w:val="single" w:sz="4" w:space="0" w:color="auto"/>
            </w:tcBorders>
            <w:shd w:val="clear" w:color="000000" w:fill="FFFFCC"/>
            <w:textDirection w:val="btLr"/>
            <w:vAlign w:val="center"/>
          </w:tcPr>
          <w:p w14:paraId="3BABE92E" w14:textId="77777777" w:rsidR="008B7626" w:rsidRPr="00EE2668" w:rsidRDefault="008B7626" w:rsidP="00DF6561">
            <w:pPr>
              <w:jc w:val="center"/>
              <w:rPr>
                <w:rFonts w:ascii="Times New Roman" w:hAnsi="Times New Roman"/>
                <w:sz w:val="18"/>
                <w:szCs w:val="18"/>
              </w:rPr>
            </w:pPr>
          </w:p>
        </w:tc>
        <w:tc>
          <w:tcPr>
            <w:tcW w:w="337" w:type="dxa"/>
            <w:vMerge/>
            <w:tcBorders>
              <w:left w:val="nil"/>
              <w:bottom w:val="single" w:sz="4" w:space="0" w:color="auto"/>
              <w:right w:val="single" w:sz="4" w:space="0" w:color="auto"/>
            </w:tcBorders>
            <w:shd w:val="clear" w:color="000000" w:fill="FFFFCC"/>
            <w:textDirection w:val="btLr"/>
            <w:vAlign w:val="center"/>
          </w:tcPr>
          <w:p w14:paraId="4D1D6A4B" w14:textId="77777777" w:rsidR="008B7626" w:rsidRPr="00EE2668" w:rsidRDefault="008B7626" w:rsidP="00DF6561">
            <w:pPr>
              <w:jc w:val="center"/>
              <w:rPr>
                <w:rFonts w:ascii="Times New Roman" w:hAnsi="Times New Roman"/>
                <w:sz w:val="18"/>
                <w:szCs w:val="18"/>
              </w:rPr>
            </w:pPr>
          </w:p>
        </w:tc>
        <w:tc>
          <w:tcPr>
            <w:tcW w:w="1085" w:type="dxa"/>
            <w:tcBorders>
              <w:left w:val="single" w:sz="4" w:space="0" w:color="auto"/>
              <w:bottom w:val="single" w:sz="4" w:space="0" w:color="auto"/>
              <w:right w:val="single" w:sz="4" w:space="0" w:color="000000"/>
            </w:tcBorders>
            <w:shd w:val="clear" w:color="auto" w:fill="FFFFCC"/>
            <w:vAlign w:val="center"/>
            <w:hideMark/>
          </w:tcPr>
          <w:p w14:paraId="7C839E40" w14:textId="77777777" w:rsidR="008B7626" w:rsidRPr="00EE2668" w:rsidRDefault="008B7626" w:rsidP="00DF6561">
            <w:pPr>
              <w:ind w:left="-4375" w:right="380"/>
              <w:rPr>
                <w:rFonts w:ascii="Times New Roman" w:eastAsia="Times New Roman" w:hAnsi="Times New Roman"/>
                <w:b/>
                <w:bCs/>
                <w:sz w:val="18"/>
                <w:szCs w:val="18"/>
                <w:lang w:eastAsia="en-GB"/>
              </w:rPr>
            </w:pPr>
          </w:p>
        </w:tc>
        <w:tc>
          <w:tcPr>
            <w:tcW w:w="851" w:type="dxa"/>
            <w:tcBorders>
              <w:top w:val="nil"/>
              <w:left w:val="single" w:sz="4" w:space="0" w:color="000000"/>
              <w:bottom w:val="single" w:sz="4" w:space="0" w:color="auto"/>
              <w:right w:val="single" w:sz="4" w:space="0" w:color="auto"/>
            </w:tcBorders>
            <w:shd w:val="clear" w:color="000000" w:fill="FFFFCC"/>
            <w:vAlign w:val="center"/>
            <w:hideMark/>
          </w:tcPr>
          <w:p w14:paraId="605B09BD" w14:textId="77777777" w:rsidR="008B7626" w:rsidRPr="00EE2668" w:rsidRDefault="008B7626" w:rsidP="00DF6561">
            <w:pPr>
              <w:jc w:val="center"/>
              <w:rPr>
                <w:rFonts w:ascii="Times New Roman" w:eastAsia="Times New Roman" w:hAnsi="Times New Roman"/>
                <w:b/>
                <w:bCs/>
                <w:sz w:val="18"/>
                <w:szCs w:val="18"/>
              </w:rPr>
            </w:pPr>
            <w:r w:rsidRPr="00EE2668">
              <w:rPr>
                <w:rFonts w:ascii="Times New Roman" w:hAnsi="Times New Roman"/>
                <w:b/>
                <w:bCs/>
                <w:sz w:val="18"/>
                <w:szCs w:val="18"/>
              </w:rPr>
              <w:t>Budget line</w:t>
            </w:r>
          </w:p>
        </w:tc>
        <w:tc>
          <w:tcPr>
            <w:tcW w:w="1034" w:type="dxa"/>
            <w:tcBorders>
              <w:top w:val="nil"/>
              <w:left w:val="nil"/>
              <w:bottom w:val="single" w:sz="4" w:space="0" w:color="auto"/>
              <w:right w:val="single" w:sz="4" w:space="0" w:color="auto"/>
            </w:tcBorders>
            <w:shd w:val="clear" w:color="000000" w:fill="FFFFCC"/>
            <w:vAlign w:val="center"/>
            <w:hideMark/>
          </w:tcPr>
          <w:p w14:paraId="1F9187AE" w14:textId="77777777" w:rsidR="008B7626" w:rsidRPr="00EE2668" w:rsidRDefault="008B7626" w:rsidP="00DF6561">
            <w:pPr>
              <w:jc w:val="center"/>
              <w:rPr>
                <w:rFonts w:ascii="Times New Roman" w:eastAsia="Times New Roman" w:hAnsi="Times New Roman"/>
                <w:b/>
                <w:bCs/>
                <w:sz w:val="18"/>
                <w:szCs w:val="18"/>
              </w:rPr>
            </w:pPr>
            <w:r w:rsidRPr="00EE2668">
              <w:rPr>
                <w:rFonts w:ascii="Times New Roman" w:hAnsi="Times New Roman"/>
                <w:b/>
                <w:bCs/>
                <w:sz w:val="18"/>
                <w:szCs w:val="18"/>
              </w:rPr>
              <w:t xml:space="preserve">SUM </w:t>
            </w:r>
          </w:p>
        </w:tc>
      </w:tr>
      <w:tr w:rsidR="008B7626" w:rsidRPr="00EE2668" w14:paraId="5DCC850F" w14:textId="77777777" w:rsidTr="00DF6561">
        <w:trPr>
          <w:gridAfter w:val="10"/>
          <w:wAfter w:w="3418" w:type="dxa"/>
          <w:trHeight w:val="449"/>
        </w:trPr>
        <w:tc>
          <w:tcPr>
            <w:tcW w:w="1971" w:type="dxa"/>
            <w:vMerge w:val="restart"/>
            <w:tcBorders>
              <w:top w:val="single" w:sz="4" w:space="0" w:color="auto"/>
              <w:left w:val="single" w:sz="4" w:space="0" w:color="auto"/>
              <w:right w:val="single" w:sz="4" w:space="0" w:color="auto"/>
            </w:tcBorders>
            <w:shd w:val="clear" w:color="000000" w:fill="FFFFFF"/>
            <w:hideMark/>
          </w:tcPr>
          <w:p w14:paraId="2FBC9A03" w14:textId="77777777" w:rsidR="008B7626" w:rsidRPr="00EE2668" w:rsidRDefault="008B7626" w:rsidP="00DF6561">
            <w:pPr>
              <w:pStyle w:val="NoSpacing"/>
              <w:jc w:val="both"/>
              <w:rPr>
                <w:b/>
                <w:sz w:val="18"/>
                <w:szCs w:val="18"/>
              </w:rPr>
            </w:pPr>
            <w:bookmarkStart w:id="58" w:name="_Hlk9343748"/>
          </w:p>
          <w:p w14:paraId="716D2F1E" w14:textId="77777777" w:rsidR="008B7626" w:rsidRPr="00EE2668" w:rsidRDefault="008B7626" w:rsidP="00DF6561">
            <w:pPr>
              <w:pStyle w:val="NoSpacing"/>
              <w:jc w:val="both"/>
              <w:rPr>
                <w:b/>
                <w:sz w:val="18"/>
                <w:szCs w:val="18"/>
              </w:rPr>
            </w:pPr>
            <w:r w:rsidRPr="00EE2668">
              <w:rPr>
                <w:b/>
                <w:sz w:val="18"/>
                <w:szCs w:val="18"/>
              </w:rPr>
              <w:t>Output 3.1. National policy developed and adopted in support of integrated and scaled-up "green" urban development practices</w:t>
            </w:r>
          </w:p>
          <w:p w14:paraId="04B57D6D" w14:textId="77777777" w:rsidR="008B7626" w:rsidRPr="00EE2668" w:rsidRDefault="008B7626" w:rsidP="00DF6561">
            <w:pPr>
              <w:rPr>
                <w:rFonts w:ascii="Times New Roman" w:hAnsi="Times New Roman"/>
                <w:b/>
                <w:bCs/>
                <w:sz w:val="18"/>
                <w:szCs w:val="18"/>
              </w:rPr>
            </w:pPr>
          </w:p>
          <w:p w14:paraId="419964E3" w14:textId="77777777" w:rsidR="008B7626" w:rsidRPr="00EE2668" w:rsidRDefault="008B7626" w:rsidP="00DF6561">
            <w:pPr>
              <w:rPr>
                <w:rFonts w:ascii="Times New Roman" w:eastAsia="Times New Roman" w:hAnsi="Times New Roman"/>
                <w:b/>
                <w:bCs/>
                <w:sz w:val="18"/>
                <w:szCs w:val="18"/>
              </w:rPr>
            </w:pPr>
            <w:r w:rsidRPr="00EE2668">
              <w:rPr>
                <w:rFonts w:ascii="Times New Roman" w:hAnsi="Times New Roman"/>
                <w:b/>
                <w:bCs/>
                <w:sz w:val="18"/>
                <w:szCs w:val="18"/>
              </w:rPr>
              <w:t>Indicators:</w:t>
            </w:r>
          </w:p>
          <w:p w14:paraId="34C02B56" w14:textId="77777777" w:rsidR="008B7626" w:rsidRPr="00EE2668" w:rsidRDefault="008B7626" w:rsidP="00DF6561">
            <w:pPr>
              <w:jc w:val="both"/>
              <w:rPr>
                <w:rFonts w:ascii="Times New Roman" w:hAnsi="Times New Roman"/>
                <w:b/>
                <w:bCs/>
                <w:sz w:val="18"/>
                <w:szCs w:val="18"/>
              </w:rPr>
            </w:pPr>
            <w:r w:rsidRPr="00EE2668">
              <w:rPr>
                <w:rFonts w:ascii="Times New Roman" w:hAnsi="Times New Roman"/>
                <w:bCs/>
                <w:sz w:val="18"/>
                <w:szCs w:val="18"/>
              </w:rPr>
              <w:t>1. Number of cities adopted and implement practices on sustainable transport, energy- efficiency, waste management, construction</w:t>
            </w:r>
            <w:bookmarkEnd w:id="58"/>
          </w:p>
        </w:tc>
        <w:tc>
          <w:tcPr>
            <w:tcW w:w="13419" w:type="dxa"/>
            <w:gridSpan w:val="17"/>
            <w:tcBorders>
              <w:top w:val="single" w:sz="4" w:space="0" w:color="auto"/>
              <w:left w:val="single" w:sz="4" w:space="0" w:color="auto"/>
              <w:bottom w:val="single" w:sz="4" w:space="0" w:color="auto"/>
              <w:right w:val="single" w:sz="4" w:space="0" w:color="auto"/>
            </w:tcBorders>
            <w:shd w:val="clear" w:color="auto" w:fill="DEEAF6"/>
          </w:tcPr>
          <w:p w14:paraId="4B4B5809" w14:textId="77777777" w:rsidR="008B7626" w:rsidRPr="00EE2668" w:rsidRDefault="008B7626" w:rsidP="00DF6561">
            <w:pPr>
              <w:shd w:val="clear" w:color="auto" w:fill="DEEAF6"/>
              <w:rPr>
                <w:rFonts w:ascii="Times New Roman" w:eastAsia="Times New Roman" w:hAnsi="Times New Roman"/>
                <w:b/>
                <w:sz w:val="18"/>
                <w:szCs w:val="18"/>
                <w:lang w:eastAsia="en-GB"/>
              </w:rPr>
            </w:pPr>
          </w:p>
          <w:p w14:paraId="247D2A49" w14:textId="77777777" w:rsidR="008B7626" w:rsidRPr="00EE2668" w:rsidRDefault="008B7626" w:rsidP="00DF6561">
            <w:pPr>
              <w:shd w:val="clear" w:color="auto" w:fill="DEEAF6"/>
              <w:rPr>
                <w:rFonts w:ascii="Times New Roman" w:hAnsi="Times New Roman"/>
                <w:b/>
                <w:sz w:val="18"/>
                <w:szCs w:val="18"/>
              </w:rPr>
            </w:pPr>
            <w:r w:rsidRPr="00EE2668">
              <w:rPr>
                <w:rFonts w:ascii="Times New Roman" w:hAnsi="Times New Roman"/>
                <w:b/>
                <w:sz w:val="18"/>
                <w:szCs w:val="18"/>
              </w:rPr>
              <w:t>Activity 3.1.1. Development and adoption of national policy and budgets in support of implementation for spreading the practice of sustainable urban development</w:t>
            </w:r>
          </w:p>
          <w:p w14:paraId="70CC0443" w14:textId="77777777" w:rsidR="008B7626" w:rsidRPr="00EE2668" w:rsidRDefault="008B7626" w:rsidP="00DF6561">
            <w:pPr>
              <w:shd w:val="clear" w:color="auto" w:fill="DEEAF6"/>
              <w:rPr>
                <w:rFonts w:ascii="Times New Roman" w:eastAsia="Times New Roman" w:hAnsi="Times New Roman"/>
                <w:sz w:val="18"/>
                <w:szCs w:val="18"/>
                <w:lang w:eastAsia="en-GB"/>
              </w:rPr>
            </w:pPr>
          </w:p>
        </w:tc>
      </w:tr>
      <w:tr w:rsidR="008B7626" w:rsidRPr="00EE2668" w14:paraId="45F89175" w14:textId="77777777" w:rsidTr="00DF6561">
        <w:trPr>
          <w:gridAfter w:val="10"/>
          <w:wAfter w:w="3418" w:type="dxa"/>
          <w:trHeight w:val="359"/>
        </w:trPr>
        <w:tc>
          <w:tcPr>
            <w:tcW w:w="1971" w:type="dxa"/>
            <w:vMerge/>
            <w:tcBorders>
              <w:left w:val="single" w:sz="4" w:space="0" w:color="auto"/>
              <w:right w:val="single" w:sz="4" w:space="0" w:color="auto"/>
            </w:tcBorders>
            <w:shd w:val="clear" w:color="000000" w:fill="FFFFFF"/>
          </w:tcPr>
          <w:p w14:paraId="0A198112" w14:textId="77777777" w:rsidR="008B7626" w:rsidRPr="00EE2668" w:rsidRDefault="008B7626" w:rsidP="00DF6561">
            <w:pPr>
              <w:pStyle w:val="NoSpacing"/>
              <w:rPr>
                <w:b/>
                <w:sz w:val="18"/>
                <w:szCs w:val="18"/>
              </w:rPr>
            </w:pPr>
          </w:p>
        </w:tc>
        <w:tc>
          <w:tcPr>
            <w:tcW w:w="6001" w:type="dxa"/>
            <w:vMerge w:val="restart"/>
            <w:tcBorders>
              <w:left w:val="single" w:sz="4" w:space="0" w:color="auto"/>
              <w:right w:val="single" w:sz="4" w:space="0" w:color="auto"/>
            </w:tcBorders>
            <w:shd w:val="clear" w:color="auto" w:fill="auto"/>
            <w:vAlign w:val="center"/>
          </w:tcPr>
          <w:p w14:paraId="0F79433E" w14:textId="77777777" w:rsidR="008B7626" w:rsidRPr="008B7626" w:rsidRDefault="008B7626" w:rsidP="00DF6561">
            <w:pPr>
              <w:jc w:val="both"/>
              <w:rPr>
                <w:rFonts w:ascii="Times New Roman" w:eastAsia="Times New Roman" w:hAnsi="Times New Roman"/>
                <w:b/>
                <w:sz w:val="18"/>
                <w:szCs w:val="18"/>
              </w:rPr>
            </w:pPr>
            <w:r w:rsidRPr="008B7626">
              <w:rPr>
                <w:rFonts w:ascii="Times New Roman" w:hAnsi="Times New Roman"/>
                <w:b/>
                <w:sz w:val="18"/>
                <w:szCs w:val="18"/>
              </w:rPr>
              <w:t xml:space="preserve">Activity 3.1.1.1. </w:t>
            </w:r>
            <w:r w:rsidRPr="008B7626">
              <w:rPr>
                <w:rFonts w:ascii="Times New Roman" w:hAnsi="Times New Roman"/>
                <w:bCs/>
                <w:sz w:val="18"/>
                <w:szCs w:val="18"/>
              </w:rPr>
              <w:t>Support in updating of educational programs in “Non-traditional and renewable energy sources”, with concentration on energy audits of the State Energy Institute of Turkmenistan.</w:t>
            </w:r>
          </w:p>
        </w:tc>
        <w:tc>
          <w:tcPr>
            <w:tcW w:w="380" w:type="dxa"/>
            <w:vMerge w:val="restart"/>
            <w:tcBorders>
              <w:left w:val="single" w:sz="4" w:space="0" w:color="auto"/>
              <w:right w:val="single" w:sz="4" w:space="0" w:color="auto"/>
            </w:tcBorders>
            <w:shd w:val="clear" w:color="auto" w:fill="F4B083" w:themeFill="accent2" w:themeFillTint="99"/>
            <w:vAlign w:val="center"/>
          </w:tcPr>
          <w:p w14:paraId="3A1561BD" w14:textId="77777777" w:rsidR="008B7626" w:rsidRPr="008B7626" w:rsidRDefault="008B7626" w:rsidP="00DF6561">
            <w:pPr>
              <w:jc w:val="center"/>
              <w:rPr>
                <w:rFonts w:ascii="Times New Roman" w:eastAsia="Times New Roman" w:hAnsi="Times New Roman"/>
                <w:sz w:val="18"/>
                <w:szCs w:val="18"/>
              </w:rPr>
            </w:pPr>
            <w:r w:rsidRPr="008B7626">
              <w:rPr>
                <w:rFonts w:ascii="Times New Roman" w:eastAsia="Times New Roman" w:hAnsi="Times New Roman"/>
                <w:sz w:val="18"/>
                <w:szCs w:val="18"/>
                <w:lang w:val="ru-RU"/>
              </w:rPr>
              <w:t>6</w:t>
            </w:r>
          </w:p>
        </w:tc>
        <w:tc>
          <w:tcPr>
            <w:tcW w:w="329" w:type="dxa"/>
            <w:vMerge w:val="restart"/>
            <w:tcBorders>
              <w:left w:val="single" w:sz="4" w:space="0" w:color="auto"/>
              <w:right w:val="single" w:sz="4" w:space="0" w:color="auto"/>
            </w:tcBorders>
            <w:shd w:val="clear" w:color="auto" w:fill="F4B083" w:themeFill="accent2" w:themeFillTint="99"/>
            <w:vAlign w:val="center"/>
          </w:tcPr>
          <w:p w14:paraId="61535CAF" w14:textId="77777777" w:rsidR="008B7626" w:rsidRPr="008B7626" w:rsidRDefault="008B7626" w:rsidP="00DF6561">
            <w:pPr>
              <w:jc w:val="center"/>
              <w:rPr>
                <w:rFonts w:ascii="Times New Roman" w:eastAsia="Times New Roman" w:hAnsi="Times New Roman"/>
                <w:sz w:val="18"/>
                <w:szCs w:val="18"/>
              </w:rPr>
            </w:pPr>
            <w:r w:rsidRPr="008B7626">
              <w:rPr>
                <w:rFonts w:ascii="Times New Roman" w:eastAsia="Times New Roman" w:hAnsi="Times New Roman"/>
                <w:sz w:val="18"/>
                <w:szCs w:val="18"/>
                <w:lang w:val="ru-RU"/>
              </w:rPr>
              <w:t>7</w:t>
            </w:r>
          </w:p>
        </w:tc>
        <w:tc>
          <w:tcPr>
            <w:tcW w:w="430" w:type="dxa"/>
            <w:vMerge w:val="restart"/>
            <w:tcBorders>
              <w:left w:val="single" w:sz="4" w:space="0" w:color="auto"/>
              <w:right w:val="single" w:sz="4" w:space="0" w:color="auto"/>
            </w:tcBorders>
            <w:shd w:val="clear" w:color="auto" w:fill="F4B083" w:themeFill="accent2" w:themeFillTint="99"/>
            <w:vAlign w:val="center"/>
          </w:tcPr>
          <w:p w14:paraId="56179B49" w14:textId="77777777" w:rsidR="008B7626" w:rsidRPr="008B7626" w:rsidRDefault="008B7626" w:rsidP="00DF6561">
            <w:pPr>
              <w:jc w:val="center"/>
              <w:rPr>
                <w:rFonts w:ascii="Times New Roman" w:eastAsia="Times New Roman" w:hAnsi="Times New Roman"/>
                <w:sz w:val="18"/>
                <w:szCs w:val="18"/>
              </w:rPr>
            </w:pPr>
            <w:r w:rsidRPr="008B7626">
              <w:rPr>
                <w:rFonts w:ascii="Times New Roman" w:eastAsia="Times New Roman" w:hAnsi="Times New Roman"/>
                <w:sz w:val="18"/>
                <w:szCs w:val="18"/>
                <w:lang w:val="ru-RU"/>
              </w:rPr>
              <w:t>8</w:t>
            </w:r>
          </w:p>
        </w:tc>
        <w:tc>
          <w:tcPr>
            <w:tcW w:w="432" w:type="dxa"/>
            <w:vMerge w:val="restart"/>
            <w:tcBorders>
              <w:left w:val="single" w:sz="4" w:space="0" w:color="auto"/>
              <w:right w:val="single" w:sz="4" w:space="0" w:color="auto"/>
            </w:tcBorders>
            <w:shd w:val="clear" w:color="auto" w:fill="F4B083" w:themeFill="accent2" w:themeFillTint="99"/>
            <w:vAlign w:val="center"/>
          </w:tcPr>
          <w:p w14:paraId="62AD2712" w14:textId="77777777" w:rsidR="008B7626" w:rsidRPr="008B7626" w:rsidRDefault="008B7626" w:rsidP="00DF6561">
            <w:pPr>
              <w:jc w:val="center"/>
              <w:rPr>
                <w:rFonts w:ascii="Times New Roman" w:eastAsia="Times New Roman" w:hAnsi="Times New Roman"/>
                <w:sz w:val="18"/>
                <w:szCs w:val="18"/>
              </w:rPr>
            </w:pPr>
            <w:r w:rsidRPr="008B7626">
              <w:rPr>
                <w:rFonts w:ascii="Times New Roman" w:eastAsia="Times New Roman" w:hAnsi="Times New Roman"/>
                <w:sz w:val="18"/>
                <w:szCs w:val="18"/>
                <w:lang w:val="ru-RU"/>
              </w:rPr>
              <w:t>9</w:t>
            </w:r>
          </w:p>
        </w:tc>
        <w:tc>
          <w:tcPr>
            <w:tcW w:w="418" w:type="dxa"/>
            <w:vMerge w:val="restart"/>
            <w:tcBorders>
              <w:left w:val="single" w:sz="4" w:space="0" w:color="auto"/>
              <w:right w:val="single" w:sz="4" w:space="0" w:color="auto"/>
            </w:tcBorders>
            <w:shd w:val="clear" w:color="auto" w:fill="F4B083" w:themeFill="accent2" w:themeFillTint="99"/>
            <w:vAlign w:val="center"/>
          </w:tcPr>
          <w:p w14:paraId="27C0B86E" w14:textId="77777777" w:rsidR="008B7626" w:rsidRPr="008B7626" w:rsidRDefault="008B7626" w:rsidP="00DF6561">
            <w:pPr>
              <w:jc w:val="center"/>
              <w:rPr>
                <w:rFonts w:ascii="Times New Roman" w:eastAsia="Times New Roman" w:hAnsi="Times New Roman"/>
                <w:sz w:val="18"/>
                <w:szCs w:val="18"/>
              </w:rPr>
            </w:pPr>
            <w:r w:rsidRPr="008B7626">
              <w:rPr>
                <w:rFonts w:ascii="Times New Roman" w:eastAsia="Times New Roman" w:hAnsi="Times New Roman"/>
                <w:sz w:val="18"/>
                <w:szCs w:val="18"/>
                <w:lang w:val="ru-RU"/>
              </w:rPr>
              <w:t>10</w:t>
            </w:r>
          </w:p>
        </w:tc>
        <w:tc>
          <w:tcPr>
            <w:tcW w:w="430" w:type="dxa"/>
            <w:gridSpan w:val="2"/>
            <w:vMerge w:val="restart"/>
            <w:tcBorders>
              <w:left w:val="single" w:sz="4" w:space="0" w:color="auto"/>
              <w:right w:val="single" w:sz="4" w:space="0" w:color="auto"/>
            </w:tcBorders>
            <w:shd w:val="clear" w:color="auto" w:fill="F4B083" w:themeFill="accent2" w:themeFillTint="99"/>
            <w:vAlign w:val="center"/>
          </w:tcPr>
          <w:p w14:paraId="2770141A" w14:textId="77777777" w:rsidR="008B7626" w:rsidRPr="008B7626" w:rsidRDefault="008B7626" w:rsidP="00DF6561">
            <w:pPr>
              <w:jc w:val="center"/>
              <w:rPr>
                <w:rFonts w:ascii="Times New Roman" w:eastAsia="Times New Roman" w:hAnsi="Times New Roman"/>
                <w:sz w:val="18"/>
                <w:szCs w:val="18"/>
              </w:rPr>
            </w:pPr>
            <w:r w:rsidRPr="008B7626">
              <w:rPr>
                <w:rFonts w:ascii="Times New Roman" w:eastAsia="Times New Roman" w:hAnsi="Times New Roman"/>
                <w:sz w:val="18"/>
                <w:szCs w:val="18"/>
                <w:lang w:val="ru-RU"/>
              </w:rPr>
              <w:t>11</w:t>
            </w:r>
          </w:p>
        </w:tc>
        <w:tc>
          <w:tcPr>
            <w:tcW w:w="430" w:type="dxa"/>
            <w:vMerge w:val="restart"/>
            <w:tcBorders>
              <w:left w:val="single" w:sz="4" w:space="0" w:color="auto"/>
              <w:right w:val="single" w:sz="4" w:space="0" w:color="auto"/>
            </w:tcBorders>
            <w:shd w:val="clear" w:color="auto" w:fill="F4B083" w:themeFill="accent2" w:themeFillTint="99"/>
            <w:vAlign w:val="center"/>
          </w:tcPr>
          <w:p w14:paraId="11BFEF82" w14:textId="77777777" w:rsidR="008B7626" w:rsidRPr="008B7626" w:rsidRDefault="008B7626" w:rsidP="00DF6561">
            <w:pPr>
              <w:jc w:val="center"/>
              <w:rPr>
                <w:rFonts w:ascii="Times New Roman" w:eastAsia="Times New Roman" w:hAnsi="Times New Roman"/>
                <w:sz w:val="18"/>
                <w:szCs w:val="18"/>
              </w:rPr>
            </w:pPr>
            <w:r w:rsidRPr="008B7626">
              <w:rPr>
                <w:rFonts w:ascii="Times New Roman" w:eastAsia="Times New Roman" w:hAnsi="Times New Roman"/>
                <w:sz w:val="18"/>
                <w:szCs w:val="18"/>
                <w:lang w:val="ru-RU"/>
              </w:rPr>
              <w:t>12</w:t>
            </w:r>
          </w:p>
        </w:tc>
        <w:tc>
          <w:tcPr>
            <w:tcW w:w="416" w:type="dxa"/>
            <w:gridSpan w:val="2"/>
            <w:vMerge w:val="restart"/>
            <w:tcBorders>
              <w:left w:val="single" w:sz="4" w:space="0" w:color="auto"/>
              <w:right w:val="single" w:sz="4" w:space="0" w:color="auto"/>
            </w:tcBorders>
            <w:shd w:val="clear" w:color="auto" w:fill="F4B083" w:themeFill="accent2" w:themeFillTint="99"/>
            <w:vAlign w:val="center"/>
          </w:tcPr>
          <w:p w14:paraId="0B53FB56" w14:textId="77777777" w:rsidR="008B7626" w:rsidRPr="008B7626" w:rsidRDefault="008B7626" w:rsidP="00DF6561">
            <w:pPr>
              <w:jc w:val="center"/>
              <w:rPr>
                <w:rFonts w:ascii="Times New Roman" w:eastAsia="Times New Roman" w:hAnsi="Times New Roman"/>
                <w:sz w:val="18"/>
                <w:szCs w:val="18"/>
              </w:rPr>
            </w:pPr>
            <w:r w:rsidRPr="008B7626">
              <w:rPr>
                <w:rFonts w:ascii="Times New Roman" w:eastAsia="Times New Roman" w:hAnsi="Times New Roman"/>
                <w:sz w:val="18"/>
                <w:szCs w:val="18"/>
                <w:lang w:val="ru-RU"/>
              </w:rPr>
              <w:t>1</w:t>
            </w:r>
          </w:p>
        </w:tc>
        <w:tc>
          <w:tcPr>
            <w:tcW w:w="437" w:type="dxa"/>
            <w:vMerge w:val="restart"/>
            <w:tcBorders>
              <w:left w:val="single" w:sz="4" w:space="0" w:color="auto"/>
              <w:right w:val="single" w:sz="4" w:space="0" w:color="auto"/>
            </w:tcBorders>
            <w:shd w:val="clear" w:color="auto" w:fill="auto"/>
            <w:vAlign w:val="center"/>
          </w:tcPr>
          <w:p w14:paraId="2FDDD30E" w14:textId="77777777" w:rsidR="008B7626" w:rsidRPr="008B7626" w:rsidRDefault="008B7626" w:rsidP="00DF6561">
            <w:pPr>
              <w:jc w:val="center"/>
              <w:rPr>
                <w:rFonts w:ascii="Times New Roman" w:eastAsia="Times New Roman" w:hAnsi="Times New Roman"/>
                <w:sz w:val="18"/>
                <w:szCs w:val="18"/>
              </w:rPr>
            </w:pPr>
            <w:r w:rsidRPr="008B7626">
              <w:rPr>
                <w:rFonts w:ascii="Times New Roman" w:eastAsia="Times New Roman" w:hAnsi="Times New Roman"/>
                <w:sz w:val="18"/>
                <w:szCs w:val="18"/>
                <w:lang w:val="ru-RU"/>
              </w:rPr>
              <w:t>2</w:t>
            </w:r>
          </w:p>
        </w:tc>
        <w:tc>
          <w:tcPr>
            <w:tcW w:w="409" w:type="dxa"/>
            <w:vMerge w:val="restart"/>
            <w:tcBorders>
              <w:left w:val="single" w:sz="4" w:space="0" w:color="auto"/>
              <w:right w:val="single" w:sz="4" w:space="0" w:color="auto"/>
            </w:tcBorders>
            <w:shd w:val="clear" w:color="auto" w:fill="FFFFFF" w:themeFill="background1"/>
            <w:vAlign w:val="center"/>
          </w:tcPr>
          <w:p w14:paraId="6BF69E7E" w14:textId="77777777" w:rsidR="008B7626" w:rsidRPr="008B7626" w:rsidRDefault="008B7626" w:rsidP="00DF6561">
            <w:pPr>
              <w:ind w:right="-38"/>
              <w:jc w:val="center"/>
              <w:rPr>
                <w:rFonts w:ascii="Times New Roman" w:eastAsia="Times New Roman" w:hAnsi="Times New Roman"/>
                <w:sz w:val="18"/>
                <w:szCs w:val="18"/>
              </w:rPr>
            </w:pPr>
            <w:r w:rsidRPr="008B7626">
              <w:rPr>
                <w:rFonts w:ascii="Times New Roman" w:eastAsia="Times New Roman" w:hAnsi="Times New Roman"/>
                <w:sz w:val="18"/>
                <w:szCs w:val="18"/>
                <w:lang w:val="ru-RU"/>
              </w:rPr>
              <w:t xml:space="preserve"> 3</w:t>
            </w:r>
          </w:p>
        </w:tc>
        <w:tc>
          <w:tcPr>
            <w:tcW w:w="337" w:type="dxa"/>
            <w:vMerge w:val="restart"/>
            <w:tcBorders>
              <w:left w:val="single" w:sz="4" w:space="0" w:color="auto"/>
              <w:right w:val="single" w:sz="4" w:space="0" w:color="auto"/>
            </w:tcBorders>
            <w:shd w:val="clear" w:color="auto" w:fill="FFFFFF" w:themeFill="background1"/>
            <w:vAlign w:val="center"/>
          </w:tcPr>
          <w:p w14:paraId="6F2B42E1" w14:textId="77777777" w:rsidR="008B7626" w:rsidRPr="008B7626" w:rsidRDefault="008B7626" w:rsidP="00DF6561">
            <w:pPr>
              <w:ind w:right="-38"/>
              <w:jc w:val="center"/>
              <w:rPr>
                <w:rFonts w:ascii="Times New Roman" w:eastAsia="Times New Roman" w:hAnsi="Times New Roman"/>
                <w:sz w:val="18"/>
                <w:szCs w:val="18"/>
              </w:rPr>
            </w:pPr>
            <w:r w:rsidRPr="008B7626">
              <w:rPr>
                <w:rFonts w:ascii="Times New Roman" w:eastAsia="Times New Roman" w:hAnsi="Times New Roman"/>
                <w:sz w:val="18"/>
                <w:szCs w:val="18"/>
                <w:lang w:val="ru-RU"/>
              </w:rPr>
              <w:t xml:space="preserve"> 4</w:t>
            </w:r>
          </w:p>
        </w:tc>
        <w:tc>
          <w:tcPr>
            <w:tcW w:w="1085" w:type="dxa"/>
            <w:vMerge w:val="restart"/>
            <w:tcBorders>
              <w:left w:val="single" w:sz="4" w:space="0" w:color="auto"/>
              <w:right w:val="single" w:sz="4" w:space="0" w:color="auto"/>
            </w:tcBorders>
            <w:shd w:val="clear" w:color="auto" w:fill="auto"/>
            <w:vAlign w:val="center"/>
          </w:tcPr>
          <w:p w14:paraId="69B19C5C" w14:textId="77777777" w:rsidR="008B7626" w:rsidRPr="008B7626" w:rsidRDefault="008B7626" w:rsidP="00DF6561">
            <w:pPr>
              <w:jc w:val="center"/>
              <w:rPr>
                <w:rFonts w:ascii="Times New Roman" w:eastAsia="Times New Roman" w:hAnsi="Times New Roman"/>
                <w:strike/>
                <w:sz w:val="18"/>
                <w:szCs w:val="18"/>
                <w:lang w:eastAsia="en-GB"/>
              </w:rPr>
            </w:pPr>
          </w:p>
          <w:p w14:paraId="5DC8618B" w14:textId="77777777" w:rsidR="008B7626" w:rsidRPr="008B7626" w:rsidRDefault="008B7626" w:rsidP="00DF6561">
            <w:pPr>
              <w:jc w:val="center"/>
              <w:rPr>
                <w:rFonts w:ascii="Times New Roman" w:eastAsia="Times New Roman" w:hAnsi="Times New Roman"/>
                <w:sz w:val="18"/>
                <w:szCs w:val="18"/>
              </w:rPr>
            </w:pPr>
            <w:r w:rsidRPr="008B7626">
              <w:rPr>
                <w:rFonts w:ascii="Times New Roman" w:hAnsi="Times New Roman"/>
                <w:sz w:val="18"/>
                <w:szCs w:val="18"/>
              </w:rPr>
              <w:t>NC, PS, PM, ME, MEP, SMDT</w:t>
            </w:r>
          </w:p>
        </w:tc>
        <w:tc>
          <w:tcPr>
            <w:tcW w:w="851" w:type="dxa"/>
            <w:tcBorders>
              <w:top w:val="single" w:sz="4" w:space="0" w:color="auto"/>
              <w:left w:val="single" w:sz="4" w:space="0" w:color="auto"/>
              <w:right w:val="single" w:sz="4" w:space="0" w:color="auto"/>
            </w:tcBorders>
            <w:shd w:val="clear" w:color="000000" w:fill="FFFFFF"/>
            <w:noWrap/>
            <w:vAlign w:val="bottom"/>
          </w:tcPr>
          <w:p w14:paraId="6B52EF74"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71</w:t>
            </w:r>
            <w:r>
              <w:rPr>
                <w:rFonts w:ascii="Times New Roman" w:hAnsi="Times New Roman"/>
                <w:sz w:val="18"/>
                <w:szCs w:val="18"/>
              </w:rPr>
              <w:t>2</w:t>
            </w:r>
            <w:r w:rsidRPr="00EE2668">
              <w:rPr>
                <w:rFonts w:ascii="Times New Roman" w:hAnsi="Times New Roman"/>
                <w:sz w:val="18"/>
                <w:szCs w:val="18"/>
              </w:rPr>
              <w:t>00</w:t>
            </w:r>
          </w:p>
        </w:tc>
        <w:tc>
          <w:tcPr>
            <w:tcW w:w="1034" w:type="dxa"/>
            <w:tcBorders>
              <w:left w:val="single" w:sz="4" w:space="0" w:color="auto"/>
              <w:bottom w:val="single" w:sz="4" w:space="0" w:color="auto"/>
              <w:right w:val="single" w:sz="4" w:space="0" w:color="auto"/>
            </w:tcBorders>
            <w:shd w:val="clear" w:color="auto" w:fill="auto"/>
            <w:vAlign w:val="bottom"/>
          </w:tcPr>
          <w:p w14:paraId="67B92CCD" w14:textId="77777777" w:rsidR="008B7626" w:rsidRPr="00EE2668" w:rsidRDefault="008B7626" w:rsidP="00DF6561">
            <w:pPr>
              <w:jc w:val="center"/>
              <w:rPr>
                <w:rFonts w:ascii="Times New Roman" w:eastAsia="Times New Roman" w:hAnsi="Times New Roman"/>
                <w:sz w:val="18"/>
                <w:szCs w:val="18"/>
                <w:lang w:eastAsia="en-GB"/>
              </w:rPr>
            </w:pPr>
            <w:r>
              <w:rPr>
                <w:rFonts w:ascii="Times New Roman" w:eastAsia="Times New Roman" w:hAnsi="Times New Roman"/>
                <w:sz w:val="18"/>
                <w:szCs w:val="18"/>
                <w:lang w:eastAsia="en-GB"/>
              </w:rPr>
              <w:t>5</w:t>
            </w:r>
            <w:r w:rsidRPr="00EE2668">
              <w:rPr>
                <w:rFonts w:ascii="Times New Roman" w:eastAsia="Times New Roman" w:hAnsi="Times New Roman"/>
                <w:sz w:val="18"/>
                <w:szCs w:val="18"/>
                <w:lang w:eastAsia="en-GB"/>
              </w:rPr>
              <w:t>,000</w:t>
            </w:r>
          </w:p>
        </w:tc>
      </w:tr>
      <w:tr w:rsidR="008B7626" w:rsidRPr="00EE2668" w14:paraId="19B73776" w14:textId="77777777" w:rsidTr="00DF6561">
        <w:trPr>
          <w:gridAfter w:val="10"/>
          <w:wAfter w:w="3418" w:type="dxa"/>
          <w:trHeight w:val="350"/>
        </w:trPr>
        <w:tc>
          <w:tcPr>
            <w:tcW w:w="1971" w:type="dxa"/>
            <w:vMerge/>
            <w:tcBorders>
              <w:left w:val="single" w:sz="4" w:space="0" w:color="auto"/>
              <w:right w:val="single" w:sz="4" w:space="0" w:color="auto"/>
            </w:tcBorders>
            <w:shd w:val="clear" w:color="000000" w:fill="FFFFFF"/>
          </w:tcPr>
          <w:p w14:paraId="6BF11F4D" w14:textId="77777777" w:rsidR="008B7626" w:rsidRPr="00EE2668" w:rsidRDefault="008B7626" w:rsidP="00DF6561">
            <w:pPr>
              <w:pStyle w:val="NoSpacing"/>
              <w:rPr>
                <w:b/>
                <w:sz w:val="18"/>
                <w:szCs w:val="18"/>
                <w:lang w:val="ru-RU"/>
              </w:rPr>
            </w:pPr>
          </w:p>
        </w:tc>
        <w:tc>
          <w:tcPr>
            <w:tcW w:w="6001" w:type="dxa"/>
            <w:vMerge/>
            <w:tcBorders>
              <w:left w:val="single" w:sz="4" w:space="0" w:color="auto"/>
              <w:right w:val="single" w:sz="4" w:space="0" w:color="auto"/>
            </w:tcBorders>
            <w:shd w:val="clear" w:color="auto" w:fill="auto"/>
          </w:tcPr>
          <w:p w14:paraId="1C4AB919" w14:textId="77777777" w:rsidR="008B7626" w:rsidRPr="008B7626" w:rsidRDefault="008B7626" w:rsidP="00DF6561">
            <w:pPr>
              <w:jc w:val="both"/>
              <w:rPr>
                <w:rFonts w:ascii="Times New Roman" w:eastAsia="Times New Roman" w:hAnsi="Times New Roman"/>
                <w:b/>
                <w:sz w:val="18"/>
                <w:szCs w:val="18"/>
                <w:lang w:val="ru-RU" w:eastAsia="en-GB"/>
              </w:rPr>
            </w:pPr>
          </w:p>
        </w:tc>
        <w:tc>
          <w:tcPr>
            <w:tcW w:w="380" w:type="dxa"/>
            <w:vMerge/>
            <w:tcBorders>
              <w:left w:val="single" w:sz="4" w:space="0" w:color="auto"/>
              <w:right w:val="single" w:sz="4" w:space="0" w:color="auto"/>
            </w:tcBorders>
            <w:shd w:val="clear" w:color="auto" w:fill="F4B083" w:themeFill="accent2" w:themeFillTint="99"/>
            <w:vAlign w:val="center"/>
          </w:tcPr>
          <w:p w14:paraId="79ABABC0" w14:textId="77777777" w:rsidR="008B7626" w:rsidRPr="008B7626" w:rsidRDefault="008B7626" w:rsidP="00DF6561">
            <w:pPr>
              <w:ind w:right="-38"/>
              <w:jc w:val="center"/>
              <w:rPr>
                <w:rFonts w:ascii="Times New Roman" w:eastAsia="Times New Roman" w:hAnsi="Times New Roman"/>
                <w:sz w:val="18"/>
                <w:szCs w:val="18"/>
                <w:lang w:val="ru-RU" w:eastAsia="en-GB"/>
              </w:rPr>
            </w:pPr>
          </w:p>
        </w:tc>
        <w:tc>
          <w:tcPr>
            <w:tcW w:w="329" w:type="dxa"/>
            <w:vMerge/>
            <w:tcBorders>
              <w:left w:val="single" w:sz="4" w:space="0" w:color="auto"/>
              <w:right w:val="single" w:sz="4" w:space="0" w:color="auto"/>
            </w:tcBorders>
            <w:shd w:val="clear" w:color="auto" w:fill="F4B083" w:themeFill="accent2" w:themeFillTint="99"/>
            <w:vAlign w:val="center"/>
          </w:tcPr>
          <w:p w14:paraId="49E8E361" w14:textId="77777777" w:rsidR="008B7626" w:rsidRPr="008B7626" w:rsidRDefault="008B7626" w:rsidP="00DF6561">
            <w:pPr>
              <w:ind w:right="-38"/>
              <w:jc w:val="center"/>
              <w:rPr>
                <w:rFonts w:ascii="Times New Roman" w:eastAsia="Times New Roman" w:hAnsi="Times New Roman"/>
                <w:sz w:val="18"/>
                <w:szCs w:val="18"/>
                <w:lang w:val="ru-RU" w:eastAsia="en-GB"/>
              </w:rPr>
            </w:pPr>
          </w:p>
        </w:tc>
        <w:tc>
          <w:tcPr>
            <w:tcW w:w="430" w:type="dxa"/>
            <w:vMerge/>
            <w:tcBorders>
              <w:left w:val="single" w:sz="4" w:space="0" w:color="auto"/>
              <w:right w:val="single" w:sz="4" w:space="0" w:color="auto"/>
            </w:tcBorders>
            <w:shd w:val="clear" w:color="auto" w:fill="F4B083" w:themeFill="accent2" w:themeFillTint="99"/>
            <w:vAlign w:val="center"/>
          </w:tcPr>
          <w:p w14:paraId="0667D92F" w14:textId="77777777" w:rsidR="008B7626" w:rsidRPr="008B7626" w:rsidRDefault="008B7626" w:rsidP="00DF6561">
            <w:pPr>
              <w:ind w:right="-38"/>
              <w:jc w:val="center"/>
              <w:rPr>
                <w:rFonts w:ascii="Times New Roman" w:eastAsia="Times New Roman" w:hAnsi="Times New Roman"/>
                <w:sz w:val="18"/>
                <w:szCs w:val="18"/>
                <w:lang w:val="ru-RU" w:eastAsia="en-GB"/>
              </w:rPr>
            </w:pPr>
          </w:p>
        </w:tc>
        <w:tc>
          <w:tcPr>
            <w:tcW w:w="432" w:type="dxa"/>
            <w:vMerge/>
            <w:tcBorders>
              <w:left w:val="single" w:sz="4" w:space="0" w:color="auto"/>
              <w:right w:val="single" w:sz="4" w:space="0" w:color="auto"/>
            </w:tcBorders>
            <w:shd w:val="clear" w:color="auto" w:fill="F4B083" w:themeFill="accent2" w:themeFillTint="99"/>
            <w:vAlign w:val="center"/>
          </w:tcPr>
          <w:p w14:paraId="5903847D" w14:textId="77777777" w:rsidR="008B7626" w:rsidRPr="008B7626" w:rsidRDefault="008B7626" w:rsidP="00DF6561">
            <w:pPr>
              <w:ind w:right="-38"/>
              <w:jc w:val="center"/>
              <w:rPr>
                <w:rFonts w:ascii="Times New Roman" w:eastAsia="Times New Roman" w:hAnsi="Times New Roman"/>
                <w:sz w:val="18"/>
                <w:szCs w:val="18"/>
                <w:lang w:val="ru-RU" w:eastAsia="en-GB"/>
              </w:rPr>
            </w:pPr>
          </w:p>
        </w:tc>
        <w:tc>
          <w:tcPr>
            <w:tcW w:w="418" w:type="dxa"/>
            <w:vMerge/>
            <w:tcBorders>
              <w:left w:val="single" w:sz="4" w:space="0" w:color="auto"/>
              <w:right w:val="single" w:sz="4" w:space="0" w:color="auto"/>
            </w:tcBorders>
            <w:shd w:val="clear" w:color="auto" w:fill="F4B083" w:themeFill="accent2" w:themeFillTint="99"/>
            <w:vAlign w:val="center"/>
          </w:tcPr>
          <w:p w14:paraId="76FE93E3" w14:textId="77777777" w:rsidR="008B7626" w:rsidRPr="008B7626" w:rsidRDefault="008B7626" w:rsidP="00DF6561">
            <w:pPr>
              <w:ind w:right="-38"/>
              <w:jc w:val="center"/>
              <w:rPr>
                <w:rFonts w:ascii="Times New Roman" w:eastAsia="Times New Roman" w:hAnsi="Times New Roman"/>
                <w:sz w:val="18"/>
                <w:szCs w:val="18"/>
                <w:lang w:val="ru-RU" w:eastAsia="en-GB"/>
              </w:rPr>
            </w:pPr>
          </w:p>
        </w:tc>
        <w:tc>
          <w:tcPr>
            <w:tcW w:w="430" w:type="dxa"/>
            <w:gridSpan w:val="2"/>
            <w:vMerge/>
            <w:tcBorders>
              <w:left w:val="single" w:sz="4" w:space="0" w:color="auto"/>
              <w:right w:val="single" w:sz="4" w:space="0" w:color="auto"/>
            </w:tcBorders>
            <w:shd w:val="clear" w:color="auto" w:fill="F4B083" w:themeFill="accent2" w:themeFillTint="99"/>
            <w:vAlign w:val="center"/>
          </w:tcPr>
          <w:p w14:paraId="1F7C5B8F" w14:textId="77777777" w:rsidR="008B7626" w:rsidRPr="008B7626" w:rsidRDefault="008B7626" w:rsidP="00DF6561">
            <w:pPr>
              <w:ind w:right="-38"/>
              <w:jc w:val="center"/>
              <w:rPr>
                <w:rFonts w:ascii="Times New Roman" w:eastAsia="Times New Roman" w:hAnsi="Times New Roman"/>
                <w:sz w:val="18"/>
                <w:szCs w:val="18"/>
                <w:lang w:val="ru-RU" w:eastAsia="en-GB"/>
              </w:rPr>
            </w:pPr>
          </w:p>
        </w:tc>
        <w:tc>
          <w:tcPr>
            <w:tcW w:w="430" w:type="dxa"/>
            <w:vMerge/>
            <w:tcBorders>
              <w:left w:val="single" w:sz="4" w:space="0" w:color="auto"/>
              <w:right w:val="single" w:sz="4" w:space="0" w:color="auto"/>
            </w:tcBorders>
            <w:shd w:val="clear" w:color="auto" w:fill="F4B083" w:themeFill="accent2" w:themeFillTint="99"/>
            <w:vAlign w:val="center"/>
          </w:tcPr>
          <w:p w14:paraId="00D14C9A" w14:textId="77777777" w:rsidR="008B7626" w:rsidRPr="008B7626" w:rsidRDefault="008B7626" w:rsidP="00DF6561">
            <w:pPr>
              <w:ind w:right="-38"/>
              <w:jc w:val="center"/>
              <w:rPr>
                <w:rFonts w:ascii="Times New Roman" w:eastAsia="Times New Roman" w:hAnsi="Times New Roman"/>
                <w:sz w:val="18"/>
                <w:szCs w:val="18"/>
                <w:lang w:val="ru-RU" w:eastAsia="en-GB"/>
              </w:rPr>
            </w:pPr>
          </w:p>
        </w:tc>
        <w:tc>
          <w:tcPr>
            <w:tcW w:w="416" w:type="dxa"/>
            <w:gridSpan w:val="2"/>
            <w:vMerge/>
            <w:tcBorders>
              <w:left w:val="single" w:sz="4" w:space="0" w:color="auto"/>
              <w:right w:val="single" w:sz="4" w:space="0" w:color="auto"/>
            </w:tcBorders>
            <w:shd w:val="clear" w:color="auto" w:fill="F4B083" w:themeFill="accent2" w:themeFillTint="99"/>
            <w:vAlign w:val="center"/>
          </w:tcPr>
          <w:p w14:paraId="787466A4" w14:textId="77777777" w:rsidR="008B7626" w:rsidRPr="008B7626" w:rsidRDefault="008B7626" w:rsidP="00DF6561">
            <w:pPr>
              <w:ind w:right="-38"/>
              <w:jc w:val="center"/>
              <w:rPr>
                <w:rFonts w:ascii="Times New Roman" w:eastAsia="Times New Roman" w:hAnsi="Times New Roman"/>
                <w:sz w:val="18"/>
                <w:szCs w:val="18"/>
                <w:lang w:val="ru-RU" w:eastAsia="en-GB"/>
              </w:rPr>
            </w:pPr>
          </w:p>
        </w:tc>
        <w:tc>
          <w:tcPr>
            <w:tcW w:w="437" w:type="dxa"/>
            <w:vMerge/>
            <w:tcBorders>
              <w:left w:val="single" w:sz="4" w:space="0" w:color="auto"/>
              <w:right w:val="single" w:sz="4" w:space="0" w:color="auto"/>
            </w:tcBorders>
            <w:shd w:val="clear" w:color="auto" w:fill="auto"/>
            <w:vAlign w:val="center"/>
          </w:tcPr>
          <w:p w14:paraId="24929259" w14:textId="77777777" w:rsidR="008B7626" w:rsidRPr="008B7626" w:rsidRDefault="008B7626" w:rsidP="00DF6561">
            <w:pPr>
              <w:ind w:right="-38"/>
              <w:jc w:val="center"/>
              <w:rPr>
                <w:rFonts w:ascii="Times New Roman" w:eastAsia="Times New Roman" w:hAnsi="Times New Roman"/>
                <w:sz w:val="18"/>
                <w:szCs w:val="18"/>
                <w:lang w:val="ru-RU" w:eastAsia="en-GB"/>
              </w:rPr>
            </w:pPr>
          </w:p>
        </w:tc>
        <w:tc>
          <w:tcPr>
            <w:tcW w:w="409" w:type="dxa"/>
            <w:vMerge/>
            <w:tcBorders>
              <w:left w:val="single" w:sz="4" w:space="0" w:color="auto"/>
              <w:right w:val="single" w:sz="4" w:space="0" w:color="auto"/>
            </w:tcBorders>
            <w:shd w:val="clear" w:color="auto" w:fill="FFFFFF" w:themeFill="background1"/>
            <w:vAlign w:val="center"/>
          </w:tcPr>
          <w:p w14:paraId="26052D96" w14:textId="77777777" w:rsidR="008B7626" w:rsidRPr="008B7626" w:rsidRDefault="008B7626" w:rsidP="00DF6561">
            <w:pPr>
              <w:ind w:right="-38"/>
              <w:jc w:val="center"/>
              <w:rPr>
                <w:rFonts w:ascii="Times New Roman" w:eastAsia="Times New Roman" w:hAnsi="Times New Roman"/>
                <w:sz w:val="18"/>
                <w:szCs w:val="18"/>
                <w:lang w:val="ru-RU" w:eastAsia="en-GB"/>
              </w:rPr>
            </w:pPr>
          </w:p>
        </w:tc>
        <w:tc>
          <w:tcPr>
            <w:tcW w:w="337" w:type="dxa"/>
            <w:vMerge/>
            <w:tcBorders>
              <w:left w:val="single" w:sz="4" w:space="0" w:color="auto"/>
              <w:right w:val="single" w:sz="4" w:space="0" w:color="auto"/>
            </w:tcBorders>
            <w:shd w:val="clear" w:color="auto" w:fill="FFFFFF" w:themeFill="background1"/>
            <w:vAlign w:val="center"/>
          </w:tcPr>
          <w:p w14:paraId="2FB29162" w14:textId="77777777" w:rsidR="008B7626" w:rsidRPr="008B7626" w:rsidRDefault="008B7626" w:rsidP="00DF6561">
            <w:pPr>
              <w:ind w:right="-38"/>
              <w:jc w:val="center"/>
              <w:rPr>
                <w:rFonts w:ascii="Times New Roman" w:eastAsia="Times New Roman" w:hAnsi="Times New Roman"/>
                <w:sz w:val="18"/>
                <w:szCs w:val="18"/>
                <w:lang w:val="ru-RU" w:eastAsia="en-GB"/>
              </w:rPr>
            </w:pPr>
          </w:p>
        </w:tc>
        <w:tc>
          <w:tcPr>
            <w:tcW w:w="1085" w:type="dxa"/>
            <w:vMerge/>
            <w:tcBorders>
              <w:left w:val="single" w:sz="4" w:space="0" w:color="auto"/>
              <w:right w:val="single" w:sz="4" w:space="0" w:color="auto"/>
            </w:tcBorders>
            <w:shd w:val="clear" w:color="auto" w:fill="auto"/>
            <w:vAlign w:val="center"/>
          </w:tcPr>
          <w:p w14:paraId="708037C9" w14:textId="77777777" w:rsidR="008B7626" w:rsidRPr="008B7626" w:rsidRDefault="008B7626" w:rsidP="00DF6561">
            <w:pPr>
              <w:jc w:val="center"/>
              <w:rPr>
                <w:rFonts w:ascii="Times New Roman" w:eastAsia="Times New Roman" w:hAnsi="Times New Roman"/>
                <w:sz w:val="18"/>
                <w:szCs w:val="18"/>
                <w:lang w:val="ru-RU" w:eastAsia="en-GB"/>
              </w:rPr>
            </w:pPr>
          </w:p>
        </w:tc>
        <w:tc>
          <w:tcPr>
            <w:tcW w:w="851"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01E91C66"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71400</w:t>
            </w:r>
          </w:p>
        </w:tc>
        <w:tc>
          <w:tcPr>
            <w:tcW w:w="1034" w:type="dxa"/>
            <w:tcBorders>
              <w:left w:val="single" w:sz="4" w:space="0" w:color="auto"/>
              <w:bottom w:val="single" w:sz="4" w:space="0" w:color="auto"/>
              <w:right w:val="single" w:sz="4" w:space="0" w:color="auto"/>
            </w:tcBorders>
            <w:shd w:val="clear" w:color="auto" w:fill="auto"/>
            <w:vAlign w:val="bottom"/>
          </w:tcPr>
          <w:p w14:paraId="66F32AA0" w14:textId="77777777" w:rsidR="008B7626" w:rsidRPr="00EE2668" w:rsidRDefault="008B7626" w:rsidP="00DF6561">
            <w:pPr>
              <w:jc w:val="center"/>
              <w:rPr>
                <w:rFonts w:ascii="Times New Roman" w:eastAsia="Times New Roman" w:hAnsi="Times New Roman"/>
                <w:sz w:val="18"/>
                <w:szCs w:val="18"/>
                <w:lang w:eastAsia="en-GB"/>
              </w:rPr>
            </w:pPr>
            <w:r>
              <w:rPr>
                <w:rFonts w:ascii="Times New Roman" w:eastAsia="Times New Roman" w:hAnsi="Times New Roman"/>
                <w:sz w:val="18"/>
                <w:szCs w:val="18"/>
                <w:lang w:eastAsia="en-GB"/>
              </w:rPr>
              <w:t>6</w:t>
            </w:r>
            <w:r w:rsidRPr="00EE2668">
              <w:rPr>
                <w:rFonts w:ascii="Times New Roman" w:eastAsia="Times New Roman" w:hAnsi="Times New Roman"/>
                <w:sz w:val="18"/>
                <w:szCs w:val="18"/>
                <w:lang w:eastAsia="en-GB"/>
              </w:rPr>
              <w:t>,000</w:t>
            </w:r>
          </w:p>
        </w:tc>
      </w:tr>
      <w:tr w:rsidR="008B7626" w:rsidRPr="00EE2668" w14:paraId="00982C71" w14:textId="77777777" w:rsidTr="00DF6561">
        <w:trPr>
          <w:gridAfter w:val="10"/>
          <w:wAfter w:w="3418" w:type="dxa"/>
          <w:trHeight w:val="200"/>
        </w:trPr>
        <w:tc>
          <w:tcPr>
            <w:tcW w:w="1971" w:type="dxa"/>
            <w:vMerge/>
            <w:tcBorders>
              <w:left w:val="single" w:sz="4" w:space="0" w:color="auto"/>
              <w:right w:val="single" w:sz="4" w:space="0" w:color="auto"/>
            </w:tcBorders>
            <w:shd w:val="clear" w:color="000000" w:fill="FFFFFF"/>
          </w:tcPr>
          <w:p w14:paraId="24D77399" w14:textId="77777777" w:rsidR="008B7626" w:rsidRPr="00EE2668" w:rsidRDefault="008B7626" w:rsidP="00DF6561">
            <w:pPr>
              <w:pStyle w:val="NoSpacing"/>
              <w:rPr>
                <w:b/>
                <w:sz w:val="18"/>
                <w:szCs w:val="18"/>
                <w:lang w:val="ru-RU"/>
              </w:rPr>
            </w:pPr>
          </w:p>
        </w:tc>
        <w:tc>
          <w:tcPr>
            <w:tcW w:w="6001" w:type="dxa"/>
            <w:vMerge/>
            <w:tcBorders>
              <w:left w:val="single" w:sz="4" w:space="0" w:color="auto"/>
              <w:right w:val="single" w:sz="4" w:space="0" w:color="auto"/>
            </w:tcBorders>
            <w:shd w:val="clear" w:color="auto" w:fill="auto"/>
          </w:tcPr>
          <w:p w14:paraId="787A843A" w14:textId="77777777" w:rsidR="008B7626" w:rsidRPr="008B7626" w:rsidRDefault="008B7626" w:rsidP="00DF6561">
            <w:pPr>
              <w:jc w:val="both"/>
              <w:rPr>
                <w:rFonts w:ascii="Times New Roman" w:eastAsia="Times New Roman" w:hAnsi="Times New Roman"/>
                <w:b/>
                <w:sz w:val="18"/>
                <w:szCs w:val="18"/>
                <w:lang w:val="ru-RU" w:eastAsia="en-GB"/>
              </w:rPr>
            </w:pPr>
          </w:p>
        </w:tc>
        <w:tc>
          <w:tcPr>
            <w:tcW w:w="380" w:type="dxa"/>
            <w:vMerge/>
            <w:tcBorders>
              <w:left w:val="single" w:sz="4" w:space="0" w:color="auto"/>
              <w:right w:val="single" w:sz="4" w:space="0" w:color="auto"/>
            </w:tcBorders>
            <w:shd w:val="clear" w:color="auto" w:fill="F4B083" w:themeFill="accent2" w:themeFillTint="99"/>
            <w:vAlign w:val="center"/>
          </w:tcPr>
          <w:p w14:paraId="0F2FA87F" w14:textId="77777777" w:rsidR="008B7626" w:rsidRPr="008B7626" w:rsidRDefault="008B7626" w:rsidP="00DF6561">
            <w:pPr>
              <w:ind w:right="-38"/>
              <w:jc w:val="center"/>
              <w:rPr>
                <w:rFonts w:ascii="Times New Roman" w:eastAsia="Times New Roman" w:hAnsi="Times New Roman"/>
                <w:sz w:val="18"/>
                <w:szCs w:val="18"/>
                <w:lang w:val="ru-RU" w:eastAsia="en-GB"/>
              </w:rPr>
            </w:pPr>
          </w:p>
        </w:tc>
        <w:tc>
          <w:tcPr>
            <w:tcW w:w="329" w:type="dxa"/>
            <w:vMerge/>
            <w:tcBorders>
              <w:left w:val="single" w:sz="4" w:space="0" w:color="auto"/>
              <w:right w:val="single" w:sz="4" w:space="0" w:color="auto"/>
            </w:tcBorders>
            <w:shd w:val="clear" w:color="auto" w:fill="F4B083" w:themeFill="accent2" w:themeFillTint="99"/>
            <w:vAlign w:val="center"/>
          </w:tcPr>
          <w:p w14:paraId="325FDAB1" w14:textId="77777777" w:rsidR="008B7626" w:rsidRPr="008B7626" w:rsidRDefault="008B7626" w:rsidP="00DF6561">
            <w:pPr>
              <w:ind w:right="-38"/>
              <w:jc w:val="center"/>
              <w:rPr>
                <w:rFonts w:ascii="Times New Roman" w:eastAsia="Times New Roman" w:hAnsi="Times New Roman"/>
                <w:sz w:val="18"/>
                <w:szCs w:val="18"/>
                <w:lang w:val="ru-RU" w:eastAsia="en-GB"/>
              </w:rPr>
            </w:pPr>
          </w:p>
        </w:tc>
        <w:tc>
          <w:tcPr>
            <w:tcW w:w="430" w:type="dxa"/>
            <w:vMerge/>
            <w:tcBorders>
              <w:left w:val="single" w:sz="4" w:space="0" w:color="auto"/>
              <w:right w:val="single" w:sz="4" w:space="0" w:color="auto"/>
            </w:tcBorders>
            <w:shd w:val="clear" w:color="auto" w:fill="F4B083" w:themeFill="accent2" w:themeFillTint="99"/>
            <w:vAlign w:val="center"/>
          </w:tcPr>
          <w:p w14:paraId="225587E0" w14:textId="77777777" w:rsidR="008B7626" w:rsidRPr="008B7626" w:rsidRDefault="008B7626" w:rsidP="00DF6561">
            <w:pPr>
              <w:ind w:right="-38"/>
              <w:jc w:val="center"/>
              <w:rPr>
                <w:rFonts w:ascii="Times New Roman" w:eastAsia="Times New Roman" w:hAnsi="Times New Roman"/>
                <w:sz w:val="18"/>
                <w:szCs w:val="18"/>
                <w:lang w:val="ru-RU" w:eastAsia="en-GB"/>
              </w:rPr>
            </w:pPr>
          </w:p>
        </w:tc>
        <w:tc>
          <w:tcPr>
            <w:tcW w:w="432" w:type="dxa"/>
            <w:vMerge/>
            <w:tcBorders>
              <w:left w:val="single" w:sz="4" w:space="0" w:color="auto"/>
              <w:right w:val="single" w:sz="4" w:space="0" w:color="auto"/>
            </w:tcBorders>
            <w:shd w:val="clear" w:color="auto" w:fill="F4B083" w:themeFill="accent2" w:themeFillTint="99"/>
            <w:vAlign w:val="center"/>
          </w:tcPr>
          <w:p w14:paraId="464A7278" w14:textId="77777777" w:rsidR="008B7626" w:rsidRPr="008B7626" w:rsidRDefault="008B7626" w:rsidP="00DF6561">
            <w:pPr>
              <w:ind w:right="-38"/>
              <w:jc w:val="center"/>
              <w:rPr>
                <w:rFonts w:ascii="Times New Roman" w:eastAsia="Times New Roman" w:hAnsi="Times New Roman"/>
                <w:sz w:val="18"/>
                <w:szCs w:val="18"/>
                <w:lang w:val="ru-RU" w:eastAsia="en-GB"/>
              </w:rPr>
            </w:pPr>
          </w:p>
        </w:tc>
        <w:tc>
          <w:tcPr>
            <w:tcW w:w="418" w:type="dxa"/>
            <w:vMerge/>
            <w:tcBorders>
              <w:left w:val="single" w:sz="4" w:space="0" w:color="auto"/>
              <w:right w:val="single" w:sz="4" w:space="0" w:color="auto"/>
            </w:tcBorders>
            <w:shd w:val="clear" w:color="auto" w:fill="F4B083" w:themeFill="accent2" w:themeFillTint="99"/>
            <w:vAlign w:val="center"/>
          </w:tcPr>
          <w:p w14:paraId="3116341F" w14:textId="77777777" w:rsidR="008B7626" w:rsidRPr="008B7626" w:rsidRDefault="008B7626" w:rsidP="00DF6561">
            <w:pPr>
              <w:ind w:right="-38"/>
              <w:jc w:val="center"/>
              <w:rPr>
                <w:rFonts w:ascii="Times New Roman" w:eastAsia="Times New Roman" w:hAnsi="Times New Roman"/>
                <w:sz w:val="18"/>
                <w:szCs w:val="18"/>
                <w:lang w:val="ru-RU" w:eastAsia="en-GB"/>
              </w:rPr>
            </w:pPr>
          </w:p>
        </w:tc>
        <w:tc>
          <w:tcPr>
            <w:tcW w:w="430" w:type="dxa"/>
            <w:gridSpan w:val="2"/>
            <w:vMerge/>
            <w:tcBorders>
              <w:left w:val="single" w:sz="4" w:space="0" w:color="auto"/>
              <w:right w:val="single" w:sz="4" w:space="0" w:color="auto"/>
            </w:tcBorders>
            <w:shd w:val="clear" w:color="auto" w:fill="F4B083" w:themeFill="accent2" w:themeFillTint="99"/>
            <w:vAlign w:val="center"/>
          </w:tcPr>
          <w:p w14:paraId="3BDA4A86" w14:textId="77777777" w:rsidR="008B7626" w:rsidRPr="008B7626" w:rsidRDefault="008B7626" w:rsidP="00DF6561">
            <w:pPr>
              <w:ind w:right="-38"/>
              <w:jc w:val="center"/>
              <w:rPr>
                <w:rFonts w:ascii="Times New Roman" w:eastAsia="Times New Roman" w:hAnsi="Times New Roman"/>
                <w:sz w:val="18"/>
                <w:szCs w:val="18"/>
                <w:lang w:val="ru-RU" w:eastAsia="en-GB"/>
              </w:rPr>
            </w:pPr>
          </w:p>
        </w:tc>
        <w:tc>
          <w:tcPr>
            <w:tcW w:w="430" w:type="dxa"/>
            <w:vMerge/>
            <w:tcBorders>
              <w:left w:val="single" w:sz="4" w:space="0" w:color="auto"/>
              <w:right w:val="single" w:sz="4" w:space="0" w:color="auto"/>
            </w:tcBorders>
            <w:shd w:val="clear" w:color="auto" w:fill="F4B083" w:themeFill="accent2" w:themeFillTint="99"/>
            <w:vAlign w:val="center"/>
          </w:tcPr>
          <w:p w14:paraId="4069D889" w14:textId="77777777" w:rsidR="008B7626" w:rsidRPr="008B7626" w:rsidRDefault="008B7626" w:rsidP="00DF6561">
            <w:pPr>
              <w:ind w:right="-38"/>
              <w:jc w:val="center"/>
              <w:rPr>
                <w:rFonts w:ascii="Times New Roman" w:eastAsia="Times New Roman" w:hAnsi="Times New Roman"/>
                <w:sz w:val="18"/>
                <w:szCs w:val="18"/>
                <w:lang w:val="ru-RU" w:eastAsia="en-GB"/>
              </w:rPr>
            </w:pPr>
          </w:p>
        </w:tc>
        <w:tc>
          <w:tcPr>
            <w:tcW w:w="416" w:type="dxa"/>
            <w:gridSpan w:val="2"/>
            <w:vMerge/>
            <w:tcBorders>
              <w:left w:val="single" w:sz="4" w:space="0" w:color="auto"/>
              <w:right w:val="single" w:sz="4" w:space="0" w:color="auto"/>
            </w:tcBorders>
            <w:shd w:val="clear" w:color="auto" w:fill="F4B083" w:themeFill="accent2" w:themeFillTint="99"/>
            <w:vAlign w:val="center"/>
          </w:tcPr>
          <w:p w14:paraId="37A4E227" w14:textId="77777777" w:rsidR="008B7626" w:rsidRPr="008B7626" w:rsidRDefault="008B7626" w:rsidP="00DF6561">
            <w:pPr>
              <w:ind w:right="-38"/>
              <w:jc w:val="center"/>
              <w:rPr>
                <w:rFonts w:ascii="Times New Roman" w:eastAsia="Times New Roman" w:hAnsi="Times New Roman"/>
                <w:sz w:val="18"/>
                <w:szCs w:val="18"/>
                <w:lang w:val="ru-RU" w:eastAsia="en-GB"/>
              </w:rPr>
            </w:pPr>
          </w:p>
        </w:tc>
        <w:tc>
          <w:tcPr>
            <w:tcW w:w="437" w:type="dxa"/>
            <w:vMerge/>
            <w:tcBorders>
              <w:left w:val="single" w:sz="4" w:space="0" w:color="auto"/>
              <w:right w:val="single" w:sz="4" w:space="0" w:color="auto"/>
            </w:tcBorders>
            <w:shd w:val="clear" w:color="auto" w:fill="auto"/>
            <w:vAlign w:val="center"/>
          </w:tcPr>
          <w:p w14:paraId="4B84B89A" w14:textId="77777777" w:rsidR="008B7626" w:rsidRPr="008B7626" w:rsidRDefault="008B7626" w:rsidP="00DF6561">
            <w:pPr>
              <w:ind w:right="-38"/>
              <w:jc w:val="center"/>
              <w:rPr>
                <w:rFonts w:ascii="Times New Roman" w:eastAsia="Times New Roman" w:hAnsi="Times New Roman"/>
                <w:sz w:val="18"/>
                <w:szCs w:val="18"/>
                <w:lang w:val="ru-RU" w:eastAsia="en-GB"/>
              </w:rPr>
            </w:pPr>
          </w:p>
        </w:tc>
        <w:tc>
          <w:tcPr>
            <w:tcW w:w="409" w:type="dxa"/>
            <w:vMerge/>
            <w:tcBorders>
              <w:left w:val="single" w:sz="4" w:space="0" w:color="auto"/>
              <w:right w:val="single" w:sz="4" w:space="0" w:color="auto"/>
            </w:tcBorders>
            <w:shd w:val="clear" w:color="auto" w:fill="FFFFFF" w:themeFill="background1"/>
            <w:vAlign w:val="center"/>
          </w:tcPr>
          <w:p w14:paraId="3DAABBE5" w14:textId="77777777" w:rsidR="008B7626" w:rsidRPr="008B7626" w:rsidRDefault="008B7626" w:rsidP="00DF6561">
            <w:pPr>
              <w:ind w:right="-38"/>
              <w:jc w:val="center"/>
              <w:rPr>
                <w:rFonts w:ascii="Times New Roman" w:eastAsia="Times New Roman" w:hAnsi="Times New Roman"/>
                <w:sz w:val="18"/>
                <w:szCs w:val="18"/>
                <w:lang w:val="ru-RU" w:eastAsia="en-GB"/>
              </w:rPr>
            </w:pPr>
          </w:p>
        </w:tc>
        <w:tc>
          <w:tcPr>
            <w:tcW w:w="337" w:type="dxa"/>
            <w:vMerge/>
            <w:tcBorders>
              <w:left w:val="single" w:sz="4" w:space="0" w:color="auto"/>
              <w:right w:val="single" w:sz="4" w:space="0" w:color="auto"/>
            </w:tcBorders>
            <w:shd w:val="clear" w:color="auto" w:fill="FFFFFF" w:themeFill="background1"/>
            <w:vAlign w:val="center"/>
          </w:tcPr>
          <w:p w14:paraId="59F712C3" w14:textId="77777777" w:rsidR="008B7626" w:rsidRPr="008B7626" w:rsidRDefault="008B7626" w:rsidP="00DF6561">
            <w:pPr>
              <w:ind w:right="-38"/>
              <w:jc w:val="center"/>
              <w:rPr>
                <w:rFonts w:ascii="Times New Roman" w:eastAsia="Times New Roman" w:hAnsi="Times New Roman"/>
                <w:sz w:val="18"/>
                <w:szCs w:val="18"/>
                <w:lang w:val="ru-RU" w:eastAsia="en-GB"/>
              </w:rPr>
            </w:pPr>
          </w:p>
        </w:tc>
        <w:tc>
          <w:tcPr>
            <w:tcW w:w="1085" w:type="dxa"/>
            <w:vMerge/>
            <w:tcBorders>
              <w:left w:val="single" w:sz="4" w:space="0" w:color="auto"/>
              <w:right w:val="single" w:sz="4" w:space="0" w:color="auto"/>
            </w:tcBorders>
            <w:shd w:val="clear" w:color="auto" w:fill="auto"/>
            <w:vAlign w:val="center"/>
          </w:tcPr>
          <w:p w14:paraId="7697A31F" w14:textId="77777777" w:rsidR="008B7626" w:rsidRPr="008B7626" w:rsidRDefault="008B7626" w:rsidP="00DF6561">
            <w:pPr>
              <w:jc w:val="center"/>
              <w:rPr>
                <w:rFonts w:ascii="Times New Roman" w:eastAsia="Times New Roman" w:hAnsi="Times New Roman"/>
                <w:sz w:val="18"/>
                <w:szCs w:val="18"/>
                <w:lang w:val="ru-RU" w:eastAsia="en-GB"/>
              </w:rPr>
            </w:pPr>
          </w:p>
        </w:tc>
        <w:tc>
          <w:tcPr>
            <w:tcW w:w="851" w:type="dxa"/>
            <w:tcBorders>
              <w:top w:val="single" w:sz="4" w:space="0" w:color="auto"/>
              <w:left w:val="single" w:sz="4" w:space="0" w:color="auto"/>
              <w:right w:val="single" w:sz="4" w:space="0" w:color="auto"/>
            </w:tcBorders>
            <w:shd w:val="clear" w:color="000000" w:fill="FFFFFF"/>
            <w:noWrap/>
            <w:vAlign w:val="bottom"/>
          </w:tcPr>
          <w:p w14:paraId="3259C5C3" w14:textId="77777777" w:rsidR="008B7626" w:rsidRPr="00EE2668" w:rsidRDefault="008B7626" w:rsidP="00DF6561">
            <w:pPr>
              <w:jc w:val="center"/>
              <w:rPr>
                <w:rFonts w:ascii="Times New Roman" w:hAnsi="Times New Roman"/>
                <w:sz w:val="18"/>
                <w:szCs w:val="18"/>
              </w:rPr>
            </w:pPr>
            <w:r w:rsidRPr="00EE2668">
              <w:rPr>
                <w:rFonts w:ascii="Times New Roman" w:hAnsi="Times New Roman"/>
                <w:sz w:val="18"/>
                <w:szCs w:val="18"/>
              </w:rPr>
              <w:t>71600</w:t>
            </w:r>
          </w:p>
        </w:tc>
        <w:tc>
          <w:tcPr>
            <w:tcW w:w="1034" w:type="dxa"/>
            <w:tcBorders>
              <w:top w:val="single" w:sz="4" w:space="0" w:color="auto"/>
              <w:left w:val="single" w:sz="4" w:space="0" w:color="auto"/>
              <w:bottom w:val="single" w:sz="4" w:space="0" w:color="auto"/>
              <w:right w:val="single" w:sz="4" w:space="0" w:color="auto"/>
            </w:tcBorders>
            <w:shd w:val="clear" w:color="auto" w:fill="auto"/>
            <w:vAlign w:val="bottom"/>
          </w:tcPr>
          <w:p w14:paraId="39049A17" w14:textId="77777777" w:rsidR="008B7626" w:rsidRPr="00EE2668" w:rsidRDefault="008B7626" w:rsidP="00DF6561">
            <w:pPr>
              <w:jc w:val="center"/>
              <w:rPr>
                <w:rFonts w:ascii="Times New Roman" w:eastAsia="Times New Roman" w:hAnsi="Times New Roman"/>
                <w:sz w:val="18"/>
                <w:szCs w:val="18"/>
                <w:lang w:eastAsia="en-GB"/>
              </w:rPr>
            </w:pPr>
            <w:r>
              <w:rPr>
                <w:rFonts w:ascii="Times New Roman" w:eastAsia="Times New Roman" w:hAnsi="Times New Roman"/>
                <w:sz w:val="18"/>
                <w:szCs w:val="18"/>
                <w:lang w:eastAsia="en-GB"/>
              </w:rPr>
              <w:t>5</w:t>
            </w:r>
            <w:r w:rsidRPr="00EE2668">
              <w:rPr>
                <w:rFonts w:ascii="Times New Roman" w:eastAsia="Times New Roman" w:hAnsi="Times New Roman"/>
                <w:sz w:val="18"/>
                <w:szCs w:val="18"/>
                <w:lang w:eastAsia="en-GB"/>
              </w:rPr>
              <w:t>,000</w:t>
            </w:r>
          </w:p>
        </w:tc>
      </w:tr>
      <w:tr w:rsidR="008B7626" w:rsidRPr="00EE2668" w14:paraId="0411D7C9" w14:textId="77777777" w:rsidTr="00DF6561">
        <w:trPr>
          <w:gridAfter w:val="10"/>
          <w:wAfter w:w="3418" w:type="dxa"/>
          <w:trHeight w:val="395"/>
        </w:trPr>
        <w:tc>
          <w:tcPr>
            <w:tcW w:w="1971" w:type="dxa"/>
            <w:vMerge/>
            <w:tcBorders>
              <w:left w:val="single" w:sz="4" w:space="0" w:color="auto"/>
              <w:right w:val="single" w:sz="4" w:space="0" w:color="auto"/>
            </w:tcBorders>
            <w:vAlign w:val="center"/>
          </w:tcPr>
          <w:p w14:paraId="68ED947C" w14:textId="77777777" w:rsidR="008B7626" w:rsidRPr="00EE2668" w:rsidRDefault="008B7626" w:rsidP="00DF6561">
            <w:pPr>
              <w:rPr>
                <w:rFonts w:ascii="Times New Roman" w:eastAsia="Times New Roman" w:hAnsi="Times New Roman"/>
                <w:b/>
                <w:bCs/>
                <w:sz w:val="18"/>
                <w:szCs w:val="18"/>
                <w:lang w:val="ru-RU" w:eastAsia="en-GB"/>
              </w:rPr>
            </w:pPr>
          </w:p>
        </w:tc>
        <w:tc>
          <w:tcPr>
            <w:tcW w:w="6001" w:type="dxa"/>
            <w:vMerge w:val="restart"/>
            <w:tcBorders>
              <w:top w:val="single" w:sz="4" w:space="0" w:color="auto"/>
              <w:left w:val="single" w:sz="4" w:space="0" w:color="auto"/>
              <w:right w:val="single" w:sz="4" w:space="0" w:color="auto"/>
            </w:tcBorders>
            <w:shd w:val="clear" w:color="auto" w:fill="auto"/>
          </w:tcPr>
          <w:p w14:paraId="7D66440B" w14:textId="77777777" w:rsidR="008B7626" w:rsidRPr="008B7626" w:rsidRDefault="008B7626" w:rsidP="00DF6561">
            <w:pPr>
              <w:jc w:val="both"/>
              <w:rPr>
                <w:rFonts w:ascii="Times New Roman" w:eastAsia="Times New Roman" w:hAnsi="Times New Roman"/>
                <w:b/>
                <w:sz w:val="18"/>
                <w:szCs w:val="18"/>
              </w:rPr>
            </w:pPr>
            <w:r w:rsidRPr="008B7626">
              <w:rPr>
                <w:rFonts w:ascii="Times New Roman" w:hAnsi="Times New Roman"/>
                <w:b/>
                <w:sz w:val="18"/>
                <w:szCs w:val="18"/>
              </w:rPr>
              <w:t xml:space="preserve">Activity 3.1.1.2 </w:t>
            </w:r>
            <w:r w:rsidRPr="008B7626">
              <w:rPr>
                <w:rFonts w:ascii="Times New Roman" w:hAnsi="Times New Roman"/>
                <w:bCs/>
                <w:sz w:val="18"/>
                <w:szCs w:val="18"/>
              </w:rPr>
              <w:t>Support of the process of finalization of the “Methodology for energy audit of buildings” and “Regulations of rules and procedures for carrying out energy audits in buildings” with concentration on requirements of energy saving and energy efficiency.</w:t>
            </w:r>
          </w:p>
        </w:tc>
        <w:tc>
          <w:tcPr>
            <w:tcW w:w="380"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574D4DFC" w14:textId="77777777" w:rsidR="008B7626" w:rsidRPr="008B7626" w:rsidRDefault="008B7626" w:rsidP="00DF6561">
            <w:pPr>
              <w:jc w:val="center"/>
              <w:rPr>
                <w:rFonts w:ascii="Times New Roman" w:eastAsia="Times New Roman" w:hAnsi="Times New Roman"/>
                <w:sz w:val="18"/>
                <w:szCs w:val="18"/>
              </w:rPr>
            </w:pPr>
            <w:r w:rsidRPr="008B7626">
              <w:rPr>
                <w:rFonts w:ascii="Times New Roman" w:eastAsia="Times New Roman" w:hAnsi="Times New Roman"/>
                <w:sz w:val="18"/>
                <w:szCs w:val="18"/>
                <w:lang w:val="ru-RU"/>
              </w:rPr>
              <w:t>6</w:t>
            </w:r>
          </w:p>
        </w:tc>
        <w:tc>
          <w:tcPr>
            <w:tcW w:w="329"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4BB59D47" w14:textId="77777777" w:rsidR="008B7626" w:rsidRPr="008B7626" w:rsidRDefault="008B7626" w:rsidP="00DF6561">
            <w:pPr>
              <w:jc w:val="center"/>
              <w:rPr>
                <w:rFonts w:ascii="Times New Roman" w:eastAsia="Times New Roman" w:hAnsi="Times New Roman"/>
                <w:sz w:val="18"/>
                <w:szCs w:val="18"/>
              </w:rPr>
            </w:pPr>
            <w:r w:rsidRPr="008B7626">
              <w:rPr>
                <w:rFonts w:ascii="Times New Roman" w:eastAsia="Times New Roman" w:hAnsi="Times New Roman"/>
                <w:sz w:val="18"/>
                <w:szCs w:val="18"/>
                <w:lang w:val="ru-RU"/>
              </w:rPr>
              <w:t>7</w:t>
            </w:r>
          </w:p>
        </w:tc>
        <w:tc>
          <w:tcPr>
            <w:tcW w:w="430"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115F99BE" w14:textId="77777777" w:rsidR="008B7626" w:rsidRPr="008B7626" w:rsidRDefault="008B7626" w:rsidP="00DF6561">
            <w:pPr>
              <w:jc w:val="center"/>
              <w:rPr>
                <w:rFonts w:ascii="Times New Roman" w:eastAsia="Times New Roman" w:hAnsi="Times New Roman"/>
                <w:sz w:val="18"/>
                <w:szCs w:val="18"/>
              </w:rPr>
            </w:pPr>
            <w:r w:rsidRPr="008B7626">
              <w:rPr>
                <w:rFonts w:ascii="Times New Roman" w:eastAsia="Times New Roman" w:hAnsi="Times New Roman"/>
                <w:sz w:val="18"/>
                <w:szCs w:val="18"/>
                <w:lang w:val="ru-RU"/>
              </w:rPr>
              <w:t>8</w:t>
            </w:r>
          </w:p>
        </w:tc>
        <w:tc>
          <w:tcPr>
            <w:tcW w:w="432"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1B99C58C" w14:textId="77777777" w:rsidR="008B7626" w:rsidRPr="008B7626" w:rsidRDefault="008B7626" w:rsidP="00DF6561">
            <w:pPr>
              <w:jc w:val="center"/>
              <w:rPr>
                <w:rFonts w:ascii="Times New Roman" w:eastAsia="Times New Roman" w:hAnsi="Times New Roman"/>
                <w:sz w:val="18"/>
                <w:szCs w:val="18"/>
              </w:rPr>
            </w:pPr>
            <w:r w:rsidRPr="008B7626">
              <w:rPr>
                <w:rFonts w:ascii="Times New Roman" w:eastAsia="Times New Roman" w:hAnsi="Times New Roman"/>
                <w:sz w:val="18"/>
                <w:szCs w:val="18"/>
                <w:lang w:val="ru-RU"/>
              </w:rPr>
              <w:t>9</w:t>
            </w:r>
          </w:p>
        </w:tc>
        <w:tc>
          <w:tcPr>
            <w:tcW w:w="418"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753C562F" w14:textId="77777777" w:rsidR="008B7626" w:rsidRPr="008B7626" w:rsidRDefault="008B7626" w:rsidP="00DF6561">
            <w:pPr>
              <w:jc w:val="center"/>
              <w:rPr>
                <w:rFonts w:ascii="Times New Roman" w:eastAsia="Times New Roman" w:hAnsi="Times New Roman"/>
                <w:sz w:val="18"/>
                <w:szCs w:val="18"/>
              </w:rPr>
            </w:pPr>
            <w:r w:rsidRPr="008B7626">
              <w:rPr>
                <w:rFonts w:ascii="Times New Roman" w:eastAsia="Times New Roman" w:hAnsi="Times New Roman"/>
                <w:sz w:val="18"/>
                <w:szCs w:val="18"/>
                <w:lang w:val="ru-RU"/>
              </w:rPr>
              <w:t>10</w:t>
            </w:r>
          </w:p>
        </w:tc>
        <w:tc>
          <w:tcPr>
            <w:tcW w:w="430" w:type="dxa"/>
            <w:gridSpan w:val="2"/>
            <w:vMerge w:val="restart"/>
            <w:tcBorders>
              <w:top w:val="single" w:sz="4" w:space="0" w:color="auto"/>
              <w:left w:val="single" w:sz="4" w:space="0" w:color="auto"/>
              <w:right w:val="single" w:sz="4" w:space="0" w:color="auto"/>
            </w:tcBorders>
            <w:shd w:val="clear" w:color="auto" w:fill="F4B083" w:themeFill="accent2" w:themeFillTint="99"/>
            <w:vAlign w:val="center"/>
          </w:tcPr>
          <w:p w14:paraId="26C35079" w14:textId="77777777" w:rsidR="008B7626" w:rsidRPr="008B7626" w:rsidRDefault="008B7626" w:rsidP="00DF6561">
            <w:pPr>
              <w:jc w:val="center"/>
              <w:rPr>
                <w:rFonts w:ascii="Times New Roman" w:eastAsia="Times New Roman" w:hAnsi="Times New Roman"/>
                <w:sz w:val="18"/>
                <w:szCs w:val="18"/>
              </w:rPr>
            </w:pPr>
            <w:r w:rsidRPr="008B7626">
              <w:rPr>
                <w:rFonts w:ascii="Times New Roman" w:eastAsia="Times New Roman" w:hAnsi="Times New Roman"/>
                <w:sz w:val="18"/>
                <w:szCs w:val="18"/>
                <w:lang w:val="ru-RU"/>
              </w:rPr>
              <w:t>11</w:t>
            </w:r>
          </w:p>
        </w:tc>
        <w:tc>
          <w:tcPr>
            <w:tcW w:w="430"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2DF2EE20" w14:textId="77777777" w:rsidR="008B7626" w:rsidRPr="008B7626" w:rsidRDefault="008B7626" w:rsidP="00DF6561">
            <w:pPr>
              <w:jc w:val="center"/>
              <w:rPr>
                <w:rFonts w:ascii="Times New Roman" w:eastAsia="Times New Roman" w:hAnsi="Times New Roman"/>
                <w:sz w:val="18"/>
                <w:szCs w:val="18"/>
              </w:rPr>
            </w:pPr>
            <w:r w:rsidRPr="008B7626">
              <w:rPr>
                <w:rFonts w:ascii="Times New Roman" w:eastAsia="Times New Roman" w:hAnsi="Times New Roman"/>
                <w:sz w:val="18"/>
                <w:szCs w:val="18"/>
                <w:lang w:val="ru-RU"/>
              </w:rPr>
              <w:t>12</w:t>
            </w:r>
          </w:p>
        </w:tc>
        <w:tc>
          <w:tcPr>
            <w:tcW w:w="416" w:type="dxa"/>
            <w:gridSpan w:val="2"/>
            <w:vMerge w:val="restart"/>
            <w:tcBorders>
              <w:top w:val="single" w:sz="4" w:space="0" w:color="auto"/>
              <w:left w:val="single" w:sz="4" w:space="0" w:color="auto"/>
              <w:right w:val="single" w:sz="4" w:space="0" w:color="auto"/>
            </w:tcBorders>
            <w:shd w:val="clear" w:color="auto" w:fill="F4B083" w:themeFill="accent2" w:themeFillTint="99"/>
            <w:vAlign w:val="center"/>
          </w:tcPr>
          <w:p w14:paraId="5BA615FE" w14:textId="77777777" w:rsidR="008B7626" w:rsidRPr="008B7626" w:rsidRDefault="008B7626" w:rsidP="00DF6561">
            <w:pPr>
              <w:jc w:val="center"/>
              <w:rPr>
                <w:rFonts w:ascii="Times New Roman" w:eastAsia="Times New Roman" w:hAnsi="Times New Roman"/>
                <w:sz w:val="18"/>
                <w:szCs w:val="18"/>
              </w:rPr>
            </w:pPr>
            <w:r w:rsidRPr="008B7626">
              <w:rPr>
                <w:rFonts w:ascii="Times New Roman" w:eastAsia="Times New Roman" w:hAnsi="Times New Roman"/>
                <w:sz w:val="18"/>
                <w:szCs w:val="18"/>
                <w:lang w:val="ru-RU"/>
              </w:rPr>
              <w:t>1</w:t>
            </w:r>
          </w:p>
        </w:tc>
        <w:tc>
          <w:tcPr>
            <w:tcW w:w="437" w:type="dxa"/>
            <w:vMerge w:val="restart"/>
            <w:tcBorders>
              <w:top w:val="single" w:sz="4" w:space="0" w:color="auto"/>
              <w:left w:val="single" w:sz="4" w:space="0" w:color="auto"/>
              <w:right w:val="single" w:sz="4" w:space="0" w:color="auto"/>
            </w:tcBorders>
            <w:shd w:val="clear" w:color="auto" w:fill="auto"/>
            <w:vAlign w:val="center"/>
          </w:tcPr>
          <w:p w14:paraId="0DA69F59" w14:textId="77777777" w:rsidR="008B7626" w:rsidRPr="008B7626" w:rsidRDefault="008B7626" w:rsidP="00DF6561">
            <w:pPr>
              <w:jc w:val="center"/>
              <w:rPr>
                <w:rFonts w:ascii="Times New Roman" w:eastAsia="Times New Roman" w:hAnsi="Times New Roman"/>
                <w:sz w:val="18"/>
                <w:szCs w:val="18"/>
              </w:rPr>
            </w:pPr>
            <w:r w:rsidRPr="008B7626">
              <w:rPr>
                <w:rFonts w:ascii="Times New Roman" w:eastAsia="Times New Roman" w:hAnsi="Times New Roman"/>
                <w:sz w:val="18"/>
                <w:szCs w:val="18"/>
                <w:lang w:val="ru-RU"/>
              </w:rPr>
              <w:t>2</w:t>
            </w:r>
          </w:p>
        </w:tc>
        <w:tc>
          <w:tcPr>
            <w:tcW w:w="409" w:type="dxa"/>
            <w:vMerge w:val="restart"/>
            <w:tcBorders>
              <w:top w:val="single" w:sz="4" w:space="0" w:color="auto"/>
              <w:left w:val="single" w:sz="4" w:space="0" w:color="auto"/>
              <w:right w:val="single" w:sz="4" w:space="0" w:color="auto"/>
            </w:tcBorders>
            <w:shd w:val="clear" w:color="auto" w:fill="FFFFFF" w:themeFill="background1"/>
            <w:vAlign w:val="center"/>
          </w:tcPr>
          <w:p w14:paraId="4C3BC64A" w14:textId="77777777" w:rsidR="008B7626" w:rsidRPr="008B7626" w:rsidRDefault="008B7626" w:rsidP="00DF6561">
            <w:pPr>
              <w:ind w:right="-38"/>
              <w:jc w:val="center"/>
              <w:rPr>
                <w:rFonts w:ascii="Times New Roman" w:eastAsia="Times New Roman" w:hAnsi="Times New Roman"/>
                <w:sz w:val="18"/>
                <w:szCs w:val="18"/>
              </w:rPr>
            </w:pPr>
            <w:r w:rsidRPr="008B7626">
              <w:rPr>
                <w:rFonts w:ascii="Times New Roman" w:eastAsia="Times New Roman" w:hAnsi="Times New Roman"/>
                <w:sz w:val="18"/>
                <w:szCs w:val="18"/>
                <w:lang w:val="ru-RU"/>
              </w:rPr>
              <w:t xml:space="preserve"> 3</w:t>
            </w:r>
          </w:p>
        </w:tc>
        <w:tc>
          <w:tcPr>
            <w:tcW w:w="337" w:type="dxa"/>
            <w:vMerge w:val="restart"/>
            <w:tcBorders>
              <w:top w:val="single" w:sz="4" w:space="0" w:color="auto"/>
              <w:left w:val="single" w:sz="4" w:space="0" w:color="auto"/>
              <w:right w:val="single" w:sz="4" w:space="0" w:color="auto"/>
            </w:tcBorders>
            <w:shd w:val="clear" w:color="auto" w:fill="FFFFFF" w:themeFill="background1"/>
            <w:vAlign w:val="center"/>
          </w:tcPr>
          <w:p w14:paraId="2C32DE20" w14:textId="77777777" w:rsidR="008B7626" w:rsidRPr="008B7626" w:rsidRDefault="008B7626" w:rsidP="00DF6561">
            <w:pPr>
              <w:ind w:right="-38"/>
              <w:jc w:val="center"/>
              <w:rPr>
                <w:rFonts w:ascii="Times New Roman" w:eastAsia="Times New Roman" w:hAnsi="Times New Roman"/>
                <w:sz w:val="18"/>
                <w:szCs w:val="18"/>
              </w:rPr>
            </w:pPr>
            <w:r w:rsidRPr="008B7626">
              <w:rPr>
                <w:rFonts w:ascii="Times New Roman" w:eastAsia="Times New Roman" w:hAnsi="Times New Roman"/>
                <w:sz w:val="18"/>
                <w:szCs w:val="18"/>
                <w:lang w:val="ru-RU"/>
              </w:rPr>
              <w:t xml:space="preserve"> 4</w:t>
            </w:r>
          </w:p>
        </w:tc>
        <w:tc>
          <w:tcPr>
            <w:tcW w:w="1085" w:type="dxa"/>
            <w:vMerge w:val="restart"/>
            <w:tcBorders>
              <w:top w:val="single" w:sz="4" w:space="0" w:color="auto"/>
              <w:left w:val="single" w:sz="4" w:space="0" w:color="auto"/>
              <w:right w:val="single" w:sz="4" w:space="0" w:color="auto"/>
            </w:tcBorders>
            <w:shd w:val="clear" w:color="auto" w:fill="auto"/>
            <w:vAlign w:val="center"/>
          </w:tcPr>
          <w:p w14:paraId="368031EA" w14:textId="77777777" w:rsidR="008B7626" w:rsidRPr="008B7626" w:rsidRDefault="008B7626" w:rsidP="00DF6561">
            <w:pPr>
              <w:jc w:val="center"/>
              <w:rPr>
                <w:rFonts w:ascii="Times New Roman" w:eastAsia="Times New Roman" w:hAnsi="Times New Roman"/>
                <w:sz w:val="18"/>
                <w:szCs w:val="18"/>
              </w:rPr>
            </w:pPr>
            <w:r w:rsidRPr="008B7626">
              <w:rPr>
                <w:rFonts w:ascii="Times New Roman" w:hAnsi="Times New Roman"/>
                <w:sz w:val="18"/>
                <w:szCs w:val="18"/>
              </w:rPr>
              <w:t>NC, CTA, PS, PM, PA, ME, MCA</w:t>
            </w:r>
          </w:p>
        </w:tc>
        <w:tc>
          <w:tcPr>
            <w:tcW w:w="851"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6F07B200"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71300</w:t>
            </w:r>
          </w:p>
        </w:tc>
        <w:tc>
          <w:tcPr>
            <w:tcW w:w="1034" w:type="dxa"/>
            <w:tcBorders>
              <w:top w:val="single" w:sz="4" w:space="0" w:color="auto"/>
              <w:left w:val="single" w:sz="4" w:space="0" w:color="auto"/>
              <w:bottom w:val="single" w:sz="4" w:space="0" w:color="auto"/>
              <w:right w:val="single" w:sz="4" w:space="0" w:color="auto"/>
            </w:tcBorders>
            <w:shd w:val="clear" w:color="auto" w:fill="auto"/>
            <w:vAlign w:val="bottom"/>
          </w:tcPr>
          <w:p w14:paraId="15449B98" w14:textId="77777777" w:rsidR="008B7626" w:rsidRPr="00EE2668" w:rsidRDefault="008B7626" w:rsidP="00DF6561">
            <w:pPr>
              <w:jc w:val="center"/>
              <w:rPr>
                <w:rFonts w:ascii="Times New Roman" w:eastAsia="Times New Roman" w:hAnsi="Times New Roman"/>
                <w:sz w:val="18"/>
                <w:szCs w:val="18"/>
                <w:lang w:eastAsia="en-GB"/>
              </w:rPr>
            </w:pPr>
            <w:r>
              <w:rPr>
                <w:rFonts w:ascii="Times New Roman" w:eastAsia="Times New Roman" w:hAnsi="Times New Roman"/>
                <w:sz w:val="18"/>
                <w:szCs w:val="18"/>
                <w:lang w:eastAsia="en-GB"/>
              </w:rPr>
              <w:t>8</w:t>
            </w:r>
            <w:r w:rsidRPr="00EE2668">
              <w:rPr>
                <w:rFonts w:ascii="Times New Roman" w:eastAsia="Times New Roman" w:hAnsi="Times New Roman"/>
                <w:sz w:val="18"/>
                <w:szCs w:val="18"/>
                <w:lang w:eastAsia="en-GB"/>
              </w:rPr>
              <w:t>,000</w:t>
            </w:r>
          </w:p>
        </w:tc>
      </w:tr>
      <w:tr w:rsidR="008B7626" w:rsidRPr="00EE2668" w14:paraId="6C6BE163" w14:textId="77777777" w:rsidTr="00DF6561">
        <w:trPr>
          <w:gridAfter w:val="10"/>
          <w:wAfter w:w="3418" w:type="dxa"/>
          <w:trHeight w:val="341"/>
        </w:trPr>
        <w:tc>
          <w:tcPr>
            <w:tcW w:w="1971" w:type="dxa"/>
            <w:vMerge/>
            <w:tcBorders>
              <w:left w:val="single" w:sz="4" w:space="0" w:color="auto"/>
              <w:right w:val="single" w:sz="4" w:space="0" w:color="auto"/>
            </w:tcBorders>
            <w:vAlign w:val="center"/>
          </w:tcPr>
          <w:p w14:paraId="3B8FEB06" w14:textId="77777777" w:rsidR="008B7626" w:rsidRPr="00EE2668" w:rsidRDefault="008B7626" w:rsidP="00DF6561">
            <w:pPr>
              <w:rPr>
                <w:rFonts w:ascii="Times New Roman" w:eastAsia="Times New Roman" w:hAnsi="Times New Roman"/>
                <w:b/>
                <w:bCs/>
                <w:sz w:val="18"/>
                <w:szCs w:val="18"/>
                <w:lang w:val="ru-RU" w:eastAsia="en-GB"/>
              </w:rPr>
            </w:pPr>
          </w:p>
        </w:tc>
        <w:tc>
          <w:tcPr>
            <w:tcW w:w="6001" w:type="dxa"/>
            <w:vMerge/>
            <w:tcBorders>
              <w:left w:val="single" w:sz="4" w:space="0" w:color="auto"/>
              <w:right w:val="single" w:sz="4" w:space="0" w:color="auto"/>
            </w:tcBorders>
            <w:shd w:val="clear" w:color="auto" w:fill="auto"/>
          </w:tcPr>
          <w:p w14:paraId="1B381714" w14:textId="77777777" w:rsidR="008B7626" w:rsidRPr="008B7626" w:rsidRDefault="008B7626" w:rsidP="00DF6561">
            <w:pPr>
              <w:jc w:val="both"/>
              <w:rPr>
                <w:rFonts w:ascii="Times New Roman" w:hAnsi="Times New Roman"/>
                <w:b/>
                <w:sz w:val="18"/>
                <w:szCs w:val="18"/>
              </w:rPr>
            </w:pPr>
          </w:p>
        </w:tc>
        <w:tc>
          <w:tcPr>
            <w:tcW w:w="380" w:type="dxa"/>
            <w:vMerge/>
            <w:tcBorders>
              <w:left w:val="single" w:sz="4" w:space="0" w:color="auto"/>
              <w:right w:val="single" w:sz="4" w:space="0" w:color="auto"/>
            </w:tcBorders>
            <w:shd w:val="clear" w:color="auto" w:fill="F4B083" w:themeFill="accent2" w:themeFillTint="99"/>
            <w:vAlign w:val="center"/>
          </w:tcPr>
          <w:p w14:paraId="51DA2232" w14:textId="77777777" w:rsidR="008B7626" w:rsidRPr="008B7626" w:rsidRDefault="008B7626" w:rsidP="00DF6561">
            <w:pPr>
              <w:ind w:right="-38"/>
              <w:jc w:val="center"/>
              <w:rPr>
                <w:rFonts w:ascii="Times New Roman" w:hAnsi="Times New Roman"/>
                <w:sz w:val="18"/>
                <w:szCs w:val="18"/>
              </w:rPr>
            </w:pPr>
          </w:p>
        </w:tc>
        <w:tc>
          <w:tcPr>
            <w:tcW w:w="329" w:type="dxa"/>
            <w:vMerge/>
            <w:tcBorders>
              <w:left w:val="single" w:sz="4" w:space="0" w:color="auto"/>
              <w:right w:val="single" w:sz="4" w:space="0" w:color="auto"/>
            </w:tcBorders>
            <w:shd w:val="clear" w:color="auto" w:fill="F4B083" w:themeFill="accent2" w:themeFillTint="99"/>
            <w:vAlign w:val="center"/>
          </w:tcPr>
          <w:p w14:paraId="385EC064" w14:textId="77777777" w:rsidR="008B7626" w:rsidRPr="008B7626" w:rsidRDefault="008B7626" w:rsidP="00DF6561">
            <w:pPr>
              <w:ind w:right="-38"/>
              <w:jc w:val="center"/>
              <w:rPr>
                <w:rFonts w:ascii="Times New Roman" w:hAnsi="Times New Roman"/>
                <w:sz w:val="18"/>
                <w:szCs w:val="18"/>
              </w:rPr>
            </w:pPr>
          </w:p>
        </w:tc>
        <w:tc>
          <w:tcPr>
            <w:tcW w:w="430" w:type="dxa"/>
            <w:vMerge/>
            <w:tcBorders>
              <w:left w:val="single" w:sz="4" w:space="0" w:color="auto"/>
              <w:right w:val="single" w:sz="4" w:space="0" w:color="auto"/>
            </w:tcBorders>
            <w:shd w:val="clear" w:color="auto" w:fill="F4B083" w:themeFill="accent2" w:themeFillTint="99"/>
            <w:vAlign w:val="center"/>
          </w:tcPr>
          <w:p w14:paraId="26078935" w14:textId="77777777" w:rsidR="008B7626" w:rsidRPr="008B7626" w:rsidRDefault="008B7626" w:rsidP="00DF6561">
            <w:pPr>
              <w:ind w:right="-38"/>
              <w:jc w:val="center"/>
              <w:rPr>
                <w:rFonts w:ascii="Times New Roman" w:hAnsi="Times New Roman"/>
                <w:sz w:val="18"/>
                <w:szCs w:val="18"/>
              </w:rPr>
            </w:pPr>
          </w:p>
        </w:tc>
        <w:tc>
          <w:tcPr>
            <w:tcW w:w="432" w:type="dxa"/>
            <w:vMerge/>
            <w:tcBorders>
              <w:left w:val="single" w:sz="4" w:space="0" w:color="auto"/>
              <w:right w:val="single" w:sz="4" w:space="0" w:color="auto"/>
            </w:tcBorders>
            <w:shd w:val="clear" w:color="auto" w:fill="F4B083" w:themeFill="accent2" w:themeFillTint="99"/>
            <w:vAlign w:val="center"/>
          </w:tcPr>
          <w:p w14:paraId="0A2777AB" w14:textId="77777777" w:rsidR="008B7626" w:rsidRPr="008B7626" w:rsidRDefault="008B7626" w:rsidP="00DF6561">
            <w:pPr>
              <w:ind w:right="-38"/>
              <w:jc w:val="center"/>
              <w:rPr>
                <w:rFonts w:ascii="Times New Roman" w:hAnsi="Times New Roman"/>
                <w:sz w:val="18"/>
                <w:szCs w:val="18"/>
              </w:rPr>
            </w:pPr>
          </w:p>
        </w:tc>
        <w:tc>
          <w:tcPr>
            <w:tcW w:w="418" w:type="dxa"/>
            <w:vMerge/>
            <w:tcBorders>
              <w:left w:val="single" w:sz="4" w:space="0" w:color="auto"/>
              <w:right w:val="single" w:sz="4" w:space="0" w:color="auto"/>
            </w:tcBorders>
            <w:shd w:val="clear" w:color="auto" w:fill="F4B083" w:themeFill="accent2" w:themeFillTint="99"/>
            <w:vAlign w:val="center"/>
          </w:tcPr>
          <w:p w14:paraId="2726A48D" w14:textId="77777777" w:rsidR="008B7626" w:rsidRPr="008B7626" w:rsidRDefault="008B7626" w:rsidP="00DF6561">
            <w:pPr>
              <w:ind w:right="-38"/>
              <w:jc w:val="center"/>
              <w:rPr>
                <w:rFonts w:ascii="Times New Roman" w:hAnsi="Times New Roman"/>
                <w:sz w:val="18"/>
                <w:szCs w:val="18"/>
              </w:rPr>
            </w:pPr>
          </w:p>
        </w:tc>
        <w:tc>
          <w:tcPr>
            <w:tcW w:w="430" w:type="dxa"/>
            <w:gridSpan w:val="2"/>
            <w:vMerge/>
            <w:tcBorders>
              <w:left w:val="single" w:sz="4" w:space="0" w:color="auto"/>
              <w:right w:val="single" w:sz="4" w:space="0" w:color="auto"/>
            </w:tcBorders>
            <w:shd w:val="clear" w:color="auto" w:fill="F4B083" w:themeFill="accent2" w:themeFillTint="99"/>
            <w:vAlign w:val="center"/>
          </w:tcPr>
          <w:p w14:paraId="10838F5D" w14:textId="77777777" w:rsidR="008B7626" w:rsidRPr="008B7626" w:rsidRDefault="008B7626" w:rsidP="00DF6561">
            <w:pPr>
              <w:ind w:right="-38"/>
              <w:jc w:val="center"/>
              <w:rPr>
                <w:rFonts w:ascii="Times New Roman" w:hAnsi="Times New Roman"/>
                <w:sz w:val="18"/>
                <w:szCs w:val="18"/>
              </w:rPr>
            </w:pPr>
          </w:p>
        </w:tc>
        <w:tc>
          <w:tcPr>
            <w:tcW w:w="430" w:type="dxa"/>
            <w:vMerge/>
            <w:tcBorders>
              <w:left w:val="single" w:sz="4" w:space="0" w:color="auto"/>
              <w:right w:val="single" w:sz="4" w:space="0" w:color="auto"/>
            </w:tcBorders>
            <w:shd w:val="clear" w:color="auto" w:fill="F4B083" w:themeFill="accent2" w:themeFillTint="99"/>
            <w:vAlign w:val="center"/>
          </w:tcPr>
          <w:p w14:paraId="221FA9F8" w14:textId="77777777" w:rsidR="008B7626" w:rsidRPr="008B7626" w:rsidRDefault="008B7626" w:rsidP="00DF6561">
            <w:pPr>
              <w:ind w:right="-38"/>
              <w:jc w:val="center"/>
              <w:rPr>
                <w:rFonts w:ascii="Times New Roman" w:hAnsi="Times New Roman"/>
                <w:sz w:val="18"/>
                <w:szCs w:val="18"/>
              </w:rPr>
            </w:pPr>
          </w:p>
        </w:tc>
        <w:tc>
          <w:tcPr>
            <w:tcW w:w="416" w:type="dxa"/>
            <w:gridSpan w:val="2"/>
            <w:vMerge/>
            <w:tcBorders>
              <w:left w:val="single" w:sz="4" w:space="0" w:color="auto"/>
              <w:right w:val="single" w:sz="4" w:space="0" w:color="auto"/>
            </w:tcBorders>
            <w:shd w:val="clear" w:color="auto" w:fill="F4B083" w:themeFill="accent2" w:themeFillTint="99"/>
            <w:vAlign w:val="center"/>
          </w:tcPr>
          <w:p w14:paraId="33C85800" w14:textId="77777777" w:rsidR="008B7626" w:rsidRPr="008B7626" w:rsidRDefault="008B7626" w:rsidP="00DF6561">
            <w:pPr>
              <w:ind w:right="-38"/>
              <w:jc w:val="center"/>
              <w:rPr>
                <w:rFonts w:ascii="Times New Roman" w:hAnsi="Times New Roman"/>
                <w:sz w:val="18"/>
                <w:szCs w:val="18"/>
              </w:rPr>
            </w:pPr>
          </w:p>
        </w:tc>
        <w:tc>
          <w:tcPr>
            <w:tcW w:w="437" w:type="dxa"/>
            <w:vMerge/>
            <w:tcBorders>
              <w:left w:val="single" w:sz="4" w:space="0" w:color="auto"/>
              <w:right w:val="single" w:sz="4" w:space="0" w:color="auto"/>
            </w:tcBorders>
            <w:shd w:val="clear" w:color="auto" w:fill="auto"/>
            <w:vAlign w:val="center"/>
          </w:tcPr>
          <w:p w14:paraId="27E4C7BA" w14:textId="77777777" w:rsidR="008B7626" w:rsidRPr="008B7626" w:rsidRDefault="008B7626" w:rsidP="00DF6561">
            <w:pPr>
              <w:ind w:right="-38"/>
              <w:jc w:val="center"/>
              <w:rPr>
                <w:rFonts w:ascii="Times New Roman" w:hAnsi="Times New Roman"/>
                <w:sz w:val="18"/>
                <w:szCs w:val="18"/>
              </w:rPr>
            </w:pPr>
          </w:p>
        </w:tc>
        <w:tc>
          <w:tcPr>
            <w:tcW w:w="409" w:type="dxa"/>
            <w:vMerge/>
            <w:tcBorders>
              <w:left w:val="single" w:sz="4" w:space="0" w:color="auto"/>
              <w:right w:val="single" w:sz="4" w:space="0" w:color="auto"/>
            </w:tcBorders>
            <w:shd w:val="clear" w:color="auto" w:fill="FFFFFF" w:themeFill="background1"/>
            <w:vAlign w:val="center"/>
          </w:tcPr>
          <w:p w14:paraId="0ECEE83D" w14:textId="77777777" w:rsidR="008B7626" w:rsidRPr="008B7626" w:rsidRDefault="008B7626" w:rsidP="00DF6561">
            <w:pPr>
              <w:ind w:right="-38"/>
              <w:jc w:val="center"/>
              <w:rPr>
                <w:rFonts w:ascii="Times New Roman" w:hAnsi="Times New Roman"/>
                <w:sz w:val="18"/>
                <w:szCs w:val="18"/>
              </w:rPr>
            </w:pPr>
          </w:p>
        </w:tc>
        <w:tc>
          <w:tcPr>
            <w:tcW w:w="337" w:type="dxa"/>
            <w:vMerge/>
            <w:tcBorders>
              <w:left w:val="single" w:sz="4" w:space="0" w:color="auto"/>
              <w:right w:val="single" w:sz="4" w:space="0" w:color="auto"/>
            </w:tcBorders>
            <w:shd w:val="clear" w:color="auto" w:fill="FFFFFF" w:themeFill="background1"/>
            <w:vAlign w:val="center"/>
          </w:tcPr>
          <w:p w14:paraId="32B03272" w14:textId="77777777" w:rsidR="008B7626" w:rsidRPr="008B7626" w:rsidRDefault="008B7626" w:rsidP="00DF6561">
            <w:pPr>
              <w:ind w:right="-38"/>
              <w:jc w:val="center"/>
              <w:rPr>
                <w:rFonts w:ascii="Times New Roman" w:hAnsi="Times New Roman"/>
                <w:sz w:val="18"/>
                <w:szCs w:val="18"/>
              </w:rPr>
            </w:pPr>
          </w:p>
        </w:tc>
        <w:tc>
          <w:tcPr>
            <w:tcW w:w="1085" w:type="dxa"/>
            <w:vMerge/>
            <w:tcBorders>
              <w:left w:val="single" w:sz="4" w:space="0" w:color="auto"/>
              <w:right w:val="single" w:sz="4" w:space="0" w:color="auto"/>
            </w:tcBorders>
            <w:shd w:val="clear" w:color="auto" w:fill="auto"/>
            <w:vAlign w:val="center"/>
          </w:tcPr>
          <w:p w14:paraId="2C8C016D" w14:textId="77777777" w:rsidR="008B7626" w:rsidRPr="008B7626" w:rsidRDefault="008B7626" w:rsidP="00DF6561">
            <w:pPr>
              <w:jc w:val="center"/>
              <w:rPr>
                <w:rFonts w:ascii="Times New Roman" w:hAnsi="Times New Roman"/>
                <w:sz w:val="18"/>
                <w:szCs w:val="18"/>
              </w:rPr>
            </w:pPr>
          </w:p>
        </w:tc>
        <w:tc>
          <w:tcPr>
            <w:tcW w:w="851" w:type="dxa"/>
            <w:tcBorders>
              <w:top w:val="single" w:sz="4" w:space="0" w:color="auto"/>
              <w:left w:val="single" w:sz="4" w:space="0" w:color="auto"/>
              <w:right w:val="single" w:sz="4" w:space="0" w:color="auto"/>
            </w:tcBorders>
            <w:shd w:val="clear" w:color="000000" w:fill="FFFFFF"/>
            <w:noWrap/>
            <w:vAlign w:val="bottom"/>
          </w:tcPr>
          <w:p w14:paraId="121F8D6A" w14:textId="77777777" w:rsidR="008B7626" w:rsidRPr="00EE2668" w:rsidRDefault="008B7626" w:rsidP="00DF6561">
            <w:pPr>
              <w:jc w:val="center"/>
              <w:rPr>
                <w:rFonts w:ascii="Times New Roman" w:hAnsi="Times New Roman"/>
                <w:sz w:val="18"/>
                <w:szCs w:val="18"/>
              </w:rPr>
            </w:pPr>
            <w:r w:rsidRPr="00EE2668">
              <w:rPr>
                <w:rFonts w:ascii="Times New Roman" w:hAnsi="Times New Roman"/>
                <w:sz w:val="18"/>
                <w:szCs w:val="18"/>
              </w:rPr>
              <w:t>71400</w:t>
            </w:r>
          </w:p>
        </w:tc>
        <w:tc>
          <w:tcPr>
            <w:tcW w:w="1034" w:type="dxa"/>
            <w:tcBorders>
              <w:top w:val="single" w:sz="4" w:space="0" w:color="auto"/>
              <w:left w:val="single" w:sz="4" w:space="0" w:color="auto"/>
              <w:bottom w:val="single" w:sz="4" w:space="0" w:color="auto"/>
              <w:right w:val="single" w:sz="4" w:space="0" w:color="auto"/>
            </w:tcBorders>
            <w:shd w:val="clear" w:color="auto" w:fill="auto"/>
            <w:vAlign w:val="bottom"/>
          </w:tcPr>
          <w:p w14:paraId="5F80D4AD" w14:textId="77777777" w:rsidR="008B7626" w:rsidRPr="00EE2668" w:rsidRDefault="008B7626" w:rsidP="00DF6561">
            <w:pPr>
              <w:jc w:val="center"/>
              <w:rPr>
                <w:rFonts w:ascii="Times New Roman" w:eastAsia="Times New Roman" w:hAnsi="Times New Roman"/>
                <w:sz w:val="18"/>
                <w:szCs w:val="18"/>
                <w:lang w:eastAsia="en-GB"/>
              </w:rPr>
            </w:pPr>
            <w:r>
              <w:rPr>
                <w:rFonts w:ascii="Times New Roman" w:eastAsia="Times New Roman" w:hAnsi="Times New Roman"/>
                <w:sz w:val="18"/>
                <w:szCs w:val="18"/>
                <w:lang w:eastAsia="en-GB"/>
              </w:rPr>
              <w:t>5</w:t>
            </w:r>
            <w:r w:rsidRPr="00EE2668">
              <w:rPr>
                <w:rFonts w:ascii="Times New Roman" w:eastAsia="Times New Roman" w:hAnsi="Times New Roman"/>
                <w:sz w:val="18"/>
                <w:szCs w:val="18"/>
                <w:lang w:eastAsia="en-GB"/>
              </w:rPr>
              <w:t>,000</w:t>
            </w:r>
          </w:p>
        </w:tc>
      </w:tr>
      <w:tr w:rsidR="008B7626" w:rsidRPr="00EE2668" w14:paraId="0E0B34D0" w14:textId="77777777" w:rsidTr="00DF6561">
        <w:trPr>
          <w:trHeight w:val="539"/>
        </w:trPr>
        <w:tc>
          <w:tcPr>
            <w:tcW w:w="1971" w:type="dxa"/>
            <w:vMerge/>
            <w:tcBorders>
              <w:left w:val="single" w:sz="4" w:space="0" w:color="auto"/>
              <w:bottom w:val="single" w:sz="4" w:space="0" w:color="auto"/>
              <w:right w:val="single" w:sz="4" w:space="0" w:color="auto"/>
            </w:tcBorders>
            <w:vAlign w:val="center"/>
          </w:tcPr>
          <w:p w14:paraId="01B28C6E" w14:textId="77777777" w:rsidR="008B7626" w:rsidRPr="00EE2668" w:rsidRDefault="008B7626" w:rsidP="00DF6561">
            <w:pPr>
              <w:rPr>
                <w:rFonts w:ascii="Times New Roman" w:eastAsia="Times New Roman" w:hAnsi="Times New Roman"/>
                <w:b/>
                <w:bCs/>
                <w:sz w:val="18"/>
                <w:szCs w:val="18"/>
                <w:lang w:eastAsia="en-GB"/>
              </w:rPr>
            </w:pPr>
          </w:p>
        </w:tc>
        <w:tc>
          <w:tcPr>
            <w:tcW w:w="11534" w:type="dxa"/>
            <w:gridSpan w:val="15"/>
            <w:tcBorders>
              <w:top w:val="single" w:sz="4" w:space="0" w:color="auto"/>
              <w:left w:val="nil"/>
              <w:bottom w:val="single" w:sz="4" w:space="0" w:color="auto"/>
              <w:right w:val="single" w:sz="4" w:space="0" w:color="auto"/>
            </w:tcBorders>
            <w:shd w:val="clear" w:color="auto" w:fill="D9D9D9"/>
            <w:vAlign w:val="center"/>
          </w:tcPr>
          <w:p w14:paraId="39C1F602" w14:textId="77777777" w:rsidR="008B7626" w:rsidRPr="008B7626" w:rsidRDefault="008B7626" w:rsidP="00DF6561">
            <w:pPr>
              <w:ind w:right="747"/>
              <w:jc w:val="center"/>
              <w:rPr>
                <w:rFonts w:ascii="Times New Roman" w:eastAsia="Times New Roman" w:hAnsi="Times New Roman"/>
                <w:sz w:val="18"/>
                <w:szCs w:val="18"/>
              </w:rPr>
            </w:pPr>
            <w:r w:rsidRPr="008B7626">
              <w:rPr>
                <w:rFonts w:ascii="Times New Roman" w:hAnsi="Times New Roman"/>
                <w:b/>
                <w:bCs/>
                <w:sz w:val="18"/>
                <w:szCs w:val="18"/>
              </w:rPr>
              <w:t xml:space="preserve">Total to the Output 3.1:                                                                                                                               </w:t>
            </w:r>
          </w:p>
        </w:tc>
        <w:tc>
          <w:tcPr>
            <w:tcW w:w="1885" w:type="dxa"/>
            <w:gridSpan w:val="2"/>
            <w:tcBorders>
              <w:top w:val="single" w:sz="4" w:space="0" w:color="auto"/>
              <w:left w:val="nil"/>
              <w:bottom w:val="single" w:sz="4" w:space="0" w:color="auto"/>
              <w:right w:val="single" w:sz="4" w:space="0" w:color="auto"/>
            </w:tcBorders>
            <w:shd w:val="clear" w:color="auto" w:fill="D9D9D9"/>
            <w:vAlign w:val="bottom"/>
          </w:tcPr>
          <w:p w14:paraId="61077E59" w14:textId="77777777" w:rsidR="008B7626" w:rsidRPr="00EE2668" w:rsidRDefault="008B7626" w:rsidP="00DF6561">
            <w:pPr>
              <w:ind w:right="33"/>
              <w:jc w:val="center"/>
              <w:rPr>
                <w:rFonts w:ascii="Times New Roman" w:eastAsia="Times New Roman" w:hAnsi="Times New Roman"/>
                <w:sz w:val="18"/>
                <w:szCs w:val="18"/>
              </w:rPr>
            </w:pPr>
            <w:r>
              <w:rPr>
                <w:rFonts w:ascii="Times New Roman" w:hAnsi="Times New Roman"/>
                <w:b/>
                <w:bCs/>
                <w:sz w:val="18"/>
                <w:szCs w:val="18"/>
              </w:rPr>
              <w:t>29</w:t>
            </w:r>
            <w:r w:rsidRPr="00EE2668">
              <w:rPr>
                <w:rFonts w:ascii="Times New Roman" w:hAnsi="Times New Roman"/>
                <w:b/>
                <w:bCs/>
                <w:sz w:val="18"/>
                <w:szCs w:val="18"/>
              </w:rPr>
              <w:t>,000</w:t>
            </w:r>
          </w:p>
        </w:tc>
        <w:tc>
          <w:tcPr>
            <w:tcW w:w="236" w:type="dxa"/>
            <w:vAlign w:val="center"/>
          </w:tcPr>
          <w:p w14:paraId="77870215" w14:textId="77777777" w:rsidR="008B7626" w:rsidRPr="00EE2668" w:rsidRDefault="008B7626" w:rsidP="00DF6561">
            <w:pPr>
              <w:rPr>
                <w:rFonts w:ascii="Times New Roman" w:hAnsi="Times New Roman"/>
                <w:sz w:val="18"/>
                <w:szCs w:val="18"/>
              </w:rPr>
            </w:pPr>
          </w:p>
        </w:tc>
        <w:tc>
          <w:tcPr>
            <w:tcW w:w="236" w:type="dxa"/>
            <w:vAlign w:val="center"/>
          </w:tcPr>
          <w:p w14:paraId="1167D319" w14:textId="77777777" w:rsidR="008B7626" w:rsidRPr="00EE2668" w:rsidRDefault="008B7626" w:rsidP="00DF6561">
            <w:pPr>
              <w:rPr>
                <w:rFonts w:ascii="Times New Roman" w:hAnsi="Times New Roman"/>
                <w:sz w:val="18"/>
                <w:szCs w:val="18"/>
              </w:rPr>
            </w:pPr>
          </w:p>
        </w:tc>
        <w:tc>
          <w:tcPr>
            <w:tcW w:w="410" w:type="dxa"/>
            <w:vAlign w:val="center"/>
          </w:tcPr>
          <w:p w14:paraId="571A161C" w14:textId="77777777" w:rsidR="008B7626" w:rsidRPr="00EE2668" w:rsidRDefault="008B7626" w:rsidP="00DF6561">
            <w:pPr>
              <w:rPr>
                <w:rFonts w:ascii="Times New Roman" w:hAnsi="Times New Roman"/>
                <w:sz w:val="18"/>
                <w:szCs w:val="18"/>
              </w:rPr>
            </w:pPr>
          </w:p>
        </w:tc>
        <w:tc>
          <w:tcPr>
            <w:tcW w:w="410" w:type="dxa"/>
            <w:vAlign w:val="center"/>
          </w:tcPr>
          <w:p w14:paraId="1ECF1A93" w14:textId="77777777" w:rsidR="008B7626" w:rsidRPr="00EE2668" w:rsidRDefault="008B7626" w:rsidP="00DF6561">
            <w:pPr>
              <w:rPr>
                <w:rFonts w:ascii="Times New Roman" w:hAnsi="Times New Roman"/>
                <w:sz w:val="18"/>
                <w:szCs w:val="18"/>
              </w:rPr>
            </w:pPr>
          </w:p>
        </w:tc>
        <w:tc>
          <w:tcPr>
            <w:tcW w:w="410" w:type="dxa"/>
            <w:vAlign w:val="center"/>
          </w:tcPr>
          <w:p w14:paraId="0A3B2A2F" w14:textId="77777777" w:rsidR="008B7626" w:rsidRPr="00EE2668" w:rsidRDefault="008B7626" w:rsidP="00DF6561">
            <w:pPr>
              <w:rPr>
                <w:rFonts w:ascii="Times New Roman" w:hAnsi="Times New Roman"/>
                <w:sz w:val="18"/>
                <w:szCs w:val="18"/>
              </w:rPr>
            </w:pPr>
          </w:p>
        </w:tc>
        <w:tc>
          <w:tcPr>
            <w:tcW w:w="250" w:type="dxa"/>
            <w:vAlign w:val="center"/>
          </w:tcPr>
          <w:p w14:paraId="1ACE0A12" w14:textId="77777777" w:rsidR="008B7626" w:rsidRPr="00EE2668" w:rsidRDefault="008B7626" w:rsidP="00DF6561">
            <w:pPr>
              <w:rPr>
                <w:rFonts w:ascii="Times New Roman" w:hAnsi="Times New Roman"/>
                <w:sz w:val="18"/>
                <w:szCs w:val="18"/>
              </w:rPr>
            </w:pPr>
          </w:p>
        </w:tc>
        <w:tc>
          <w:tcPr>
            <w:tcW w:w="236" w:type="dxa"/>
            <w:vAlign w:val="center"/>
          </w:tcPr>
          <w:p w14:paraId="6D650278" w14:textId="77777777" w:rsidR="008B7626" w:rsidRPr="00EE2668" w:rsidRDefault="008B7626" w:rsidP="00DF6561">
            <w:pPr>
              <w:rPr>
                <w:rFonts w:ascii="Times New Roman" w:hAnsi="Times New Roman"/>
                <w:sz w:val="18"/>
                <w:szCs w:val="18"/>
              </w:rPr>
            </w:pPr>
          </w:p>
        </w:tc>
        <w:tc>
          <w:tcPr>
            <w:tcW w:w="410" w:type="dxa"/>
            <w:vAlign w:val="center"/>
          </w:tcPr>
          <w:p w14:paraId="571C9CB2" w14:textId="77777777" w:rsidR="008B7626" w:rsidRPr="00EE2668" w:rsidRDefault="008B7626" w:rsidP="00DF6561">
            <w:pPr>
              <w:rPr>
                <w:rFonts w:ascii="Times New Roman" w:hAnsi="Times New Roman"/>
                <w:sz w:val="18"/>
                <w:szCs w:val="18"/>
              </w:rPr>
            </w:pPr>
          </w:p>
        </w:tc>
        <w:tc>
          <w:tcPr>
            <w:tcW w:w="410" w:type="dxa"/>
            <w:vAlign w:val="center"/>
          </w:tcPr>
          <w:p w14:paraId="7FB4301A" w14:textId="77777777" w:rsidR="008B7626" w:rsidRPr="00EE2668" w:rsidRDefault="008B7626" w:rsidP="00DF6561">
            <w:pPr>
              <w:rPr>
                <w:rFonts w:ascii="Times New Roman" w:hAnsi="Times New Roman"/>
                <w:sz w:val="18"/>
                <w:szCs w:val="18"/>
              </w:rPr>
            </w:pPr>
          </w:p>
        </w:tc>
        <w:tc>
          <w:tcPr>
            <w:tcW w:w="410" w:type="dxa"/>
            <w:vAlign w:val="center"/>
          </w:tcPr>
          <w:p w14:paraId="3EA654AD" w14:textId="77777777" w:rsidR="008B7626" w:rsidRPr="00EE2668" w:rsidRDefault="008B7626" w:rsidP="00DF6561">
            <w:pPr>
              <w:rPr>
                <w:rFonts w:ascii="Times New Roman" w:hAnsi="Times New Roman"/>
                <w:sz w:val="18"/>
                <w:szCs w:val="18"/>
              </w:rPr>
            </w:pPr>
          </w:p>
        </w:tc>
      </w:tr>
      <w:tr w:rsidR="008B7626" w:rsidRPr="00EE2668" w14:paraId="07A50957" w14:textId="77777777" w:rsidTr="00DF6561">
        <w:trPr>
          <w:gridAfter w:val="10"/>
          <w:wAfter w:w="3418" w:type="dxa"/>
          <w:trHeight w:val="441"/>
        </w:trPr>
        <w:tc>
          <w:tcPr>
            <w:tcW w:w="1971" w:type="dxa"/>
            <w:vMerge w:val="restart"/>
            <w:tcBorders>
              <w:top w:val="single" w:sz="4" w:space="0" w:color="auto"/>
              <w:left w:val="single" w:sz="4" w:space="0" w:color="auto"/>
              <w:right w:val="single" w:sz="4" w:space="0" w:color="auto"/>
            </w:tcBorders>
            <w:shd w:val="clear" w:color="000000" w:fill="FFFFFF"/>
            <w:vAlign w:val="center"/>
          </w:tcPr>
          <w:p w14:paraId="5EF5B95F" w14:textId="77777777" w:rsidR="008B7626" w:rsidRPr="00EE2668" w:rsidRDefault="008B7626" w:rsidP="00DF6561">
            <w:pPr>
              <w:jc w:val="both"/>
              <w:rPr>
                <w:rFonts w:ascii="Times New Roman" w:eastAsia="Times New Roman" w:hAnsi="Times New Roman"/>
                <w:b/>
                <w:sz w:val="18"/>
                <w:szCs w:val="18"/>
              </w:rPr>
            </w:pPr>
            <w:bookmarkStart w:id="59" w:name="_Hlk9343765"/>
            <w:r w:rsidRPr="00EE2668">
              <w:rPr>
                <w:rFonts w:ascii="Times New Roman" w:hAnsi="Times New Roman"/>
                <w:b/>
                <w:sz w:val="18"/>
                <w:szCs w:val="18"/>
              </w:rPr>
              <w:t>Output 3.2.National incentives and standards adopted to improve the fuel efficiency of imported vehicles</w:t>
            </w:r>
          </w:p>
          <w:p w14:paraId="13D558FE" w14:textId="77777777" w:rsidR="008B7626" w:rsidRPr="00EE2668" w:rsidRDefault="008B7626" w:rsidP="00DF6561">
            <w:pPr>
              <w:rPr>
                <w:rFonts w:ascii="Times New Roman" w:eastAsia="Times New Roman" w:hAnsi="Times New Roman"/>
                <w:sz w:val="18"/>
                <w:szCs w:val="18"/>
              </w:rPr>
            </w:pPr>
            <w:r w:rsidRPr="00EE2668">
              <w:rPr>
                <w:rFonts w:ascii="Times New Roman" w:hAnsi="Times New Roman"/>
                <w:b/>
                <w:bCs/>
                <w:sz w:val="18"/>
                <w:szCs w:val="18"/>
              </w:rPr>
              <w:t>Indicators:</w:t>
            </w:r>
            <w:r w:rsidRPr="00EE2668">
              <w:rPr>
                <w:rFonts w:ascii="Times New Roman" w:hAnsi="Times New Roman"/>
                <w:sz w:val="18"/>
                <w:szCs w:val="18"/>
              </w:rPr>
              <w:t xml:space="preserve"> </w:t>
            </w:r>
          </w:p>
          <w:p w14:paraId="7AC3B5D4" w14:textId="77777777" w:rsidR="008B7626" w:rsidRPr="00EE2668" w:rsidRDefault="008B7626" w:rsidP="00DF6561">
            <w:pPr>
              <w:jc w:val="both"/>
              <w:rPr>
                <w:rFonts w:ascii="Times New Roman" w:eastAsia="Times New Roman" w:hAnsi="Times New Roman"/>
                <w:sz w:val="18"/>
                <w:szCs w:val="18"/>
              </w:rPr>
            </w:pPr>
            <w:r w:rsidRPr="00EE2668">
              <w:rPr>
                <w:rFonts w:ascii="Times New Roman" w:hAnsi="Times New Roman"/>
                <w:sz w:val="18"/>
                <w:szCs w:val="18"/>
              </w:rPr>
              <w:t>1. New energy-saving standards in force for imported vehicles</w:t>
            </w:r>
            <w:bookmarkEnd w:id="59"/>
          </w:p>
        </w:tc>
        <w:tc>
          <w:tcPr>
            <w:tcW w:w="13419" w:type="dxa"/>
            <w:gridSpan w:val="17"/>
            <w:tcBorders>
              <w:top w:val="single" w:sz="4" w:space="0" w:color="auto"/>
              <w:left w:val="nil"/>
              <w:bottom w:val="single" w:sz="4" w:space="0" w:color="auto"/>
              <w:right w:val="single" w:sz="4" w:space="0" w:color="auto"/>
            </w:tcBorders>
            <w:shd w:val="clear" w:color="auto" w:fill="DEEAF6"/>
            <w:vAlign w:val="center"/>
          </w:tcPr>
          <w:p w14:paraId="412370A4" w14:textId="77777777" w:rsidR="008B7626" w:rsidRPr="00EE2668" w:rsidRDefault="008B7626" w:rsidP="00DF6561">
            <w:pPr>
              <w:rPr>
                <w:rFonts w:ascii="Times New Roman" w:eastAsia="Times New Roman" w:hAnsi="Times New Roman"/>
                <w:b/>
                <w:sz w:val="18"/>
                <w:szCs w:val="18"/>
              </w:rPr>
            </w:pPr>
            <w:r w:rsidRPr="00EE2668">
              <w:rPr>
                <w:rFonts w:ascii="Times New Roman" w:hAnsi="Times New Roman"/>
                <w:b/>
                <w:sz w:val="18"/>
                <w:szCs w:val="18"/>
              </w:rPr>
              <w:t>Activity 3.2.1. Working out and implementation of standards and incentives for fuel efficient motor vehicles</w:t>
            </w:r>
          </w:p>
        </w:tc>
      </w:tr>
      <w:tr w:rsidR="008B7626" w:rsidRPr="00EE2668" w14:paraId="467C620B" w14:textId="77777777" w:rsidTr="00DF6561">
        <w:trPr>
          <w:gridAfter w:val="10"/>
          <w:wAfter w:w="3418" w:type="dxa"/>
          <w:trHeight w:val="386"/>
        </w:trPr>
        <w:tc>
          <w:tcPr>
            <w:tcW w:w="1971" w:type="dxa"/>
            <w:vMerge/>
            <w:tcBorders>
              <w:left w:val="single" w:sz="4" w:space="0" w:color="auto"/>
              <w:right w:val="single" w:sz="4" w:space="0" w:color="auto"/>
            </w:tcBorders>
            <w:shd w:val="clear" w:color="000000" w:fill="FFFFFF"/>
            <w:vAlign w:val="center"/>
          </w:tcPr>
          <w:p w14:paraId="61640633" w14:textId="77777777" w:rsidR="008B7626" w:rsidRPr="00EE2668" w:rsidRDefault="008B7626" w:rsidP="00DF6561">
            <w:pPr>
              <w:jc w:val="center"/>
              <w:rPr>
                <w:rFonts w:ascii="Times New Roman" w:eastAsia="Times New Roman" w:hAnsi="Times New Roman"/>
                <w:sz w:val="18"/>
                <w:szCs w:val="18"/>
                <w:lang w:eastAsia="en-GB"/>
              </w:rPr>
            </w:pPr>
          </w:p>
        </w:tc>
        <w:tc>
          <w:tcPr>
            <w:tcW w:w="6001" w:type="dxa"/>
            <w:vMerge w:val="restart"/>
            <w:tcBorders>
              <w:top w:val="single" w:sz="4" w:space="0" w:color="auto"/>
              <w:left w:val="nil"/>
              <w:right w:val="nil"/>
            </w:tcBorders>
            <w:shd w:val="clear" w:color="auto" w:fill="auto"/>
          </w:tcPr>
          <w:p w14:paraId="554ECA30" w14:textId="77777777" w:rsidR="008B7626" w:rsidRPr="00EE2668" w:rsidRDefault="008B7626" w:rsidP="00DF6561">
            <w:pPr>
              <w:tabs>
                <w:tab w:val="left" w:pos="1155"/>
              </w:tabs>
              <w:jc w:val="both"/>
              <w:rPr>
                <w:rFonts w:ascii="Times New Roman" w:eastAsia="Times New Roman" w:hAnsi="Times New Roman"/>
                <w:color w:val="000000"/>
                <w:sz w:val="18"/>
                <w:szCs w:val="18"/>
              </w:rPr>
            </w:pPr>
            <w:r w:rsidRPr="00EE2668">
              <w:rPr>
                <w:rFonts w:ascii="Times New Roman" w:hAnsi="Times New Roman"/>
                <w:b/>
                <w:color w:val="000000"/>
                <w:sz w:val="18"/>
                <w:szCs w:val="18"/>
              </w:rPr>
              <w:t xml:space="preserve">Activity 3.2.1.1. </w:t>
            </w:r>
            <w:r w:rsidRPr="00EE2668">
              <w:rPr>
                <w:rFonts w:ascii="Times New Roman" w:hAnsi="Times New Roman"/>
                <w:color w:val="000000"/>
                <w:sz w:val="18"/>
                <w:szCs w:val="18"/>
              </w:rPr>
              <w:t>Analyzing the current situation and developing incentives for imported vehicles with improved fuel efficiency with the aim to reduce GHG emissions.</w:t>
            </w:r>
          </w:p>
        </w:tc>
        <w:tc>
          <w:tcPr>
            <w:tcW w:w="380"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4AAF7059"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329"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4775E92A"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430"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117EBA24"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432"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45B7AE4D"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418"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32A694CB"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430" w:type="dxa"/>
            <w:gridSpan w:val="2"/>
            <w:vMerge w:val="restart"/>
            <w:tcBorders>
              <w:top w:val="single" w:sz="4" w:space="0" w:color="auto"/>
              <w:left w:val="single" w:sz="4" w:space="0" w:color="auto"/>
              <w:right w:val="single" w:sz="4" w:space="0" w:color="auto"/>
            </w:tcBorders>
            <w:shd w:val="clear" w:color="auto" w:fill="F4B083" w:themeFill="accent2" w:themeFillTint="99"/>
            <w:vAlign w:val="center"/>
          </w:tcPr>
          <w:p w14:paraId="3BA6FAE6"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430"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0FF42A84"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12</w:t>
            </w:r>
          </w:p>
        </w:tc>
        <w:tc>
          <w:tcPr>
            <w:tcW w:w="416" w:type="dxa"/>
            <w:gridSpan w:val="2"/>
            <w:vMerge w:val="restart"/>
            <w:tcBorders>
              <w:top w:val="single" w:sz="4" w:space="0" w:color="auto"/>
              <w:left w:val="single" w:sz="4" w:space="0" w:color="auto"/>
              <w:right w:val="single" w:sz="4" w:space="0" w:color="auto"/>
            </w:tcBorders>
            <w:shd w:val="clear" w:color="auto" w:fill="auto"/>
            <w:vAlign w:val="center"/>
          </w:tcPr>
          <w:p w14:paraId="250FBF14"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437" w:type="dxa"/>
            <w:vMerge w:val="restart"/>
            <w:tcBorders>
              <w:top w:val="single" w:sz="4" w:space="0" w:color="auto"/>
              <w:left w:val="single" w:sz="4" w:space="0" w:color="auto"/>
              <w:right w:val="single" w:sz="4" w:space="0" w:color="auto"/>
            </w:tcBorders>
            <w:shd w:val="clear" w:color="auto" w:fill="auto"/>
            <w:vAlign w:val="center"/>
          </w:tcPr>
          <w:p w14:paraId="682233C9"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409" w:type="dxa"/>
            <w:vMerge w:val="restart"/>
            <w:tcBorders>
              <w:top w:val="single" w:sz="4" w:space="0" w:color="auto"/>
              <w:left w:val="single" w:sz="4" w:space="0" w:color="auto"/>
              <w:right w:val="single" w:sz="4" w:space="0" w:color="auto"/>
            </w:tcBorders>
            <w:shd w:val="clear" w:color="auto" w:fill="auto"/>
            <w:vAlign w:val="center"/>
          </w:tcPr>
          <w:p w14:paraId="032997D7" w14:textId="77777777" w:rsidR="008B7626" w:rsidRPr="00EE2668" w:rsidRDefault="008B7626" w:rsidP="00DF6561">
            <w:pPr>
              <w:ind w:left="-10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3</w:t>
            </w:r>
          </w:p>
        </w:tc>
        <w:tc>
          <w:tcPr>
            <w:tcW w:w="337" w:type="dxa"/>
            <w:vMerge w:val="restart"/>
            <w:tcBorders>
              <w:top w:val="single" w:sz="4" w:space="0" w:color="auto"/>
              <w:left w:val="single" w:sz="4" w:space="0" w:color="auto"/>
              <w:right w:val="single" w:sz="4" w:space="0" w:color="auto"/>
            </w:tcBorders>
            <w:shd w:val="clear" w:color="auto" w:fill="auto"/>
            <w:vAlign w:val="center"/>
          </w:tcPr>
          <w:p w14:paraId="6DB2C335" w14:textId="77777777" w:rsidR="008B7626" w:rsidRPr="00EE2668" w:rsidRDefault="008B7626" w:rsidP="00DF6561">
            <w:pPr>
              <w:ind w:left="-10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4</w:t>
            </w:r>
          </w:p>
        </w:tc>
        <w:tc>
          <w:tcPr>
            <w:tcW w:w="1085" w:type="dxa"/>
            <w:vMerge w:val="restart"/>
            <w:tcBorders>
              <w:top w:val="single" w:sz="4" w:space="0" w:color="auto"/>
              <w:left w:val="nil"/>
              <w:right w:val="single" w:sz="4" w:space="0" w:color="auto"/>
            </w:tcBorders>
            <w:shd w:val="clear" w:color="auto" w:fill="auto"/>
            <w:vAlign w:val="center"/>
          </w:tcPr>
          <w:p w14:paraId="7DF7B99F" w14:textId="77777777" w:rsidR="008B7626" w:rsidRPr="00EE2668" w:rsidRDefault="008B7626" w:rsidP="00DF6561">
            <w:pPr>
              <w:ind w:left="-108" w:right="-98"/>
              <w:jc w:val="center"/>
              <w:rPr>
                <w:rFonts w:ascii="Times New Roman" w:eastAsia="Times New Roman" w:hAnsi="Times New Roman"/>
                <w:color w:val="000000"/>
                <w:sz w:val="18"/>
                <w:szCs w:val="18"/>
              </w:rPr>
            </w:pPr>
            <w:r w:rsidRPr="00EE2668">
              <w:rPr>
                <w:rFonts w:ascii="Times New Roman" w:hAnsi="Times New Roman"/>
                <w:sz w:val="18"/>
                <w:szCs w:val="18"/>
              </w:rPr>
              <w:t xml:space="preserve">NC, </w:t>
            </w:r>
            <w:r>
              <w:rPr>
                <w:rFonts w:ascii="Times New Roman" w:hAnsi="Times New Roman"/>
                <w:sz w:val="18"/>
                <w:szCs w:val="18"/>
              </w:rPr>
              <w:t xml:space="preserve">CTA,  PM, MEP, </w:t>
            </w:r>
            <w:r w:rsidRPr="00EE2668">
              <w:rPr>
                <w:rFonts w:ascii="Times New Roman" w:hAnsi="Times New Roman"/>
                <w:color w:val="000000"/>
                <w:sz w:val="18"/>
                <w:szCs w:val="18"/>
              </w:rPr>
              <w:t xml:space="preserve">SMDT </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98F2CA" w14:textId="77777777" w:rsidR="008B7626" w:rsidRPr="00EE2668" w:rsidRDefault="008B7626" w:rsidP="00DF6561">
            <w:pPr>
              <w:jc w:val="center"/>
              <w:rPr>
                <w:rFonts w:ascii="Times New Roman" w:eastAsia="Times New Roman" w:hAnsi="Times New Roman"/>
                <w:sz w:val="18"/>
                <w:szCs w:val="18"/>
                <w:lang w:val="ru-RU"/>
              </w:rPr>
            </w:pPr>
            <w:r w:rsidRPr="00EE2668">
              <w:rPr>
                <w:rFonts w:ascii="Times New Roman" w:eastAsia="Times New Roman" w:hAnsi="Times New Roman"/>
                <w:sz w:val="18"/>
                <w:szCs w:val="18"/>
                <w:lang w:val="ru-RU"/>
              </w:rPr>
              <w:t>71200</w:t>
            </w:r>
          </w:p>
        </w:tc>
        <w:tc>
          <w:tcPr>
            <w:tcW w:w="1034" w:type="dxa"/>
            <w:tcBorders>
              <w:top w:val="single" w:sz="4" w:space="0" w:color="auto"/>
              <w:left w:val="nil"/>
              <w:bottom w:val="single" w:sz="4" w:space="0" w:color="auto"/>
              <w:right w:val="single" w:sz="4" w:space="0" w:color="auto"/>
            </w:tcBorders>
            <w:shd w:val="clear" w:color="auto" w:fill="auto"/>
            <w:noWrap/>
            <w:vAlign w:val="center"/>
          </w:tcPr>
          <w:p w14:paraId="3DA6E3C2" w14:textId="77777777" w:rsidR="008B7626" w:rsidRPr="00EE2668" w:rsidRDefault="008B7626" w:rsidP="00DF6561">
            <w:pPr>
              <w:jc w:val="center"/>
              <w:rPr>
                <w:rFonts w:ascii="Times New Roman" w:eastAsia="Times New Roman" w:hAnsi="Times New Roman"/>
                <w:sz w:val="18"/>
                <w:szCs w:val="18"/>
                <w:lang w:val="ru-RU" w:eastAsia="en-GB"/>
              </w:rPr>
            </w:pPr>
            <w:r w:rsidRPr="00EE2668">
              <w:rPr>
                <w:rFonts w:ascii="Times New Roman" w:eastAsia="Times New Roman" w:hAnsi="Times New Roman"/>
                <w:sz w:val="18"/>
                <w:szCs w:val="18"/>
                <w:lang w:val="ru-RU" w:eastAsia="en-GB"/>
              </w:rPr>
              <w:t>5,000</w:t>
            </w:r>
          </w:p>
        </w:tc>
      </w:tr>
      <w:tr w:rsidR="008B7626" w:rsidRPr="00EE2668" w14:paraId="525210F0" w14:textId="77777777" w:rsidTr="00DF6561">
        <w:trPr>
          <w:gridAfter w:val="10"/>
          <w:wAfter w:w="3418" w:type="dxa"/>
          <w:trHeight w:val="350"/>
        </w:trPr>
        <w:tc>
          <w:tcPr>
            <w:tcW w:w="1971" w:type="dxa"/>
            <w:vMerge/>
            <w:tcBorders>
              <w:left w:val="single" w:sz="4" w:space="0" w:color="auto"/>
              <w:right w:val="single" w:sz="4" w:space="0" w:color="auto"/>
            </w:tcBorders>
            <w:shd w:val="clear" w:color="000000" w:fill="FFFFFF"/>
            <w:vAlign w:val="center"/>
          </w:tcPr>
          <w:p w14:paraId="2CCA0E4C" w14:textId="77777777" w:rsidR="008B7626" w:rsidRPr="00EE2668" w:rsidRDefault="008B7626" w:rsidP="00DF6561">
            <w:pPr>
              <w:jc w:val="center"/>
              <w:rPr>
                <w:rFonts w:ascii="Times New Roman" w:eastAsia="Times New Roman" w:hAnsi="Times New Roman"/>
                <w:sz w:val="18"/>
                <w:szCs w:val="18"/>
                <w:lang w:eastAsia="en-GB"/>
              </w:rPr>
            </w:pPr>
          </w:p>
        </w:tc>
        <w:tc>
          <w:tcPr>
            <w:tcW w:w="6001" w:type="dxa"/>
            <w:vMerge/>
            <w:tcBorders>
              <w:left w:val="nil"/>
              <w:right w:val="nil"/>
            </w:tcBorders>
            <w:shd w:val="clear" w:color="auto" w:fill="auto"/>
          </w:tcPr>
          <w:p w14:paraId="5E934C54" w14:textId="77777777" w:rsidR="008B7626" w:rsidRPr="00EE2668" w:rsidRDefault="008B7626" w:rsidP="00DF6561">
            <w:pPr>
              <w:tabs>
                <w:tab w:val="left" w:pos="1155"/>
              </w:tabs>
              <w:jc w:val="both"/>
              <w:rPr>
                <w:rFonts w:ascii="Times New Roman" w:hAnsi="Times New Roman"/>
                <w:b/>
                <w:color w:val="000000"/>
                <w:sz w:val="18"/>
                <w:szCs w:val="18"/>
              </w:rPr>
            </w:pPr>
          </w:p>
        </w:tc>
        <w:tc>
          <w:tcPr>
            <w:tcW w:w="380" w:type="dxa"/>
            <w:vMerge/>
            <w:tcBorders>
              <w:left w:val="single" w:sz="4" w:space="0" w:color="auto"/>
              <w:right w:val="single" w:sz="4" w:space="0" w:color="auto"/>
            </w:tcBorders>
            <w:shd w:val="clear" w:color="auto" w:fill="F4B083" w:themeFill="accent2" w:themeFillTint="99"/>
            <w:vAlign w:val="center"/>
          </w:tcPr>
          <w:p w14:paraId="53E420BC" w14:textId="77777777" w:rsidR="008B7626" w:rsidRPr="00EE2668" w:rsidRDefault="008B7626" w:rsidP="00DF6561">
            <w:pPr>
              <w:jc w:val="center"/>
              <w:rPr>
                <w:rFonts w:ascii="Times New Roman" w:hAnsi="Times New Roman"/>
                <w:sz w:val="18"/>
                <w:szCs w:val="18"/>
              </w:rPr>
            </w:pPr>
          </w:p>
        </w:tc>
        <w:tc>
          <w:tcPr>
            <w:tcW w:w="329" w:type="dxa"/>
            <w:vMerge/>
            <w:tcBorders>
              <w:left w:val="single" w:sz="4" w:space="0" w:color="auto"/>
              <w:right w:val="single" w:sz="4" w:space="0" w:color="auto"/>
            </w:tcBorders>
            <w:shd w:val="clear" w:color="auto" w:fill="F4B083" w:themeFill="accent2" w:themeFillTint="99"/>
            <w:vAlign w:val="center"/>
          </w:tcPr>
          <w:p w14:paraId="71C8AD8D" w14:textId="77777777" w:rsidR="008B7626" w:rsidRPr="00EE2668" w:rsidRDefault="008B7626" w:rsidP="00DF6561">
            <w:pPr>
              <w:jc w:val="center"/>
              <w:rPr>
                <w:rFonts w:ascii="Times New Roman" w:hAnsi="Times New Roman"/>
                <w:sz w:val="18"/>
                <w:szCs w:val="18"/>
              </w:rPr>
            </w:pPr>
          </w:p>
        </w:tc>
        <w:tc>
          <w:tcPr>
            <w:tcW w:w="430" w:type="dxa"/>
            <w:vMerge/>
            <w:tcBorders>
              <w:left w:val="single" w:sz="4" w:space="0" w:color="auto"/>
              <w:right w:val="single" w:sz="4" w:space="0" w:color="auto"/>
            </w:tcBorders>
            <w:shd w:val="clear" w:color="auto" w:fill="F4B083" w:themeFill="accent2" w:themeFillTint="99"/>
            <w:vAlign w:val="center"/>
          </w:tcPr>
          <w:p w14:paraId="3AB6F196" w14:textId="77777777" w:rsidR="008B7626" w:rsidRPr="00EE2668" w:rsidRDefault="008B7626" w:rsidP="00DF6561">
            <w:pPr>
              <w:jc w:val="center"/>
              <w:rPr>
                <w:rFonts w:ascii="Times New Roman" w:hAnsi="Times New Roman"/>
                <w:sz w:val="18"/>
                <w:szCs w:val="18"/>
              </w:rPr>
            </w:pPr>
          </w:p>
        </w:tc>
        <w:tc>
          <w:tcPr>
            <w:tcW w:w="432" w:type="dxa"/>
            <w:vMerge/>
            <w:tcBorders>
              <w:left w:val="single" w:sz="4" w:space="0" w:color="auto"/>
              <w:right w:val="single" w:sz="4" w:space="0" w:color="auto"/>
            </w:tcBorders>
            <w:shd w:val="clear" w:color="auto" w:fill="F4B083" w:themeFill="accent2" w:themeFillTint="99"/>
            <w:vAlign w:val="center"/>
          </w:tcPr>
          <w:p w14:paraId="175EC89C" w14:textId="77777777" w:rsidR="008B7626" w:rsidRPr="00EE2668" w:rsidRDefault="008B7626" w:rsidP="00DF6561">
            <w:pPr>
              <w:jc w:val="center"/>
              <w:rPr>
                <w:rFonts w:ascii="Times New Roman" w:hAnsi="Times New Roman"/>
                <w:sz w:val="18"/>
                <w:szCs w:val="18"/>
              </w:rPr>
            </w:pPr>
          </w:p>
        </w:tc>
        <w:tc>
          <w:tcPr>
            <w:tcW w:w="418" w:type="dxa"/>
            <w:vMerge/>
            <w:tcBorders>
              <w:left w:val="single" w:sz="4" w:space="0" w:color="auto"/>
              <w:right w:val="single" w:sz="4" w:space="0" w:color="auto"/>
            </w:tcBorders>
            <w:shd w:val="clear" w:color="auto" w:fill="F4B083" w:themeFill="accent2" w:themeFillTint="99"/>
            <w:vAlign w:val="center"/>
          </w:tcPr>
          <w:p w14:paraId="2A42B63B" w14:textId="77777777" w:rsidR="008B7626" w:rsidRPr="00EE2668" w:rsidRDefault="008B7626" w:rsidP="00DF6561">
            <w:pPr>
              <w:jc w:val="center"/>
              <w:rPr>
                <w:rFonts w:ascii="Times New Roman" w:hAnsi="Times New Roman"/>
                <w:sz w:val="18"/>
                <w:szCs w:val="18"/>
              </w:rPr>
            </w:pPr>
          </w:p>
        </w:tc>
        <w:tc>
          <w:tcPr>
            <w:tcW w:w="430" w:type="dxa"/>
            <w:gridSpan w:val="2"/>
            <w:vMerge/>
            <w:tcBorders>
              <w:left w:val="single" w:sz="4" w:space="0" w:color="auto"/>
              <w:right w:val="single" w:sz="4" w:space="0" w:color="auto"/>
            </w:tcBorders>
            <w:shd w:val="clear" w:color="auto" w:fill="F4B083" w:themeFill="accent2" w:themeFillTint="99"/>
            <w:vAlign w:val="center"/>
          </w:tcPr>
          <w:p w14:paraId="5C55B9B1" w14:textId="77777777" w:rsidR="008B7626" w:rsidRPr="00EE2668" w:rsidRDefault="008B7626" w:rsidP="00DF6561">
            <w:pPr>
              <w:jc w:val="center"/>
              <w:rPr>
                <w:rFonts w:ascii="Times New Roman" w:hAnsi="Times New Roman"/>
                <w:sz w:val="18"/>
                <w:szCs w:val="18"/>
              </w:rPr>
            </w:pPr>
          </w:p>
        </w:tc>
        <w:tc>
          <w:tcPr>
            <w:tcW w:w="430" w:type="dxa"/>
            <w:vMerge/>
            <w:tcBorders>
              <w:left w:val="single" w:sz="4" w:space="0" w:color="auto"/>
              <w:right w:val="single" w:sz="4" w:space="0" w:color="auto"/>
            </w:tcBorders>
            <w:shd w:val="clear" w:color="auto" w:fill="F4B083" w:themeFill="accent2" w:themeFillTint="99"/>
            <w:vAlign w:val="center"/>
          </w:tcPr>
          <w:p w14:paraId="5FC1A759" w14:textId="77777777" w:rsidR="008B7626" w:rsidRPr="00EE2668" w:rsidRDefault="008B7626" w:rsidP="00DF6561">
            <w:pPr>
              <w:jc w:val="center"/>
              <w:rPr>
                <w:rFonts w:ascii="Times New Roman" w:hAnsi="Times New Roman"/>
                <w:sz w:val="18"/>
                <w:szCs w:val="18"/>
              </w:rPr>
            </w:pPr>
          </w:p>
        </w:tc>
        <w:tc>
          <w:tcPr>
            <w:tcW w:w="416" w:type="dxa"/>
            <w:gridSpan w:val="2"/>
            <w:vMerge/>
            <w:tcBorders>
              <w:left w:val="single" w:sz="4" w:space="0" w:color="auto"/>
              <w:right w:val="single" w:sz="4" w:space="0" w:color="auto"/>
            </w:tcBorders>
            <w:shd w:val="clear" w:color="auto" w:fill="auto"/>
            <w:vAlign w:val="center"/>
          </w:tcPr>
          <w:p w14:paraId="233DD853" w14:textId="77777777" w:rsidR="008B7626" w:rsidRPr="00EE2668" w:rsidRDefault="008B7626" w:rsidP="00DF6561">
            <w:pPr>
              <w:jc w:val="center"/>
              <w:rPr>
                <w:rFonts w:ascii="Times New Roman" w:hAnsi="Times New Roman"/>
                <w:sz w:val="18"/>
                <w:szCs w:val="18"/>
              </w:rPr>
            </w:pPr>
          </w:p>
        </w:tc>
        <w:tc>
          <w:tcPr>
            <w:tcW w:w="437" w:type="dxa"/>
            <w:vMerge/>
            <w:tcBorders>
              <w:left w:val="single" w:sz="4" w:space="0" w:color="auto"/>
              <w:right w:val="single" w:sz="4" w:space="0" w:color="auto"/>
            </w:tcBorders>
            <w:shd w:val="clear" w:color="auto" w:fill="auto"/>
            <w:vAlign w:val="center"/>
          </w:tcPr>
          <w:p w14:paraId="16A0BD93" w14:textId="77777777" w:rsidR="008B7626" w:rsidRPr="00EE2668" w:rsidRDefault="008B7626" w:rsidP="00DF6561">
            <w:pPr>
              <w:jc w:val="center"/>
              <w:rPr>
                <w:rFonts w:ascii="Times New Roman" w:hAnsi="Times New Roman"/>
                <w:sz w:val="18"/>
                <w:szCs w:val="18"/>
              </w:rPr>
            </w:pPr>
          </w:p>
        </w:tc>
        <w:tc>
          <w:tcPr>
            <w:tcW w:w="409" w:type="dxa"/>
            <w:vMerge/>
            <w:tcBorders>
              <w:left w:val="single" w:sz="4" w:space="0" w:color="auto"/>
              <w:right w:val="single" w:sz="4" w:space="0" w:color="auto"/>
            </w:tcBorders>
            <w:shd w:val="clear" w:color="auto" w:fill="auto"/>
            <w:vAlign w:val="center"/>
          </w:tcPr>
          <w:p w14:paraId="2F956694" w14:textId="77777777" w:rsidR="008B7626" w:rsidRPr="00EE2668" w:rsidRDefault="008B7626" w:rsidP="00DF6561">
            <w:pPr>
              <w:ind w:left="-104"/>
              <w:jc w:val="center"/>
              <w:rPr>
                <w:rFonts w:ascii="Times New Roman" w:hAnsi="Times New Roman"/>
                <w:sz w:val="18"/>
                <w:szCs w:val="18"/>
                <w:lang w:val="ru-RU"/>
              </w:rPr>
            </w:pPr>
          </w:p>
        </w:tc>
        <w:tc>
          <w:tcPr>
            <w:tcW w:w="337" w:type="dxa"/>
            <w:vMerge/>
            <w:tcBorders>
              <w:left w:val="single" w:sz="4" w:space="0" w:color="auto"/>
              <w:right w:val="single" w:sz="4" w:space="0" w:color="auto"/>
            </w:tcBorders>
            <w:shd w:val="clear" w:color="auto" w:fill="auto"/>
            <w:vAlign w:val="center"/>
          </w:tcPr>
          <w:p w14:paraId="118CFBC2" w14:textId="77777777" w:rsidR="008B7626" w:rsidRPr="00EE2668" w:rsidRDefault="008B7626" w:rsidP="00DF6561">
            <w:pPr>
              <w:ind w:left="-104"/>
              <w:jc w:val="center"/>
              <w:rPr>
                <w:rFonts w:ascii="Times New Roman" w:hAnsi="Times New Roman"/>
                <w:sz w:val="18"/>
                <w:szCs w:val="18"/>
                <w:lang w:val="ru-RU"/>
              </w:rPr>
            </w:pPr>
          </w:p>
        </w:tc>
        <w:tc>
          <w:tcPr>
            <w:tcW w:w="1085" w:type="dxa"/>
            <w:vMerge/>
            <w:tcBorders>
              <w:left w:val="nil"/>
              <w:right w:val="single" w:sz="4" w:space="0" w:color="auto"/>
            </w:tcBorders>
            <w:shd w:val="clear" w:color="auto" w:fill="auto"/>
            <w:vAlign w:val="center"/>
          </w:tcPr>
          <w:p w14:paraId="68A2F998" w14:textId="77777777" w:rsidR="008B7626" w:rsidRPr="00EE2668" w:rsidRDefault="008B7626" w:rsidP="00DF6561">
            <w:pPr>
              <w:jc w:val="center"/>
              <w:rPr>
                <w:rFonts w:ascii="Times New Roman" w:hAnsi="Times New Roman"/>
                <w:color w:val="000000"/>
                <w:sz w:val="18"/>
                <w:szCs w:val="18"/>
              </w:rPr>
            </w:pP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4E3E4B"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rPr>
              <w:t>71300</w:t>
            </w:r>
          </w:p>
        </w:tc>
        <w:tc>
          <w:tcPr>
            <w:tcW w:w="1034" w:type="dxa"/>
            <w:tcBorders>
              <w:top w:val="single" w:sz="4" w:space="0" w:color="auto"/>
              <w:left w:val="nil"/>
              <w:bottom w:val="single" w:sz="4" w:space="0" w:color="auto"/>
              <w:right w:val="single" w:sz="4" w:space="0" w:color="auto"/>
            </w:tcBorders>
            <w:shd w:val="clear" w:color="auto" w:fill="auto"/>
            <w:noWrap/>
            <w:vAlign w:val="center"/>
          </w:tcPr>
          <w:p w14:paraId="07B8A9AD" w14:textId="77777777" w:rsidR="008B7626" w:rsidRPr="00EE2668" w:rsidRDefault="008B7626" w:rsidP="00DF6561">
            <w:pPr>
              <w:jc w:val="center"/>
              <w:rPr>
                <w:rFonts w:ascii="Times New Roman" w:eastAsia="Times New Roman" w:hAnsi="Times New Roman"/>
                <w:sz w:val="18"/>
                <w:szCs w:val="18"/>
                <w:lang w:eastAsia="en-GB"/>
              </w:rPr>
            </w:pPr>
            <w:r>
              <w:rPr>
                <w:rFonts w:ascii="Times New Roman" w:eastAsia="Times New Roman" w:hAnsi="Times New Roman"/>
                <w:sz w:val="18"/>
                <w:szCs w:val="18"/>
                <w:lang w:eastAsia="en-GB"/>
              </w:rPr>
              <w:t>7</w:t>
            </w:r>
            <w:r w:rsidRPr="00EE2668">
              <w:rPr>
                <w:rFonts w:ascii="Times New Roman" w:eastAsia="Times New Roman" w:hAnsi="Times New Roman"/>
                <w:sz w:val="18"/>
                <w:szCs w:val="18"/>
                <w:lang w:eastAsia="en-GB"/>
              </w:rPr>
              <w:t>,000</w:t>
            </w:r>
          </w:p>
        </w:tc>
      </w:tr>
      <w:tr w:rsidR="008B7626" w:rsidRPr="00EE2668" w14:paraId="7A471506" w14:textId="77777777" w:rsidTr="00DF6561">
        <w:trPr>
          <w:gridAfter w:val="10"/>
          <w:wAfter w:w="3418" w:type="dxa"/>
          <w:trHeight w:val="323"/>
        </w:trPr>
        <w:tc>
          <w:tcPr>
            <w:tcW w:w="1971" w:type="dxa"/>
            <w:vMerge/>
            <w:tcBorders>
              <w:left w:val="single" w:sz="4" w:space="0" w:color="auto"/>
              <w:right w:val="single" w:sz="4" w:space="0" w:color="auto"/>
            </w:tcBorders>
            <w:shd w:val="clear" w:color="000000" w:fill="FFFFFF"/>
            <w:vAlign w:val="center"/>
          </w:tcPr>
          <w:p w14:paraId="31609EC8" w14:textId="77777777" w:rsidR="008B7626" w:rsidRPr="00EE2668" w:rsidRDefault="008B7626" w:rsidP="00DF6561">
            <w:pPr>
              <w:jc w:val="center"/>
              <w:rPr>
                <w:rFonts w:ascii="Times New Roman" w:eastAsia="Times New Roman" w:hAnsi="Times New Roman"/>
                <w:sz w:val="18"/>
                <w:szCs w:val="18"/>
                <w:lang w:eastAsia="en-GB"/>
              </w:rPr>
            </w:pPr>
          </w:p>
        </w:tc>
        <w:tc>
          <w:tcPr>
            <w:tcW w:w="6001" w:type="dxa"/>
            <w:vMerge/>
            <w:tcBorders>
              <w:left w:val="nil"/>
              <w:right w:val="nil"/>
            </w:tcBorders>
            <w:shd w:val="clear" w:color="auto" w:fill="auto"/>
          </w:tcPr>
          <w:p w14:paraId="62B81F18" w14:textId="77777777" w:rsidR="008B7626" w:rsidRPr="00EE2668" w:rsidRDefault="008B7626" w:rsidP="00DF6561">
            <w:pPr>
              <w:tabs>
                <w:tab w:val="left" w:pos="1155"/>
              </w:tabs>
              <w:jc w:val="both"/>
              <w:rPr>
                <w:rFonts w:ascii="Times New Roman" w:hAnsi="Times New Roman"/>
                <w:b/>
                <w:color w:val="000000"/>
                <w:sz w:val="18"/>
                <w:szCs w:val="18"/>
              </w:rPr>
            </w:pPr>
          </w:p>
        </w:tc>
        <w:tc>
          <w:tcPr>
            <w:tcW w:w="380" w:type="dxa"/>
            <w:vMerge/>
            <w:tcBorders>
              <w:left w:val="single" w:sz="4" w:space="0" w:color="auto"/>
              <w:right w:val="single" w:sz="4" w:space="0" w:color="auto"/>
            </w:tcBorders>
            <w:shd w:val="clear" w:color="auto" w:fill="F4B083" w:themeFill="accent2" w:themeFillTint="99"/>
            <w:vAlign w:val="center"/>
          </w:tcPr>
          <w:p w14:paraId="4C8DBDA6" w14:textId="77777777" w:rsidR="008B7626" w:rsidRPr="00EE2668" w:rsidRDefault="008B7626" w:rsidP="00DF6561">
            <w:pPr>
              <w:jc w:val="center"/>
              <w:rPr>
                <w:rFonts w:ascii="Times New Roman" w:hAnsi="Times New Roman"/>
                <w:sz w:val="18"/>
                <w:szCs w:val="18"/>
              </w:rPr>
            </w:pPr>
          </w:p>
        </w:tc>
        <w:tc>
          <w:tcPr>
            <w:tcW w:w="329" w:type="dxa"/>
            <w:vMerge/>
            <w:tcBorders>
              <w:left w:val="single" w:sz="4" w:space="0" w:color="auto"/>
              <w:right w:val="single" w:sz="4" w:space="0" w:color="auto"/>
            </w:tcBorders>
            <w:shd w:val="clear" w:color="auto" w:fill="F4B083" w:themeFill="accent2" w:themeFillTint="99"/>
            <w:vAlign w:val="center"/>
          </w:tcPr>
          <w:p w14:paraId="74B172A7" w14:textId="77777777" w:rsidR="008B7626" w:rsidRPr="00EE2668" w:rsidRDefault="008B7626" w:rsidP="00DF6561">
            <w:pPr>
              <w:jc w:val="center"/>
              <w:rPr>
                <w:rFonts w:ascii="Times New Roman" w:hAnsi="Times New Roman"/>
                <w:sz w:val="18"/>
                <w:szCs w:val="18"/>
              </w:rPr>
            </w:pPr>
          </w:p>
        </w:tc>
        <w:tc>
          <w:tcPr>
            <w:tcW w:w="430" w:type="dxa"/>
            <w:vMerge/>
            <w:tcBorders>
              <w:left w:val="single" w:sz="4" w:space="0" w:color="auto"/>
              <w:right w:val="single" w:sz="4" w:space="0" w:color="auto"/>
            </w:tcBorders>
            <w:shd w:val="clear" w:color="auto" w:fill="F4B083" w:themeFill="accent2" w:themeFillTint="99"/>
            <w:vAlign w:val="center"/>
          </w:tcPr>
          <w:p w14:paraId="56885957" w14:textId="77777777" w:rsidR="008B7626" w:rsidRPr="00EE2668" w:rsidRDefault="008B7626" w:rsidP="00DF6561">
            <w:pPr>
              <w:jc w:val="center"/>
              <w:rPr>
                <w:rFonts w:ascii="Times New Roman" w:hAnsi="Times New Roman"/>
                <w:sz w:val="18"/>
                <w:szCs w:val="18"/>
              </w:rPr>
            </w:pPr>
          </w:p>
        </w:tc>
        <w:tc>
          <w:tcPr>
            <w:tcW w:w="432" w:type="dxa"/>
            <w:vMerge/>
            <w:tcBorders>
              <w:left w:val="single" w:sz="4" w:space="0" w:color="auto"/>
              <w:right w:val="single" w:sz="4" w:space="0" w:color="auto"/>
            </w:tcBorders>
            <w:shd w:val="clear" w:color="auto" w:fill="F4B083" w:themeFill="accent2" w:themeFillTint="99"/>
            <w:vAlign w:val="center"/>
          </w:tcPr>
          <w:p w14:paraId="47D8555E" w14:textId="77777777" w:rsidR="008B7626" w:rsidRPr="00EE2668" w:rsidRDefault="008B7626" w:rsidP="00DF6561">
            <w:pPr>
              <w:jc w:val="center"/>
              <w:rPr>
                <w:rFonts w:ascii="Times New Roman" w:hAnsi="Times New Roman"/>
                <w:sz w:val="18"/>
                <w:szCs w:val="18"/>
              </w:rPr>
            </w:pPr>
          </w:p>
        </w:tc>
        <w:tc>
          <w:tcPr>
            <w:tcW w:w="418" w:type="dxa"/>
            <w:vMerge/>
            <w:tcBorders>
              <w:left w:val="single" w:sz="4" w:space="0" w:color="auto"/>
              <w:right w:val="single" w:sz="4" w:space="0" w:color="auto"/>
            </w:tcBorders>
            <w:shd w:val="clear" w:color="auto" w:fill="F4B083" w:themeFill="accent2" w:themeFillTint="99"/>
            <w:vAlign w:val="center"/>
          </w:tcPr>
          <w:p w14:paraId="514FCD2A" w14:textId="77777777" w:rsidR="008B7626" w:rsidRPr="00EE2668" w:rsidRDefault="008B7626" w:rsidP="00DF6561">
            <w:pPr>
              <w:jc w:val="center"/>
              <w:rPr>
                <w:rFonts w:ascii="Times New Roman" w:hAnsi="Times New Roman"/>
                <w:sz w:val="18"/>
                <w:szCs w:val="18"/>
              </w:rPr>
            </w:pPr>
          </w:p>
        </w:tc>
        <w:tc>
          <w:tcPr>
            <w:tcW w:w="430" w:type="dxa"/>
            <w:gridSpan w:val="2"/>
            <w:vMerge/>
            <w:tcBorders>
              <w:left w:val="single" w:sz="4" w:space="0" w:color="auto"/>
              <w:right w:val="single" w:sz="4" w:space="0" w:color="auto"/>
            </w:tcBorders>
            <w:shd w:val="clear" w:color="auto" w:fill="F4B083" w:themeFill="accent2" w:themeFillTint="99"/>
            <w:vAlign w:val="center"/>
          </w:tcPr>
          <w:p w14:paraId="7D7EB22D" w14:textId="77777777" w:rsidR="008B7626" w:rsidRPr="00EE2668" w:rsidRDefault="008B7626" w:rsidP="00DF6561">
            <w:pPr>
              <w:jc w:val="center"/>
              <w:rPr>
                <w:rFonts w:ascii="Times New Roman" w:hAnsi="Times New Roman"/>
                <w:sz w:val="18"/>
                <w:szCs w:val="18"/>
              </w:rPr>
            </w:pPr>
          </w:p>
        </w:tc>
        <w:tc>
          <w:tcPr>
            <w:tcW w:w="430" w:type="dxa"/>
            <w:vMerge/>
            <w:tcBorders>
              <w:left w:val="single" w:sz="4" w:space="0" w:color="auto"/>
              <w:right w:val="single" w:sz="4" w:space="0" w:color="auto"/>
            </w:tcBorders>
            <w:shd w:val="clear" w:color="auto" w:fill="F4B083" w:themeFill="accent2" w:themeFillTint="99"/>
            <w:vAlign w:val="center"/>
          </w:tcPr>
          <w:p w14:paraId="00865419" w14:textId="77777777" w:rsidR="008B7626" w:rsidRPr="00EE2668" w:rsidRDefault="008B7626" w:rsidP="00DF6561">
            <w:pPr>
              <w:jc w:val="center"/>
              <w:rPr>
                <w:rFonts w:ascii="Times New Roman" w:hAnsi="Times New Roman"/>
                <w:sz w:val="18"/>
                <w:szCs w:val="18"/>
              </w:rPr>
            </w:pPr>
          </w:p>
        </w:tc>
        <w:tc>
          <w:tcPr>
            <w:tcW w:w="416" w:type="dxa"/>
            <w:gridSpan w:val="2"/>
            <w:vMerge/>
            <w:tcBorders>
              <w:left w:val="single" w:sz="4" w:space="0" w:color="auto"/>
              <w:right w:val="single" w:sz="4" w:space="0" w:color="auto"/>
            </w:tcBorders>
            <w:shd w:val="clear" w:color="auto" w:fill="auto"/>
            <w:vAlign w:val="center"/>
          </w:tcPr>
          <w:p w14:paraId="3C54FE5A" w14:textId="77777777" w:rsidR="008B7626" w:rsidRPr="00EE2668" w:rsidRDefault="008B7626" w:rsidP="00DF6561">
            <w:pPr>
              <w:jc w:val="center"/>
              <w:rPr>
                <w:rFonts w:ascii="Times New Roman" w:hAnsi="Times New Roman"/>
                <w:sz w:val="18"/>
                <w:szCs w:val="18"/>
              </w:rPr>
            </w:pPr>
          </w:p>
        </w:tc>
        <w:tc>
          <w:tcPr>
            <w:tcW w:w="437" w:type="dxa"/>
            <w:vMerge/>
            <w:tcBorders>
              <w:left w:val="single" w:sz="4" w:space="0" w:color="auto"/>
              <w:right w:val="single" w:sz="4" w:space="0" w:color="auto"/>
            </w:tcBorders>
            <w:shd w:val="clear" w:color="auto" w:fill="auto"/>
            <w:vAlign w:val="center"/>
          </w:tcPr>
          <w:p w14:paraId="23AE902D" w14:textId="77777777" w:rsidR="008B7626" w:rsidRPr="00EE2668" w:rsidRDefault="008B7626" w:rsidP="00DF6561">
            <w:pPr>
              <w:jc w:val="center"/>
              <w:rPr>
                <w:rFonts w:ascii="Times New Roman" w:hAnsi="Times New Roman"/>
                <w:sz w:val="18"/>
                <w:szCs w:val="18"/>
              </w:rPr>
            </w:pPr>
          </w:p>
        </w:tc>
        <w:tc>
          <w:tcPr>
            <w:tcW w:w="409" w:type="dxa"/>
            <w:vMerge/>
            <w:tcBorders>
              <w:left w:val="single" w:sz="4" w:space="0" w:color="auto"/>
              <w:right w:val="single" w:sz="4" w:space="0" w:color="auto"/>
            </w:tcBorders>
            <w:shd w:val="clear" w:color="auto" w:fill="auto"/>
            <w:vAlign w:val="center"/>
          </w:tcPr>
          <w:p w14:paraId="7ADDC63E" w14:textId="77777777" w:rsidR="008B7626" w:rsidRPr="00EE2668" w:rsidRDefault="008B7626" w:rsidP="00DF6561">
            <w:pPr>
              <w:jc w:val="center"/>
              <w:rPr>
                <w:rFonts w:ascii="Times New Roman" w:hAnsi="Times New Roman"/>
                <w:sz w:val="18"/>
                <w:szCs w:val="18"/>
              </w:rPr>
            </w:pPr>
          </w:p>
        </w:tc>
        <w:tc>
          <w:tcPr>
            <w:tcW w:w="337" w:type="dxa"/>
            <w:vMerge/>
            <w:tcBorders>
              <w:left w:val="single" w:sz="4" w:space="0" w:color="auto"/>
              <w:right w:val="single" w:sz="4" w:space="0" w:color="auto"/>
            </w:tcBorders>
            <w:shd w:val="clear" w:color="auto" w:fill="auto"/>
            <w:vAlign w:val="center"/>
          </w:tcPr>
          <w:p w14:paraId="290B25B2" w14:textId="77777777" w:rsidR="008B7626" w:rsidRPr="00EE2668" w:rsidRDefault="008B7626" w:rsidP="00DF6561">
            <w:pPr>
              <w:jc w:val="center"/>
              <w:rPr>
                <w:rFonts w:ascii="Times New Roman" w:hAnsi="Times New Roman"/>
                <w:sz w:val="18"/>
                <w:szCs w:val="18"/>
              </w:rPr>
            </w:pPr>
          </w:p>
        </w:tc>
        <w:tc>
          <w:tcPr>
            <w:tcW w:w="1085" w:type="dxa"/>
            <w:vMerge/>
            <w:tcBorders>
              <w:left w:val="nil"/>
              <w:right w:val="single" w:sz="4" w:space="0" w:color="auto"/>
            </w:tcBorders>
            <w:shd w:val="clear" w:color="auto" w:fill="auto"/>
            <w:vAlign w:val="center"/>
          </w:tcPr>
          <w:p w14:paraId="2BB1EA2B" w14:textId="77777777" w:rsidR="008B7626" w:rsidRPr="00EE2668" w:rsidRDefault="008B7626" w:rsidP="00DF6561">
            <w:pPr>
              <w:jc w:val="center"/>
              <w:rPr>
                <w:rFonts w:ascii="Times New Roman" w:hAnsi="Times New Roman"/>
                <w:color w:val="000000"/>
                <w:sz w:val="18"/>
                <w:szCs w:val="18"/>
              </w:rPr>
            </w:pPr>
          </w:p>
        </w:tc>
        <w:tc>
          <w:tcPr>
            <w:tcW w:w="851" w:type="dxa"/>
            <w:tcBorders>
              <w:top w:val="single" w:sz="4" w:space="0" w:color="auto"/>
              <w:left w:val="single" w:sz="4" w:space="0" w:color="auto"/>
              <w:right w:val="single" w:sz="4" w:space="0" w:color="auto"/>
            </w:tcBorders>
            <w:shd w:val="clear" w:color="auto" w:fill="auto"/>
            <w:noWrap/>
            <w:vAlign w:val="center"/>
          </w:tcPr>
          <w:p w14:paraId="6371388E" w14:textId="77777777" w:rsidR="008B7626" w:rsidRPr="00EE2668" w:rsidRDefault="008B7626" w:rsidP="00DF6561">
            <w:pPr>
              <w:jc w:val="center"/>
              <w:rPr>
                <w:rFonts w:ascii="Times New Roman" w:hAnsi="Times New Roman"/>
                <w:sz w:val="18"/>
                <w:szCs w:val="18"/>
              </w:rPr>
            </w:pPr>
            <w:r w:rsidRPr="00EE2668">
              <w:rPr>
                <w:rFonts w:ascii="Times New Roman" w:hAnsi="Times New Roman"/>
                <w:sz w:val="18"/>
                <w:szCs w:val="18"/>
              </w:rPr>
              <w:t>71400</w:t>
            </w:r>
          </w:p>
        </w:tc>
        <w:tc>
          <w:tcPr>
            <w:tcW w:w="1034" w:type="dxa"/>
            <w:tcBorders>
              <w:top w:val="single" w:sz="4" w:space="0" w:color="auto"/>
              <w:left w:val="nil"/>
              <w:bottom w:val="single" w:sz="4" w:space="0" w:color="auto"/>
              <w:right w:val="single" w:sz="4" w:space="0" w:color="auto"/>
            </w:tcBorders>
            <w:shd w:val="clear" w:color="auto" w:fill="auto"/>
            <w:noWrap/>
            <w:vAlign w:val="center"/>
          </w:tcPr>
          <w:p w14:paraId="09937DA0" w14:textId="77777777" w:rsidR="008B7626" w:rsidRPr="00EE2668" w:rsidRDefault="008B7626" w:rsidP="00DF6561">
            <w:pPr>
              <w:jc w:val="center"/>
              <w:rPr>
                <w:rFonts w:ascii="Times New Roman" w:eastAsia="Times New Roman" w:hAnsi="Times New Roman"/>
                <w:sz w:val="18"/>
                <w:szCs w:val="18"/>
                <w:lang w:eastAsia="en-GB"/>
              </w:rPr>
            </w:pPr>
            <w:r>
              <w:rPr>
                <w:rFonts w:ascii="Times New Roman" w:eastAsia="Times New Roman" w:hAnsi="Times New Roman"/>
                <w:sz w:val="18"/>
                <w:szCs w:val="18"/>
                <w:lang w:eastAsia="en-GB"/>
              </w:rPr>
              <w:t>5</w:t>
            </w:r>
            <w:r w:rsidRPr="00EE2668">
              <w:rPr>
                <w:rFonts w:ascii="Times New Roman" w:eastAsia="Times New Roman" w:hAnsi="Times New Roman"/>
                <w:sz w:val="18"/>
                <w:szCs w:val="18"/>
                <w:lang w:eastAsia="en-GB"/>
              </w:rPr>
              <w:t>,000</w:t>
            </w:r>
          </w:p>
        </w:tc>
      </w:tr>
      <w:tr w:rsidR="008B7626" w:rsidRPr="00EE2668" w14:paraId="611ECA2A" w14:textId="77777777" w:rsidTr="00DF6561">
        <w:trPr>
          <w:gridAfter w:val="10"/>
          <w:wAfter w:w="3418" w:type="dxa"/>
          <w:trHeight w:val="413"/>
        </w:trPr>
        <w:tc>
          <w:tcPr>
            <w:tcW w:w="1971" w:type="dxa"/>
            <w:vMerge/>
            <w:tcBorders>
              <w:left w:val="single" w:sz="4" w:space="0" w:color="auto"/>
              <w:right w:val="single" w:sz="4" w:space="0" w:color="auto"/>
            </w:tcBorders>
            <w:shd w:val="clear" w:color="000000" w:fill="FFFFFF"/>
            <w:vAlign w:val="center"/>
          </w:tcPr>
          <w:p w14:paraId="13FE8656" w14:textId="77777777" w:rsidR="008B7626" w:rsidRPr="00EE2668" w:rsidRDefault="008B7626" w:rsidP="00DF6561">
            <w:pPr>
              <w:jc w:val="center"/>
              <w:rPr>
                <w:rFonts w:ascii="Times New Roman" w:eastAsia="Times New Roman" w:hAnsi="Times New Roman"/>
                <w:sz w:val="18"/>
                <w:szCs w:val="18"/>
                <w:lang w:val="ru-RU" w:eastAsia="en-GB"/>
              </w:rPr>
            </w:pPr>
          </w:p>
        </w:tc>
        <w:tc>
          <w:tcPr>
            <w:tcW w:w="6001" w:type="dxa"/>
            <w:vMerge w:val="restart"/>
            <w:tcBorders>
              <w:top w:val="single" w:sz="4" w:space="0" w:color="auto"/>
              <w:left w:val="nil"/>
              <w:right w:val="nil"/>
            </w:tcBorders>
            <w:shd w:val="clear" w:color="auto" w:fill="auto"/>
          </w:tcPr>
          <w:p w14:paraId="26744E29" w14:textId="77777777" w:rsidR="008B7626" w:rsidRPr="00EE2668" w:rsidRDefault="008B7626" w:rsidP="00DF6561">
            <w:pPr>
              <w:tabs>
                <w:tab w:val="left" w:pos="1155"/>
              </w:tabs>
              <w:jc w:val="both"/>
              <w:rPr>
                <w:rFonts w:ascii="Times New Roman" w:eastAsia="Times New Roman" w:hAnsi="Times New Roman"/>
                <w:b/>
                <w:color w:val="000000"/>
                <w:sz w:val="18"/>
                <w:szCs w:val="18"/>
              </w:rPr>
            </w:pPr>
            <w:r w:rsidRPr="00EE2668">
              <w:rPr>
                <w:rFonts w:ascii="Times New Roman" w:hAnsi="Times New Roman"/>
                <w:b/>
                <w:bCs/>
                <w:sz w:val="18"/>
                <w:szCs w:val="18"/>
              </w:rPr>
              <w:t>Activity 3.2.1.2.</w:t>
            </w:r>
            <w:r w:rsidRPr="00EE2668">
              <w:rPr>
                <w:rFonts w:ascii="Times New Roman" w:hAnsi="Times New Roman"/>
                <w:sz w:val="18"/>
                <w:szCs w:val="18"/>
              </w:rPr>
              <w:t xml:space="preserve"> Organization of working meeting with stakeholders to discuss the recommended incentives for imported vehicles </w:t>
            </w:r>
            <w:r w:rsidRPr="00EE2668">
              <w:rPr>
                <w:rFonts w:ascii="Times New Roman" w:hAnsi="Times New Roman"/>
                <w:color w:val="000000"/>
                <w:sz w:val="18"/>
                <w:szCs w:val="18"/>
              </w:rPr>
              <w:t xml:space="preserve">with the aim to reduce GHG emissions. </w:t>
            </w:r>
          </w:p>
        </w:tc>
        <w:tc>
          <w:tcPr>
            <w:tcW w:w="380" w:type="dxa"/>
            <w:vMerge w:val="restart"/>
            <w:tcBorders>
              <w:top w:val="single" w:sz="4" w:space="0" w:color="auto"/>
              <w:left w:val="single" w:sz="4" w:space="0" w:color="auto"/>
              <w:right w:val="single" w:sz="4" w:space="0" w:color="auto"/>
            </w:tcBorders>
            <w:shd w:val="clear" w:color="auto" w:fill="auto"/>
            <w:vAlign w:val="center"/>
          </w:tcPr>
          <w:p w14:paraId="56E74838"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329" w:type="dxa"/>
            <w:vMerge w:val="restart"/>
            <w:tcBorders>
              <w:top w:val="single" w:sz="4" w:space="0" w:color="auto"/>
              <w:left w:val="single" w:sz="4" w:space="0" w:color="auto"/>
              <w:right w:val="single" w:sz="4" w:space="0" w:color="auto"/>
            </w:tcBorders>
            <w:shd w:val="clear" w:color="auto" w:fill="auto"/>
            <w:vAlign w:val="center"/>
          </w:tcPr>
          <w:p w14:paraId="01CA7792"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430" w:type="dxa"/>
            <w:vMerge w:val="restart"/>
            <w:tcBorders>
              <w:top w:val="single" w:sz="4" w:space="0" w:color="auto"/>
              <w:left w:val="single" w:sz="4" w:space="0" w:color="auto"/>
              <w:right w:val="single" w:sz="4" w:space="0" w:color="auto"/>
            </w:tcBorders>
            <w:shd w:val="clear" w:color="auto" w:fill="auto"/>
            <w:vAlign w:val="center"/>
          </w:tcPr>
          <w:p w14:paraId="4F59CCBE"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432" w:type="dxa"/>
            <w:vMerge w:val="restart"/>
            <w:tcBorders>
              <w:top w:val="single" w:sz="4" w:space="0" w:color="auto"/>
              <w:left w:val="single" w:sz="4" w:space="0" w:color="auto"/>
              <w:right w:val="single" w:sz="4" w:space="0" w:color="auto"/>
            </w:tcBorders>
            <w:shd w:val="clear" w:color="auto" w:fill="auto"/>
            <w:vAlign w:val="center"/>
          </w:tcPr>
          <w:p w14:paraId="4310716A"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418"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68DBB890"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430" w:type="dxa"/>
            <w:gridSpan w:val="2"/>
            <w:vMerge w:val="restart"/>
            <w:tcBorders>
              <w:top w:val="single" w:sz="4" w:space="0" w:color="auto"/>
              <w:left w:val="single" w:sz="4" w:space="0" w:color="auto"/>
              <w:right w:val="single" w:sz="4" w:space="0" w:color="auto"/>
            </w:tcBorders>
            <w:shd w:val="clear" w:color="auto" w:fill="F4B083" w:themeFill="accent2" w:themeFillTint="99"/>
            <w:vAlign w:val="center"/>
          </w:tcPr>
          <w:p w14:paraId="504449F9"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430"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66D6B13E"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12</w:t>
            </w:r>
          </w:p>
        </w:tc>
        <w:tc>
          <w:tcPr>
            <w:tcW w:w="416" w:type="dxa"/>
            <w:gridSpan w:val="2"/>
            <w:vMerge w:val="restart"/>
            <w:tcBorders>
              <w:top w:val="single" w:sz="4" w:space="0" w:color="auto"/>
              <w:left w:val="single" w:sz="4" w:space="0" w:color="auto"/>
              <w:right w:val="single" w:sz="4" w:space="0" w:color="auto"/>
            </w:tcBorders>
            <w:shd w:val="clear" w:color="auto" w:fill="auto"/>
            <w:vAlign w:val="center"/>
          </w:tcPr>
          <w:p w14:paraId="555A84EB"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437" w:type="dxa"/>
            <w:vMerge w:val="restart"/>
            <w:tcBorders>
              <w:top w:val="single" w:sz="4" w:space="0" w:color="auto"/>
              <w:left w:val="single" w:sz="4" w:space="0" w:color="auto"/>
              <w:right w:val="single" w:sz="4" w:space="0" w:color="auto"/>
            </w:tcBorders>
            <w:shd w:val="clear" w:color="auto" w:fill="auto"/>
            <w:vAlign w:val="center"/>
          </w:tcPr>
          <w:p w14:paraId="0CAA0CB5"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409" w:type="dxa"/>
            <w:vMerge w:val="restart"/>
            <w:tcBorders>
              <w:top w:val="single" w:sz="4" w:space="0" w:color="auto"/>
              <w:left w:val="single" w:sz="4" w:space="0" w:color="auto"/>
              <w:right w:val="single" w:sz="4" w:space="0" w:color="auto"/>
            </w:tcBorders>
            <w:shd w:val="clear" w:color="auto" w:fill="auto"/>
            <w:vAlign w:val="center"/>
          </w:tcPr>
          <w:p w14:paraId="72B62D5B" w14:textId="77777777" w:rsidR="008B7626" w:rsidRPr="00EE2668" w:rsidRDefault="008B7626" w:rsidP="00DF6561">
            <w:pPr>
              <w:ind w:left="-10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3</w:t>
            </w:r>
          </w:p>
        </w:tc>
        <w:tc>
          <w:tcPr>
            <w:tcW w:w="337" w:type="dxa"/>
            <w:vMerge w:val="restart"/>
            <w:tcBorders>
              <w:top w:val="single" w:sz="4" w:space="0" w:color="auto"/>
              <w:left w:val="single" w:sz="4" w:space="0" w:color="auto"/>
              <w:right w:val="single" w:sz="4" w:space="0" w:color="auto"/>
            </w:tcBorders>
            <w:shd w:val="clear" w:color="auto" w:fill="auto"/>
            <w:vAlign w:val="center"/>
          </w:tcPr>
          <w:p w14:paraId="51F6DF56" w14:textId="77777777" w:rsidR="008B7626" w:rsidRPr="00EE2668" w:rsidRDefault="008B7626" w:rsidP="00DF6561">
            <w:pPr>
              <w:ind w:left="-10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4</w:t>
            </w:r>
          </w:p>
        </w:tc>
        <w:tc>
          <w:tcPr>
            <w:tcW w:w="1085" w:type="dxa"/>
            <w:vMerge w:val="restart"/>
            <w:tcBorders>
              <w:top w:val="single" w:sz="4" w:space="0" w:color="auto"/>
              <w:left w:val="nil"/>
              <w:right w:val="single" w:sz="4" w:space="0" w:color="auto"/>
            </w:tcBorders>
            <w:shd w:val="clear" w:color="auto" w:fill="auto"/>
            <w:vAlign w:val="center"/>
          </w:tcPr>
          <w:p w14:paraId="06E2DA03" w14:textId="77777777" w:rsidR="008B7626" w:rsidRPr="00EE2668" w:rsidRDefault="008B7626" w:rsidP="00DF6561">
            <w:pPr>
              <w:ind w:left="-108" w:right="-98"/>
              <w:jc w:val="center"/>
              <w:rPr>
                <w:rFonts w:ascii="Times New Roman" w:eastAsia="Times New Roman" w:hAnsi="Times New Roman"/>
                <w:color w:val="000000"/>
                <w:sz w:val="18"/>
                <w:szCs w:val="18"/>
              </w:rPr>
            </w:pPr>
            <w:r w:rsidRPr="00EE2668">
              <w:rPr>
                <w:rFonts w:ascii="Times New Roman" w:hAnsi="Times New Roman"/>
                <w:sz w:val="18"/>
                <w:szCs w:val="18"/>
              </w:rPr>
              <w:t xml:space="preserve">NC, </w:t>
            </w:r>
            <w:r>
              <w:rPr>
                <w:rFonts w:ascii="Times New Roman" w:hAnsi="Times New Roman"/>
                <w:sz w:val="18"/>
                <w:szCs w:val="18"/>
              </w:rPr>
              <w:t xml:space="preserve">CTA,  PM, PA, MEP, </w:t>
            </w:r>
            <w:r w:rsidRPr="00EE2668">
              <w:rPr>
                <w:rFonts w:ascii="Times New Roman" w:hAnsi="Times New Roman"/>
                <w:color w:val="000000"/>
                <w:sz w:val="18"/>
                <w:szCs w:val="18"/>
              </w:rPr>
              <w:t>SMDT</w:t>
            </w:r>
          </w:p>
        </w:tc>
        <w:tc>
          <w:tcPr>
            <w:tcW w:w="851" w:type="dxa"/>
            <w:tcBorders>
              <w:top w:val="single" w:sz="4" w:space="0" w:color="auto"/>
              <w:left w:val="single" w:sz="4" w:space="0" w:color="auto"/>
              <w:right w:val="single" w:sz="4" w:space="0" w:color="auto"/>
            </w:tcBorders>
            <w:shd w:val="clear" w:color="auto" w:fill="auto"/>
            <w:noWrap/>
            <w:vAlign w:val="center"/>
          </w:tcPr>
          <w:p w14:paraId="47D24A8E"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71300</w:t>
            </w:r>
          </w:p>
        </w:tc>
        <w:tc>
          <w:tcPr>
            <w:tcW w:w="1034" w:type="dxa"/>
            <w:tcBorders>
              <w:top w:val="single" w:sz="4" w:space="0" w:color="auto"/>
              <w:left w:val="nil"/>
              <w:bottom w:val="single" w:sz="4" w:space="0" w:color="auto"/>
              <w:right w:val="single" w:sz="4" w:space="0" w:color="auto"/>
            </w:tcBorders>
            <w:shd w:val="clear" w:color="auto" w:fill="auto"/>
            <w:noWrap/>
            <w:vAlign w:val="center"/>
          </w:tcPr>
          <w:p w14:paraId="6982FC88" w14:textId="77777777" w:rsidR="008B7626" w:rsidRPr="00EE2668" w:rsidRDefault="008B7626" w:rsidP="00DF6561">
            <w:pPr>
              <w:jc w:val="center"/>
              <w:rPr>
                <w:rFonts w:ascii="Times New Roman" w:eastAsia="Times New Roman" w:hAnsi="Times New Roman"/>
                <w:sz w:val="18"/>
                <w:szCs w:val="18"/>
                <w:lang w:eastAsia="en-GB"/>
              </w:rPr>
            </w:pPr>
            <w:r>
              <w:rPr>
                <w:rFonts w:ascii="Times New Roman" w:eastAsia="Times New Roman" w:hAnsi="Times New Roman"/>
                <w:sz w:val="18"/>
                <w:szCs w:val="18"/>
                <w:lang w:eastAsia="en-GB"/>
              </w:rPr>
              <w:t>7</w:t>
            </w:r>
            <w:r w:rsidRPr="00EE2668">
              <w:rPr>
                <w:rFonts w:ascii="Times New Roman" w:eastAsia="Times New Roman" w:hAnsi="Times New Roman"/>
                <w:sz w:val="18"/>
                <w:szCs w:val="18"/>
                <w:lang w:eastAsia="en-GB"/>
              </w:rPr>
              <w:t>,000</w:t>
            </w:r>
          </w:p>
        </w:tc>
      </w:tr>
      <w:tr w:rsidR="008B7626" w:rsidRPr="00EE2668" w14:paraId="07DBE1AA" w14:textId="77777777" w:rsidTr="00DF6561">
        <w:trPr>
          <w:gridAfter w:val="10"/>
          <w:wAfter w:w="3418" w:type="dxa"/>
          <w:trHeight w:val="404"/>
        </w:trPr>
        <w:tc>
          <w:tcPr>
            <w:tcW w:w="1971" w:type="dxa"/>
            <w:vMerge/>
            <w:tcBorders>
              <w:left w:val="single" w:sz="4" w:space="0" w:color="auto"/>
              <w:right w:val="single" w:sz="4" w:space="0" w:color="auto"/>
            </w:tcBorders>
            <w:shd w:val="clear" w:color="000000" w:fill="FFFFFF"/>
            <w:vAlign w:val="center"/>
          </w:tcPr>
          <w:p w14:paraId="753EA883" w14:textId="77777777" w:rsidR="008B7626" w:rsidRPr="00EE2668" w:rsidRDefault="008B7626" w:rsidP="00DF6561">
            <w:pPr>
              <w:jc w:val="center"/>
              <w:rPr>
                <w:rFonts w:ascii="Times New Roman" w:eastAsia="Times New Roman" w:hAnsi="Times New Roman"/>
                <w:sz w:val="18"/>
                <w:szCs w:val="18"/>
                <w:lang w:eastAsia="en-GB"/>
              </w:rPr>
            </w:pPr>
          </w:p>
        </w:tc>
        <w:tc>
          <w:tcPr>
            <w:tcW w:w="6001" w:type="dxa"/>
            <w:vMerge/>
            <w:tcBorders>
              <w:left w:val="nil"/>
              <w:right w:val="nil"/>
            </w:tcBorders>
            <w:shd w:val="clear" w:color="auto" w:fill="auto"/>
          </w:tcPr>
          <w:p w14:paraId="7FD3A212" w14:textId="77777777" w:rsidR="008B7626" w:rsidRPr="00EE2668" w:rsidRDefault="008B7626" w:rsidP="00DF6561">
            <w:pPr>
              <w:tabs>
                <w:tab w:val="left" w:pos="1155"/>
              </w:tabs>
              <w:jc w:val="both"/>
              <w:rPr>
                <w:rFonts w:ascii="Times New Roman" w:eastAsia="Times New Roman" w:hAnsi="Times New Roman"/>
                <w:b/>
                <w:color w:val="000000"/>
                <w:sz w:val="18"/>
                <w:szCs w:val="18"/>
                <w:lang w:eastAsia="en-GB"/>
              </w:rPr>
            </w:pPr>
          </w:p>
        </w:tc>
        <w:tc>
          <w:tcPr>
            <w:tcW w:w="380" w:type="dxa"/>
            <w:vMerge/>
            <w:tcBorders>
              <w:left w:val="single" w:sz="4" w:space="0" w:color="auto"/>
              <w:right w:val="single" w:sz="4" w:space="0" w:color="auto"/>
            </w:tcBorders>
            <w:shd w:val="clear" w:color="auto" w:fill="auto"/>
            <w:vAlign w:val="center"/>
          </w:tcPr>
          <w:p w14:paraId="74FD8FBC" w14:textId="77777777" w:rsidR="008B7626" w:rsidRPr="00EE2668" w:rsidRDefault="008B7626" w:rsidP="00DF6561">
            <w:pPr>
              <w:jc w:val="center"/>
              <w:rPr>
                <w:rFonts w:ascii="Times New Roman" w:eastAsia="Times New Roman" w:hAnsi="Times New Roman"/>
                <w:sz w:val="18"/>
                <w:szCs w:val="18"/>
                <w:lang w:eastAsia="en-GB"/>
              </w:rPr>
            </w:pPr>
          </w:p>
        </w:tc>
        <w:tc>
          <w:tcPr>
            <w:tcW w:w="329" w:type="dxa"/>
            <w:vMerge/>
            <w:tcBorders>
              <w:left w:val="single" w:sz="4" w:space="0" w:color="auto"/>
              <w:right w:val="single" w:sz="4" w:space="0" w:color="auto"/>
            </w:tcBorders>
            <w:shd w:val="clear" w:color="auto" w:fill="auto"/>
            <w:vAlign w:val="center"/>
          </w:tcPr>
          <w:p w14:paraId="3E802199" w14:textId="77777777" w:rsidR="008B7626" w:rsidRPr="00EE2668" w:rsidRDefault="008B7626" w:rsidP="00DF6561">
            <w:pPr>
              <w:jc w:val="center"/>
              <w:rPr>
                <w:rFonts w:ascii="Times New Roman" w:eastAsia="Times New Roman" w:hAnsi="Times New Roman"/>
                <w:sz w:val="18"/>
                <w:szCs w:val="18"/>
                <w:lang w:eastAsia="en-GB"/>
              </w:rPr>
            </w:pPr>
          </w:p>
        </w:tc>
        <w:tc>
          <w:tcPr>
            <w:tcW w:w="430" w:type="dxa"/>
            <w:vMerge/>
            <w:tcBorders>
              <w:left w:val="single" w:sz="4" w:space="0" w:color="auto"/>
              <w:right w:val="single" w:sz="4" w:space="0" w:color="auto"/>
            </w:tcBorders>
            <w:shd w:val="clear" w:color="auto" w:fill="auto"/>
            <w:vAlign w:val="center"/>
          </w:tcPr>
          <w:p w14:paraId="5495BFA0" w14:textId="77777777" w:rsidR="008B7626" w:rsidRPr="00EE2668" w:rsidRDefault="008B7626" w:rsidP="00DF6561">
            <w:pPr>
              <w:jc w:val="center"/>
              <w:rPr>
                <w:rFonts w:ascii="Times New Roman" w:eastAsia="Times New Roman" w:hAnsi="Times New Roman"/>
                <w:sz w:val="18"/>
                <w:szCs w:val="18"/>
                <w:lang w:eastAsia="en-GB"/>
              </w:rPr>
            </w:pPr>
          </w:p>
        </w:tc>
        <w:tc>
          <w:tcPr>
            <w:tcW w:w="432" w:type="dxa"/>
            <w:vMerge/>
            <w:tcBorders>
              <w:left w:val="single" w:sz="4" w:space="0" w:color="auto"/>
              <w:right w:val="single" w:sz="4" w:space="0" w:color="auto"/>
            </w:tcBorders>
            <w:shd w:val="clear" w:color="auto" w:fill="auto"/>
            <w:vAlign w:val="center"/>
          </w:tcPr>
          <w:p w14:paraId="0FE53D30" w14:textId="77777777" w:rsidR="008B7626" w:rsidRPr="00EE2668" w:rsidRDefault="008B7626" w:rsidP="00DF6561">
            <w:pPr>
              <w:jc w:val="center"/>
              <w:rPr>
                <w:rFonts w:ascii="Times New Roman" w:eastAsia="Times New Roman" w:hAnsi="Times New Roman"/>
                <w:sz w:val="18"/>
                <w:szCs w:val="18"/>
                <w:lang w:eastAsia="en-GB"/>
              </w:rPr>
            </w:pPr>
          </w:p>
        </w:tc>
        <w:tc>
          <w:tcPr>
            <w:tcW w:w="418" w:type="dxa"/>
            <w:vMerge/>
            <w:tcBorders>
              <w:left w:val="single" w:sz="4" w:space="0" w:color="auto"/>
              <w:right w:val="single" w:sz="4" w:space="0" w:color="auto"/>
            </w:tcBorders>
            <w:shd w:val="clear" w:color="auto" w:fill="F4B083" w:themeFill="accent2" w:themeFillTint="99"/>
            <w:vAlign w:val="center"/>
          </w:tcPr>
          <w:p w14:paraId="686908AB" w14:textId="77777777" w:rsidR="008B7626" w:rsidRPr="00EE2668" w:rsidRDefault="008B7626" w:rsidP="00DF6561">
            <w:pPr>
              <w:jc w:val="center"/>
              <w:rPr>
                <w:rFonts w:ascii="Times New Roman" w:eastAsia="Times New Roman" w:hAnsi="Times New Roman"/>
                <w:sz w:val="18"/>
                <w:szCs w:val="18"/>
                <w:lang w:eastAsia="en-GB"/>
              </w:rPr>
            </w:pPr>
          </w:p>
        </w:tc>
        <w:tc>
          <w:tcPr>
            <w:tcW w:w="430" w:type="dxa"/>
            <w:gridSpan w:val="2"/>
            <w:vMerge/>
            <w:tcBorders>
              <w:left w:val="single" w:sz="4" w:space="0" w:color="auto"/>
              <w:right w:val="single" w:sz="4" w:space="0" w:color="auto"/>
            </w:tcBorders>
            <w:shd w:val="clear" w:color="auto" w:fill="F4B083" w:themeFill="accent2" w:themeFillTint="99"/>
            <w:vAlign w:val="center"/>
          </w:tcPr>
          <w:p w14:paraId="207E64BC" w14:textId="77777777" w:rsidR="008B7626" w:rsidRPr="00EE2668" w:rsidRDefault="008B7626" w:rsidP="00DF6561">
            <w:pPr>
              <w:jc w:val="center"/>
              <w:rPr>
                <w:rFonts w:ascii="Times New Roman" w:eastAsia="Times New Roman" w:hAnsi="Times New Roman"/>
                <w:sz w:val="18"/>
                <w:szCs w:val="18"/>
                <w:lang w:eastAsia="en-GB"/>
              </w:rPr>
            </w:pPr>
          </w:p>
        </w:tc>
        <w:tc>
          <w:tcPr>
            <w:tcW w:w="430" w:type="dxa"/>
            <w:vMerge/>
            <w:tcBorders>
              <w:left w:val="single" w:sz="4" w:space="0" w:color="auto"/>
              <w:right w:val="single" w:sz="4" w:space="0" w:color="auto"/>
            </w:tcBorders>
            <w:shd w:val="clear" w:color="auto" w:fill="F4B083" w:themeFill="accent2" w:themeFillTint="99"/>
            <w:vAlign w:val="center"/>
          </w:tcPr>
          <w:p w14:paraId="2BEB4741" w14:textId="77777777" w:rsidR="008B7626" w:rsidRPr="00EE2668" w:rsidRDefault="008B7626" w:rsidP="00DF6561">
            <w:pPr>
              <w:jc w:val="center"/>
              <w:rPr>
                <w:rFonts w:ascii="Times New Roman" w:eastAsia="Times New Roman" w:hAnsi="Times New Roman"/>
                <w:sz w:val="18"/>
                <w:szCs w:val="18"/>
                <w:lang w:eastAsia="en-GB"/>
              </w:rPr>
            </w:pPr>
          </w:p>
        </w:tc>
        <w:tc>
          <w:tcPr>
            <w:tcW w:w="416" w:type="dxa"/>
            <w:gridSpan w:val="2"/>
            <w:vMerge/>
            <w:tcBorders>
              <w:left w:val="single" w:sz="4" w:space="0" w:color="auto"/>
              <w:right w:val="single" w:sz="4" w:space="0" w:color="auto"/>
            </w:tcBorders>
            <w:shd w:val="clear" w:color="auto" w:fill="auto"/>
            <w:vAlign w:val="center"/>
          </w:tcPr>
          <w:p w14:paraId="7C1962F9" w14:textId="77777777" w:rsidR="008B7626" w:rsidRPr="00EE2668" w:rsidRDefault="008B7626" w:rsidP="00DF6561">
            <w:pPr>
              <w:jc w:val="center"/>
              <w:rPr>
                <w:rFonts w:ascii="Times New Roman" w:eastAsia="Times New Roman" w:hAnsi="Times New Roman"/>
                <w:sz w:val="18"/>
                <w:szCs w:val="18"/>
                <w:lang w:eastAsia="en-GB"/>
              </w:rPr>
            </w:pPr>
          </w:p>
        </w:tc>
        <w:tc>
          <w:tcPr>
            <w:tcW w:w="437" w:type="dxa"/>
            <w:vMerge/>
            <w:tcBorders>
              <w:left w:val="single" w:sz="4" w:space="0" w:color="auto"/>
              <w:right w:val="single" w:sz="4" w:space="0" w:color="auto"/>
            </w:tcBorders>
            <w:shd w:val="clear" w:color="auto" w:fill="auto"/>
            <w:vAlign w:val="center"/>
          </w:tcPr>
          <w:p w14:paraId="74F6ECE7" w14:textId="77777777" w:rsidR="008B7626" w:rsidRPr="00EE2668" w:rsidRDefault="008B7626" w:rsidP="00DF6561">
            <w:pPr>
              <w:jc w:val="center"/>
              <w:rPr>
                <w:rFonts w:ascii="Times New Roman" w:eastAsia="Times New Roman" w:hAnsi="Times New Roman"/>
                <w:sz w:val="18"/>
                <w:szCs w:val="18"/>
                <w:lang w:eastAsia="en-GB"/>
              </w:rPr>
            </w:pPr>
          </w:p>
        </w:tc>
        <w:tc>
          <w:tcPr>
            <w:tcW w:w="409" w:type="dxa"/>
            <w:vMerge/>
            <w:tcBorders>
              <w:left w:val="single" w:sz="4" w:space="0" w:color="auto"/>
              <w:right w:val="single" w:sz="4" w:space="0" w:color="auto"/>
            </w:tcBorders>
            <w:shd w:val="clear" w:color="auto" w:fill="auto"/>
            <w:vAlign w:val="center"/>
          </w:tcPr>
          <w:p w14:paraId="3FEB6343" w14:textId="77777777" w:rsidR="008B7626" w:rsidRPr="00EE2668" w:rsidRDefault="008B7626" w:rsidP="00DF6561">
            <w:pPr>
              <w:jc w:val="center"/>
              <w:rPr>
                <w:rFonts w:ascii="Times New Roman" w:eastAsia="Times New Roman" w:hAnsi="Times New Roman"/>
                <w:sz w:val="18"/>
                <w:szCs w:val="18"/>
                <w:lang w:eastAsia="en-GB"/>
              </w:rPr>
            </w:pPr>
          </w:p>
        </w:tc>
        <w:tc>
          <w:tcPr>
            <w:tcW w:w="337" w:type="dxa"/>
            <w:vMerge/>
            <w:tcBorders>
              <w:left w:val="single" w:sz="4" w:space="0" w:color="auto"/>
              <w:right w:val="single" w:sz="4" w:space="0" w:color="auto"/>
            </w:tcBorders>
            <w:shd w:val="clear" w:color="auto" w:fill="auto"/>
            <w:vAlign w:val="center"/>
          </w:tcPr>
          <w:p w14:paraId="444BD93B" w14:textId="77777777" w:rsidR="008B7626" w:rsidRPr="00EE2668" w:rsidRDefault="008B7626" w:rsidP="00DF6561">
            <w:pPr>
              <w:jc w:val="center"/>
              <w:rPr>
                <w:rFonts w:ascii="Times New Roman" w:eastAsia="Times New Roman" w:hAnsi="Times New Roman"/>
                <w:sz w:val="18"/>
                <w:szCs w:val="18"/>
                <w:lang w:eastAsia="en-GB"/>
              </w:rPr>
            </w:pPr>
          </w:p>
        </w:tc>
        <w:tc>
          <w:tcPr>
            <w:tcW w:w="1085" w:type="dxa"/>
            <w:vMerge/>
            <w:tcBorders>
              <w:left w:val="nil"/>
              <w:right w:val="single" w:sz="4" w:space="0" w:color="auto"/>
            </w:tcBorders>
            <w:shd w:val="clear" w:color="auto" w:fill="auto"/>
            <w:vAlign w:val="center"/>
          </w:tcPr>
          <w:p w14:paraId="2CD988BF" w14:textId="77777777" w:rsidR="008B7626" w:rsidRPr="00EE2668" w:rsidRDefault="008B7626" w:rsidP="00DF6561">
            <w:pPr>
              <w:jc w:val="center"/>
              <w:rPr>
                <w:rFonts w:ascii="Times New Roman" w:eastAsia="Times New Roman" w:hAnsi="Times New Roman"/>
                <w:color w:val="000000"/>
                <w:sz w:val="18"/>
                <w:szCs w:val="18"/>
                <w:lang w:eastAsia="en-GB"/>
              </w:rPr>
            </w:pP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5FD8D6" w14:textId="77777777" w:rsidR="008B7626" w:rsidRPr="00EE2668" w:rsidRDefault="008B7626" w:rsidP="00DF6561">
            <w:pPr>
              <w:jc w:val="center"/>
              <w:rPr>
                <w:rFonts w:ascii="Times New Roman" w:hAnsi="Times New Roman"/>
                <w:sz w:val="18"/>
                <w:szCs w:val="18"/>
              </w:rPr>
            </w:pPr>
            <w:r w:rsidRPr="00EE2668">
              <w:rPr>
                <w:rFonts w:ascii="Times New Roman" w:hAnsi="Times New Roman"/>
                <w:sz w:val="18"/>
                <w:szCs w:val="18"/>
              </w:rPr>
              <w:t>71400</w:t>
            </w:r>
          </w:p>
        </w:tc>
        <w:tc>
          <w:tcPr>
            <w:tcW w:w="1034" w:type="dxa"/>
            <w:tcBorders>
              <w:top w:val="single" w:sz="4" w:space="0" w:color="auto"/>
              <w:left w:val="nil"/>
              <w:bottom w:val="single" w:sz="4" w:space="0" w:color="auto"/>
              <w:right w:val="single" w:sz="4" w:space="0" w:color="auto"/>
            </w:tcBorders>
            <w:shd w:val="clear" w:color="auto" w:fill="auto"/>
            <w:noWrap/>
            <w:vAlign w:val="center"/>
          </w:tcPr>
          <w:p w14:paraId="680E4E39" w14:textId="77777777" w:rsidR="008B7626" w:rsidRPr="00EE2668" w:rsidRDefault="008B7626" w:rsidP="00DF6561">
            <w:pPr>
              <w:jc w:val="center"/>
              <w:rPr>
                <w:rFonts w:ascii="Times New Roman" w:eastAsia="Times New Roman" w:hAnsi="Times New Roman"/>
                <w:sz w:val="18"/>
                <w:szCs w:val="18"/>
                <w:lang w:eastAsia="en-GB"/>
              </w:rPr>
            </w:pPr>
            <w:r>
              <w:rPr>
                <w:rFonts w:ascii="Times New Roman" w:eastAsia="Times New Roman" w:hAnsi="Times New Roman"/>
                <w:sz w:val="18"/>
                <w:szCs w:val="18"/>
                <w:lang w:eastAsia="en-GB"/>
              </w:rPr>
              <w:t>6</w:t>
            </w:r>
            <w:r w:rsidRPr="00EE2668">
              <w:rPr>
                <w:rFonts w:ascii="Times New Roman" w:eastAsia="Times New Roman" w:hAnsi="Times New Roman"/>
                <w:sz w:val="18"/>
                <w:szCs w:val="18"/>
                <w:lang w:eastAsia="en-GB"/>
              </w:rPr>
              <w:t>,000</w:t>
            </w:r>
          </w:p>
        </w:tc>
      </w:tr>
      <w:tr w:rsidR="008B7626" w:rsidRPr="00EE2668" w14:paraId="5779A2D7" w14:textId="77777777" w:rsidTr="00DF6561">
        <w:trPr>
          <w:gridAfter w:val="10"/>
          <w:wAfter w:w="3418" w:type="dxa"/>
          <w:trHeight w:val="350"/>
        </w:trPr>
        <w:tc>
          <w:tcPr>
            <w:tcW w:w="1971" w:type="dxa"/>
            <w:vMerge/>
            <w:tcBorders>
              <w:left w:val="single" w:sz="4" w:space="0" w:color="auto"/>
              <w:right w:val="single" w:sz="4" w:space="0" w:color="auto"/>
            </w:tcBorders>
            <w:shd w:val="clear" w:color="000000" w:fill="FFFFFF"/>
            <w:vAlign w:val="center"/>
          </w:tcPr>
          <w:p w14:paraId="196CDB07" w14:textId="77777777" w:rsidR="008B7626" w:rsidRPr="00EE2668" w:rsidRDefault="008B7626" w:rsidP="00DF6561">
            <w:pPr>
              <w:jc w:val="center"/>
              <w:rPr>
                <w:rFonts w:ascii="Times New Roman" w:eastAsia="Times New Roman" w:hAnsi="Times New Roman"/>
                <w:sz w:val="18"/>
                <w:szCs w:val="18"/>
                <w:lang w:eastAsia="en-GB"/>
              </w:rPr>
            </w:pPr>
          </w:p>
        </w:tc>
        <w:tc>
          <w:tcPr>
            <w:tcW w:w="6001" w:type="dxa"/>
            <w:vMerge/>
            <w:tcBorders>
              <w:left w:val="nil"/>
              <w:right w:val="nil"/>
            </w:tcBorders>
            <w:shd w:val="clear" w:color="auto" w:fill="auto"/>
          </w:tcPr>
          <w:p w14:paraId="001B4BBA" w14:textId="77777777" w:rsidR="008B7626" w:rsidRPr="00EE2668" w:rsidRDefault="008B7626" w:rsidP="00DF6561">
            <w:pPr>
              <w:tabs>
                <w:tab w:val="left" w:pos="1155"/>
              </w:tabs>
              <w:jc w:val="both"/>
              <w:rPr>
                <w:rFonts w:ascii="Times New Roman" w:eastAsia="Times New Roman" w:hAnsi="Times New Roman"/>
                <w:b/>
                <w:color w:val="000000"/>
                <w:sz w:val="18"/>
                <w:szCs w:val="18"/>
                <w:lang w:eastAsia="en-GB"/>
              </w:rPr>
            </w:pPr>
          </w:p>
        </w:tc>
        <w:tc>
          <w:tcPr>
            <w:tcW w:w="380" w:type="dxa"/>
            <w:vMerge/>
            <w:tcBorders>
              <w:left w:val="single" w:sz="4" w:space="0" w:color="auto"/>
              <w:right w:val="single" w:sz="4" w:space="0" w:color="auto"/>
            </w:tcBorders>
            <w:shd w:val="clear" w:color="auto" w:fill="auto"/>
            <w:vAlign w:val="center"/>
          </w:tcPr>
          <w:p w14:paraId="3234CA2E" w14:textId="77777777" w:rsidR="008B7626" w:rsidRPr="00EE2668" w:rsidRDefault="008B7626" w:rsidP="00DF6561">
            <w:pPr>
              <w:jc w:val="center"/>
              <w:rPr>
                <w:rFonts w:ascii="Times New Roman" w:eastAsia="Times New Roman" w:hAnsi="Times New Roman"/>
                <w:sz w:val="18"/>
                <w:szCs w:val="18"/>
                <w:lang w:eastAsia="en-GB"/>
              </w:rPr>
            </w:pPr>
          </w:p>
        </w:tc>
        <w:tc>
          <w:tcPr>
            <w:tcW w:w="329" w:type="dxa"/>
            <w:vMerge/>
            <w:tcBorders>
              <w:left w:val="single" w:sz="4" w:space="0" w:color="auto"/>
              <w:right w:val="single" w:sz="4" w:space="0" w:color="auto"/>
            </w:tcBorders>
            <w:shd w:val="clear" w:color="auto" w:fill="auto"/>
            <w:vAlign w:val="center"/>
          </w:tcPr>
          <w:p w14:paraId="2E3D159D" w14:textId="77777777" w:rsidR="008B7626" w:rsidRPr="00EE2668" w:rsidRDefault="008B7626" w:rsidP="00DF6561">
            <w:pPr>
              <w:jc w:val="center"/>
              <w:rPr>
                <w:rFonts w:ascii="Times New Roman" w:eastAsia="Times New Roman" w:hAnsi="Times New Roman"/>
                <w:sz w:val="18"/>
                <w:szCs w:val="18"/>
                <w:lang w:eastAsia="en-GB"/>
              </w:rPr>
            </w:pPr>
          </w:p>
        </w:tc>
        <w:tc>
          <w:tcPr>
            <w:tcW w:w="430" w:type="dxa"/>
            <w:vMerge/>
            <w:tcBorders>
              <w:left w:val="single" w:sz="4" w:space="0" w:color="auto"/>
              <w:right w:val="single" w:sz="4" w:space="0" w:color="auto"/>
            </w:tcBorders>
            <w:shd w:val="clear" w:color="auto" w:fill="auto"/>
            <w:vAlign w:val="center"/>
          </w:tcPr>
          <w:p w14:paraId="7872F429" w14:textId="77777777" w:rsidR="008B7626" w:rsidRPr="00EE2668" w:rsidRDefault="008B7626" w:rsidP="00DF6561">
            <w:pPr>
              <w:jc w:val="center"/>
              <w:rPr>
                <w:rFonts w:ascii="Times New Roman" w:eastAsia="Times New Roman" w:hAnsi="Times New Roman"/>
                <w:sz w:val="18"/>
                <w:szCs w:val="18"/>
                <w:lang w:eastAsia="en-GB"/>
              </w:rPr>
            </w:pPr>
          </w:p>
        </w:tc>
        <w:tc>
          <w:tcPr>
            <w:tcW w:w="432" w:type="dxa"/>
            <w:vMerge/>
            <w:tcBorders>
              <w:left w:val="single" w:sz="4" w:space="0" w:color="auto"/>
              <w:right w:val="single" w:sz="4" w:space="0" w:color="auto"/>
            </w:tcBorders>
            <w:shd w:val="clear" w:color="auto" w:fill="auto"/>
            <w:vAlign w:val="center"/>
          </w:tcPr>
          <w:p w14:paraId="6D0DB7B6" w14:textId="77777777" w:rsidR="008B7626" w:rsidRPr="00EE2668" w:rsidRDefault="008B7626" w:rsidP="00DF6561">
            <w:pPr>
              <w:jc w:val="center"/>
              <w:rPr>
                <w:rFonts w:ascii="Times New Roman" w:eastAsia="Times New Roman" w:hAnsi="Times New Roman"/>
                <w:sz w:val="18"/>
                <w:szCs w:val="18"/>
                <w:lang w:eastAsia="en-GB"/>
              </w:rPr>
            </w:pPr>
          </w:p>
        </w:tc>
        <w:tc>
          <w:tcPr>
            <w:tcW w:w="418" w:type="dxa"/>
            <w:vMerge/>
            <w:tcBorders>
              <w:left w:val="single" w:sz="4" w:space="0" w:color="auto"/>
              <w:right w:val="single" w:sz="4" w:space="0" w:color="auto"/>
            </w:tcBorders>
            <w:shd w:val="clear" w:color="auto" w:fill="F4B083" w:themeFill="accent2" w:themeFillTint="99"/>
            <w:vAlign w:val="center"/>
          </w:tcPr>
          <w:p w14:paraId="424DB3D5" w14:textId="77777777" w:rsidR="008B7626" w:rsidRPr="00EE2668" w:rsidRDefault="008B7626" w:rsidP="00DF6561">
            <w:pPr>
              <w:jc w:val="center"/>
              <w:rPr>
                <w:rFonts w:ascii="Times New Roman" w:eastAsia="Times New Roman" w:hAnsi="Times New Roman"/>
                <w:sz w:val="18"/>
                <w:szCs w:val="18"/>
                <w:lang w:eastAsia="en-GB"/>
              </w:rPr>
            </w:pPr>
          </w:p>
        </w:tc>
        <w:tc>
          <w:tcPr>
            <w:tcW w:w="430" w:type="dxa"/>
            <w:gridSpan w:val="2"/>
            <w:vMerge/>
            <w:tcBorders>
              <w:left w:val="single" w:sz="4" w:space="0" w:color="auto"/>
              <w:right w:val="single" w:sz="4" w:space="0" w:color="auto"/>
            </w:tcBorders>
            <w:shd w:val="clear" w:color="auto" w:fill="F4B083" w:themeFill="accent2" w:themeFillTint="99"/>
            <w:vAlign w:val="center"/>
          </w:tcPr>
          <w:p w14:paraId="39F8CFD1" w14:textId="77777777" w:rsidR="008B7626" w:rsidRPr="00EE2668" w:rsidRDefault="008B7626" w:rsidP="00DF6561">
            <w:pPr>
              <w:jc w:val="center"/>
              <w:rPr>
                <w:rFonts w:ascii="Times New Roman" w:eastAsia="Times New Roman" w:hAnsi="Times New Roman"/>
                <w:sz w:val="18"/>
                <w:szCs w:val="18"/>
                <w:lang w:eastAsia="en-GB"/>
              </w:rPr>
            </w:pPr>
          </w:p>
        </w:tc>
        <w:tc>
          <w:tcPr>
            <w:tcW w:w="430" w:type="dxa"/>
            <w:vMerge/>
            <w:tcBorders>
              <w:left w:val="single" w:sz="4" w:space="0" w:color="auto"/>
              <w:right w:val="single" w:sz="4" w:space="0" w:color="auto"/>
            </w:tcBorders>
            <w:shd w:val="clear" w:color="auto" w:fill="F4B083" w:themeFill="accent2" w:themeFillTint="99"/>
            <w:vAlign w:val="center"/>
          </w:tcPr>
          <w:p w14:paraId="19494BD0" w14:textId="77777777" w:rsidR="008B7626" w:rsidRPr="00EE2668" w:rsidRDefault="008B7626" w:rsidP="00DF6561">
            <w:pPr>
              <w:jc w:val="center"/>
              <w:rPr>
                <w:rFonts w:ascii="Times New Roman" w:eastAsia="Times New Roman" w:hAnsi="Times New Roman"/>
                <w:sz w:val="18"/>
                <w:szCs w:val="18"/>
                <w:lang w:eastAsia="en-GB"/>
              </w:rPr>
            </w:pPr>
          </w:p>
        </w:tc>
        <w:tc>
          <w:tcPr>
            <w:tcW w:w="416" w:type="dxa"/>
            <w:gridSpan w:val="2"/>
            <w:vMerge/>
            <w:tcBorders>
              <w:left w:val="single" w:sz="4" w:space="0" w:color="auto"/>
              <w:right w:val="single" w:sz="4" w:space="0" w:color="auto"/>
            </w:tcBorders>
            <w:shd w:val="clear" w:color="auto" w:fill="auto"/>
            <w:vAlign w:val="center"/>
          </w:tcPr>
          <w:p w14:paraId="2BEE1799" w14:textId="77777777" w:rsidR="008B7626" w:rsidRPr="00EE2668" w:rsidRDefault="008B7626" w:rsidP="00DF6561">
            <w:pPr>
              <w:jc w:val="center"/>
              <w:rPr>
                <w:rFonts w:ascii="Times New Roman" w:eastAsia="Times New Roman" w:hAnsi="Times New Roman"/>
                <w:sz w:val="18"/>
                <w:szCs w:val="18"/>
                <w:lang w:eastAsia="en-GB"/>
              </w:rPr>
            </w:pPr>
          </w:p>
        </w:tc>
        <w:tc>
          <w:tcPr>
            <w:tcW w:w="437" w:type="dxa"/>
            <w:vMerge/>
            <w:tcBorders>
              <w:left w:val="single" w:sz="4" w:space="0" w:color="auto"/>
              <w:right w:val="single" w:sz="4" w:space="0" w:color="auto"/>
            </w:tcBorders>
            <w:shd w:val="clear" w:color="auto" w:fill="auto"/>
            <w:vAlign w:val="center"/>
          </w:tcPr>
          <w:p w14:paraId="680C026D" w14:textId="77777777" w:rsidR="008B7626" w:rsidRPr="00EE2668" w:rsidRDefault="008B7626" w:rsidP="00DF6561">
            <w:pPr>
              <w:jc w:val="center"/>
              <w:rPr>
                <w:rFonts w:ascii="Times New Roman" w:eastAsia="Times New Roman" w:hAnsi="Times New Roman"/>
                <w:sz w:val="18"/>
                <w:szCs w:val="18"/>
                <w:lang w:eastAsia="en-GB"/>
              </w:rPr>
            </w:pPr>
          </w:p>
        </w:tc>
        <w:tc>
          <w:tcPr>
            <w:tcW w:w="409" w:type="dxa"/>
            <w:vMerge/>
            <w:tcBorders>
              <w:left w:val="single" w:sz="4" w:space="0" w:color="auto"/>
              <w:bottom w:val="single" w:sz="4" w:space="0" w:color="auto"/>
              <w:right w:val="single" w:sz="4" w:space="0" w:color="auto"/>
            </w:tcBorders>
            <w:shd w:val="clear" w:color="auto" w:fill="auto"/>
            <w:vAlign w:val="center"/>
          </w:tcPr>
          <w:p w14:paraId="2FC5F221" w14:textId="77777777" w:rsidR="008B7626" w:rsidRPr="00EE2668" w:rsidRDefault="008B7626" w:rsidP="00DF6561">
            <w:pPr>
              <w:jc w:val="center"/>
              <w:rPr>
                <w:rFonts w:ascii="Times New Roman" w:eastAsia="Times New Roman" w:hAnsi="Times New Roman"/>
                <w:sz w:val="18"/>
                <w:szCs w:val="18"/>
                <w:lang w:eastAsia="en-GB"/>
              </w:rPr>
            </w:pPr>
          </w:p>
        </w:tc>
        <w:tc>
          <w:tcPr>
            <w:tcW w:w="337" w:type="dxa"/>
            <w:vMerge/>
            <w:tcBorders>
              <w:left w:val="single" w:sz="4" w:space="0" w:color="auto"/>
              <w:bottom w:val="single" w:sz="4" w:space="0" w:color="auto"/>
              <w:right w:val="single" w:sz="4" w:space="0" w:color="auto"/>
            </w:tcBorders>
            <w:shd w:val="clear" w:color="auto" w:fill="auto"/>
            <w:vAlign w:val="center"/>
          </w:tcPr>
          <w:p w14:paraId="57E6B05B" w14:textId="77777777" w:rsidR="008B7626" w:rsidRPr="00EE2668" w:rsidRDefault="008B7626" w:rsidP="00DF6561">
            <w:pPr>
              <w:jc w:val="center"/>
              <w:rPr>
                <w:rFonts w:ascii="Times New Roman" w:eastAsia="Times New Roman" w:hAnsi="Times New Roman"/>
                <w:sz w:val="18"/>
                <w:szCs w:val="18"/>
                <w:lang w:eastAsia="en-GB"/>
              </w:rPr>
            </w:pPr>
          </w:p>
        </w:tc>
        <w:tc>
          <w:tcPr>
            <w:tcW w:w="1085" w:type="dxa"/>
            <w:vMerge/>
            <w:tcBorders>
              <w:left w:val="nil"/>
              <w:right w:val="single" w:sz="4" w:space="0" w:color="auto"/>
            </w:tcBorders>
            <w:shd w:val="clear" w:color="auto" w:fill="auto"/>
            <w:vAlign w:val="center"/>
          </w:tcPr>
          <w:p w14:paraId="48088121" w14:textId="77777777" w:rsidR="008B7626" w:rsidRPr="00EE2668" w:rsidRDefault="008B7626" w:rsidP="00DF6561">
            <w:pPr>
              <w:jc w:val="center"/>
              <w:rPr>
                <w:rFonts w:ascii="Times New Roman" w:eastAsia="Times New Roman" w:hAnsi="Times New Roman"/>
                <w:color w:val="000000"/>
                <w:sz w:val="18"/>
                <w:szCs w:val="18"/>
                <w:lang w:eastAsia="en-GB"/>
              </w:rPr>
            </w:pPr>
          </w:p>
        </w:tc>
        <w:tc>
          <w:tcPr>
            <w:tcW w:w="851" w:type="dxa"/>
            <w:tcBorders>
              <w:top w:val="single" w:sz="4" w:space="0" w:color="auto"/>
              <w:left w:val="single" w:sz="4" w:space="0" w:color="auto"/>
              <w:right w:val="single" w:sz="4" w:space="0" w:color="auto"/>
            </w:tcBorders>
            <w:shd w:val="clear" w:color="auto" w:fill="auto"/>
            <w:noWrap/>
            <w:vAlign w:val="center"/>
          </w:tcPr>
          <w:p w14:paraId="094EA250" w14:textId="77777777" w:rsidR="008B7626" w:rsidRPr="00EE2668" w:rsidRDefault="008B7626" w:rsidP="00DF6561">
            <w:pPr>
              <w:jc w:val="center"/>
              <w:rPr>
                <w:rFonts w:ascii="Times New Roman" w:hAnsi="Times New Roman"/>
                <w:sz w:val="18"/>
                <w:szCs w:val="18"/>
              </w:rPr>
            </w:pPr>
            <w:r w:rsidRPr="00EE2668">
              <w:rPr>
                <w:rFonts w:ascii="Times New Roman" w:hAnsi="Times New Roman"/>
                <w:sz w:val="18"/>
                <w:szCs w:val="18"/>
              </w:rPr>
              <w:t>75700</w:t>
            </w:r>
          </w:p>
        </w:tc>
        <w:tc>
          <w:tcPr>
            <w:tcW w:w="1034" w:type="dxa"/>
            <w:tcBorders>
              <w:top w:val="single" w:sz="4" w:space="0" w:color="auto"/>
              <w:left w:val="nil"/>
              <w:right w:val="single" w:sz="4" w:space="0" w:color="auto"/>
            </w:tcBorders>
            <w:shd w:val="clear" w:color="auto" w:fill="auto"/>
            <w:noWrap/>
            <w:vAlign w:val="center"/>
          </w:tcPr>
          <w:p w14:paraId="28B589F1"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sz w:val="18"/>
                <w:szCs w:val="18"/>
                <w:lang w:eastAsia="en-GB"/>
              </w:rPr>
              <w:t>4,000</w:t>
            </w:r>
          </w:p>
        </w:tc>
      </w:tr>
      <w:tr w:rsidR="008B7626" w:rsidRPr="00EE2668" w14:paraId="00959F1B" w14:textId="77777777" w:rsidTr="00DF6561">
        <w:trPr>
          <w:gridAfter w:val="10"/>
          <w:wAfter w:w="3418" w:type="dxa"/>
          <w:trHeight w:val="431"/>
        </w:trPr>
        <w:tc>
          <w:tcPr>
            <w:tcW w:w="1971" w:type="dxa"/>
            <w:vMerge/>
            <w:tcBorders>
              <w:left w:val="single" w:sz="4" w:space="0" w:color="auto"/>
              <w:right w:val="single" w:sz="4" w:space="0" w:color="auto"/>
            </w:tcBorders>
            <w:shd w:val="clear" w:color="000000" w:fill="FFFFFF"/>
            <w:vAlign w:val="center"/>
          </w:tcPr>
          <w:p w14:paraId="7068E619" w14:textId="77777777" w:rsidR="008B7626" w:rsidRPr="00EE2668" w:rsidRDefault="008B7626" w:rsidP="00DF6561">
            <w:pPr>
              <w:jc w:val="center"/>
              <w:rPr>
                <w:rFonts w:ascii="Times New Roman" w:eastAsia="Times New Roman" w:hAnsi="Times New Roman"/>
                <w:sz w:val="18"/>
                <w:szCs w:val="18"/>
                <w:lang w:eastAsia="en-GB"/>
              </w:rPr>
            </w:pPr>
          </w:p>
        </w:tc>
        <w:tc>
          <w:tcPr>
            <w:tcW w:w="6001" w:type="dxa"/>
            <w:vMerge w:val="restart"/>
            <w:tcBorders>
              <w:top w:val="single" w:sz="4" w:space="0" w:color="auto"/>
              <w:left w:val="nil"/>
              <w:right w:val="nil"/>
            </w:tcBorders>
            <w:shd w:val="clear" w:color="auto" w:fill="auto"/>
            <w:vAlign w:val="center"/>
          </w:tcPr>
          <w:p w14:paraId="03503EAD" w14:textId="77777777" w:rsidR="008B7626" w:rsidRPr="00EE2668" w:rsidRDefault="008B7626" w:rsidP="00DF6561">
            <w:pPr>
              <w:tabs>
                <w:tab w:val="left" w:pos="1155"/>
              </w:tabs>
              <w:jc w:val="both"/>
              <w:rPr>
                <w:rFonts w:ascii="Times New Roman" w:eastAsia="Times New Roman" w:hAnsi="Times New Roman"/>
                <w:b/>
                <w:color w:val="000000"/>
                <w:sz w:val="18"/>
                <w:szCs w:val="18"/>
              </w:rPr>
            </w:pPr>
            <w:r w:rsidRPr="00EE2668">
              <w:rPr>
                <w:rFonts w:ascii="Times New Roman" w:hAnsi="Times New Roman"/>
                <w:b/>
                <w:sz w:val="18"/>
                <w:szCs w:val="18"/>
              </w:rPr>
              <w:t xml:space="preserve">Activity 3.2.1.3. </w:t>
            </w:r>
            <w:r w:rsidRPr="00EE2668">
              <w:rPr>
                <w:rFonts w:ascii="Times New Roman" w:hAnsi="Times New Roman"/>
                <w:sz w:val="18"/>
                <w:szCs w:val="18"/>
              </w:rPr>
              <w:t>Support of urban bicycle workshops (with the participation of female masters), installation of pilot stations.</w:t>
            </w:r>
            <w:r w:rsidRPr="00EE2668">
              <w:rPr>
                <w:rFonts w:ascii="Times New Roman" w:hAnsi="Times New Roman"/>
                <w:bCs/>
                <w:sz w:val="18"/>
                <w:szCs w:val="18"/>
              </w:rPr>
              <w:t xml:space="preserve"> </w:t>
            </w:r>
          </w:p>
        </w:tc>
        <w:tc>
          <w:tcPr>
            <w:tcW w:w="380"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38813469"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6</w:t>
            </w:r>
          </w:p>
        </w:tc>
        <w:tc>
          <w:tcPr>
            <w:tcW w:w="329"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4FC47783"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7</w:t>
            </w:r>
          </w:p>
        </w:tc>
        <w:tc>
          <w:tcPr>
            <w:tcW w:w="430"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3F29C57D"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8</w:t>
            </w:r>
          </w:p>
        </w:tc>
        <w:tc>
          <w:tcPr>
            <w:tcW w:w="432"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408A31A3"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9</w:t>
            </w:r>
          </w:p>
        </w:tc>
        <w:tc>
          <w:tcPr>
            <w:tcW w:w="418"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109F2344"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10</w:t>
            </w:r>
          </w:p>
        </w:tc>
        <w:tc>
          <w:tcPr>
            <w:tcW w:w="430" w:type="dxa"/>
            <w:gridSpan w:val="2"/>
            <w:vMerge w:val="restart"/>
            <w:tcBorders>
              <w:top w:val="single" w:sz="4" w:space="0" w:color="auto"/>
              <w:left w:val="single" w:sz="4" w:space="0" w:color="auto"/>
              <w:right w:val="single" w:sz="4" w:space="0" w:color="auto"/>
            </w:tcBorders>
            <w:shd w:val="clear" w:color="auto" w:fill="F4B083" w:themeFill="accent2" w:themeFillTint="99"/>
            <w:vAlign w:val="center"/>
          </w:tcPr>
          <w:p w14:paraId="4418B481"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11</w:t>
            </w:r>
          </w:p>
        </w:tc>
        <w:tc>
          <w:tcPr>
            <w:tcW w:w="430"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02D199AD"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12</w:t>
            </w:r>
          </w:p>
        </w:tc>
        <w:tc>
          <w:tcPr>
            <w:tcW w:w="416" w:type="dxa"/>
            <w:gridSpan w:val="2"/>
            <w:vMerge w:val="restart"/>
            <w:tcBorders>
              <w:top w:val="single" w:sz="4" w:space="0" w:color="auto"/>
              <w:left w:val="single" w:sz="4" w:space="0" w:color="auto"/>
              <w:right w:val="single" w:sz="4" w:space="0" w:color="auto"/>
            </w:tcBorders>
            <w:shd w:val="clear" w:color="auto" w:fill="F4B083" w:themeFill="accent2" w:themeFillTint="99"/>
            <w:vAlign w:val="center"/>
          </w:tcPr>
          <w:p w14:paraId="3E012909"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1</w:t>
            </w:r>
          </w:p>
        </w:tc>
        <w:tc>
          <w:tcPr>
            <w:tcW w:w="437" w:type="dxa"/>
            <w:vMerge w:val="restart"/>
            <w:tcBorders>
              <w:top w:val="single" w:sz="4" w:space="0" w:color="auto"/>
              <w:left w:val="single" w:sz="4" w:space="0" w:color="auto"/>
              <w:right w:val="single" w:sz="4" w:space="0" w:color="auto"/>
            </w:tcBorders>
            <w:shd w:val="clear" w:color="auto" w:fill="auto"/>
            <w:vAlign w:val="center"/>
          </w:tcPr>
          <w:p w14:paraId="4D901809"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2</w:t>
            </w:r>
          </w:p>
        </w:tc>
        <w:tc>
          <w:tcPr>
            <w:tcW w:w="409" w:type="dxa"/>
            <w:vMerge w:val="restart"/>
            <w:tcBorders>
              <w:top w:val="single" w:sz="4" w:space="0" w:color="auto"/>
              <w:left w:val="single" w:sz="4" w:space="0" w:color="auto"/>
              <w:right w:val="single" w:sz="4" w:space="0" w:color="auto"/>
            </w:tcBorders>
            <w:shd w:val="clear" w:color="auto" w:fill="auto"/>
            <w:vAlign w:val="center"/>
          </w:tcPr>
          <w:p w14:paraId="2BF6F2FA" w14:textId="77777777" w:rsidR="008B7626" w:rsidRPr="00EE2668" w:rsidRDefault="008B7626" w:rsidP="00DF6561">
            <w:pPr>
              <w:ind w:left="-10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3</w:t>
            </w:r>
          </w:p>
        </w:tc>
        <w:tc>
          <w:tcPr>
            <w:tcW w:w="337" w:type="dxa"/>
            <w:vMerge w:val="restart"/>
            <w:tcBorders>
              <w:top w:val="single" w:sz="4" w:space="0" w:color="auto"/>
              <w:left w:val="single" w:sz="4" w:space="0" w:color="auto"/>
              <w:right w:val="single" w:sz="4" w:space="0" w:color="auto"/>
            </w:tcBorders>
            <w:shd w:val="clear" w:color="auto" w:fill="auto"/>
            <w:vAlign w:val="center"/>
          </w:tcPr>
          <w:p w14:paraId="3BD43544" w14:textId="77777777" w:rsidR="008B7626" w:rsidRPr="00EE2668" w:rsidRDefault="008B7626" w:rsidP="00DF6561">
            <w:pPr>
              <w:ind w:left="-104"/>
              <w:jc w:val="center"/>
              <w:rPr>
                <w:rFonts w:ascii="Times New Roman" w:eastAsia="Times New Roman" w:hAnsi="Times New Roman"/>
                <w:sz w:val="18"/>
                <w:szCs w:val="18"/>
              </w:rPr>
            </w:pPr>
            <w:r w:rsidRPr="00EE2668">
              <w:rPr>
                <w:rFonts w:ascii="Times New Roman" w:eastAsia="Times New Roman" w:hAnsi="Times New Roman"/>
                <w:sz w:val="18"/>
                <w:szCs w:val="18"/>
                <w:lang w:val="ru-RU"/>
              </w:rPr>
              <w:t xml:space="preserve"> 4</w:t>
            </w:r>
          </w:p>
        </w:tc>
        <w:tc>
          <w:tcPr>
            <w:tcW w:w="1085" w:type="dxa"/>
            <w:vMerge w:val="restart"/>
            <w:tcBorders>
              <w:top w:val="single" w:sz="4" w:space="0" w:color="auto"/>
              <w:left w:val="nil"/>
              <w:right w:val="single" w:sz="4" w:space="0" w:color="auto"/>
            </w:tcBorders>
            <w:shd w:val="clear" w:color="auto" w:fill="auto"/>
            <w:vAlign w:val="center"/>
          </w:tcPr>
          <w:p w14:paraId="570C4060" w14:textId="77777777" w:rsidR="008B7626" w:rsidRPr="00EE2668" w:rsidRDefault="008B7626" w:rsidP="00DF6561">
            <w:pPr>
              <w:ind w:left="-31" w:right="-112"/>
              <w:jc w:val="center"/>
              <w:rPr>
                <w:rFonts w:ascii="Times New Roman" w:eastAsia="Times New Roman" w:hAnsi="Times New Roman"/>
                <w:color w:val="000000"/>
                <w:sz w:val="18"/>
                <w:szCs w:val="18"/>
              </w:rPr>
            </w:pPr>
            <w:r w:rsidRPr="00EE2668">
              <w:rPr>
                <w:rFonts w:ascii="Times New Roman" w:hAnsi="Times New Roman"/>
                <w:sz w:val="18"/>
                <w:szCs w:val="18"/>
              </w:rPr>
              <w:t>P</w:t>
            </w:r>
            <w:r>
              <w:rPr>
                <w:rFonts w:ascii="Times New Roman" w:hAnsi="Times New Roman"/>
                <w:sz w:val="18"/>
                <w:szCs w:val="18"/>
              </w:rPr>
              <w:t>S</w:t>
            </w:r>
            <w:r w:rsidRPr="00EE2668">
              <w:rPr>
                <w:rFonts w:ascii="Times New Roman" w:hAnsi="Times New Roman"/>
                <w:sz w:val="18"/>
                <w:szCs w:val="18"/>
              </w:rPr>
              <w:t xml:space="preserve">, PM, </w:t>
            </w:r>
            <w:r>
              <w:rPr>
                <w:rFonts w:ascii="Times New Roman" w:hAnsi="Times New Roman"/>
                <w:sz w:val="18"/>
                <w:szCs w:val="18"/>
              </w:rPr>
              <w:t xml:space="preserve">PA, </w:t>
            </w:r>
            <w:r w:rsidRPr="00EE2668">
              <w:rPr>
                <w:rFonts w:ascii="Times New Roman" w:hAnsi="Times New Roman"/>
                <w:sz w:val="18"/>
                <w:szCs w:val="18"/>
              </w:rPr>
              <w:t>NGO</w:t>
            </w:r>
            <w:r w:rsidRPr="00EE2668">
              <w:rPr>
                <w:rFonts w:ascii="Times New Roman" w:hAnsi="Times New Roman"/>
                <w:color w:val="000000"/>
                <w:sz w:val="18"/>
                <w:szCs w:val="18"/>
              </w:rPr>
              <w:t xml:space="preserve"> </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0E9871" w14:textId="77777777" w:rsidR="008B7626" w:rsidRPr="00EE2668" w:rsidRDefault="008B7626" w:rsidP="00DF6561">
            <w:pPr>
              <w:jc w:val="center"/>
              <w:rPr>
                <w:rFonts w:ascii="Times New Roman" w:eastAsia="Times New Roman" w:hAnsi="Times New Roman"/>
                <w:sz w:val="18"/>
                <w:szCs w:val="18"/>
              </w:rPr>
            </w:pPr>
            <w:r w:rsidRPr="00EE2668">
              <w:rPr>
                <w:rFonts w:ascii="Times New Roman" w:hAnsi="Times New Roman"/>
                <w:sz w:val="18"/>
                <w:szCs w:val="18"/>
              </w:rPr>
              <w:t>71400</w:t>
            </w:r>
          </w:p>
        </w:tc>
        <w:tc>
          <w:tcPr>
            <w:tcW w:w="1034" w:type="dxa"/>
            <w:tcBorders>
              <w:top w:val="single" w:sz="4" w:space="0" w:color="auto"/>
              <w:left w:val="nil"/>
              <w:bottom w:val="single" w:sz="4" w:space="0" w:color="auto"/>
              <w:right w:val="single" w:sz="4" w:space="0" w:color="auto"/>
            </w:tcBorders>
            <w:shd w:val="clear" w:color="auto" w:fill="auto"/>
            <w:noWrap/>
            <w:vAlign w:val="center"/>
          </w:tcPr>
          <w:p w14:paraId="26FADA4E" w14:textId="77777777" w:rsidR="008B7626" w:rsidRPr="00EE2668" w:rsidRDefault="008B7626" w:rsidP="00DF6561">
            <w:pPr>
              <w:jc w:val="center"/>
              <w:rPr>
                <w:rFonts w:ascii="Times New Roman" w:eastAsia="Times New Roman" w:hAnsi="Times New Roman"/>
                <w:sz w:val="18"/>
                <w:szCs w:val="18"/>
                <w:lang w:eastAsia="en-GB"/>
              </w:rPr>
            </w:pPr>
            <w:r>
              <w:rPr>
                <w:rFonts w:ascii="Times New Roman" w:eastAsia="Times New Roman" w:hAnsi="Times New Roman"/>
                <w:sz w:val="18"/>
                <w:szCs w:val="18"/>
                <w:lang w:eastAsia="en-GB"/>
              </w:rPr>
              <w:t>5</w:t>
            </w:r>
            <w:r w:rsidRPr="00EE2668">
              <w:rPr>
                <w:rFonts w:ascii="Times New Roman" w:eastAsia="Times New Roman" w:hAnsi="Times New Roman"/>
                <w:sz w:val="18"/>
                <w:szCs w:val="18"/>
                <w:lang w:eastAsia="en-GB"/>
              </w:rPr>
              <w:t>,000</w:t>
            </w:r>
          </w:p>
        </w:tc>
      </w:tr>
      <w:tr w:rsidR="008B7626" w:rsidRPr="00EE2668" w14:paraId="6395BCBF" w14:textId="77777777" w:rsidTr="00DF6561">
        <w:trPr>
          <w:gridAfter w:val="10"/>
          <w:wAfter w:w="3418" w:type="dxa"/>
          <w:trHeight w:val="375"/>
        </w:trPr>
        <w:tc>
          <w:tcPr>
            <w:tcW w:w="1971" w:type="dxa"/>
            <w:vMerge/>
            <w:tcBorders>
              <w:left w:val="single" w:sz="4" w:space="0" w:color="auto"/>
              <w:right w:val="single" w:sz="4" w:space="0" w:color="auto"/>
            </w:tcBorders>
            <w:shd w:val="clear" w:color="000000" w:fill="FFFFFF"/>
            <w:vAlign w:val="center"/>
          </w:tcPr>
          <w:p w14:paraId="07058E34" w14:textId="77777777" w:rsidR="008B7626" w:rsidRPr="00EE2668" w:rsidRDefault="008B7626" w:rsidP="00DF6561">
            <w:pPr>
              <w:jc w:val="center"/>
              <w:rPr>
                <w:rFonts w:ascii="Times New Roman" w:eastAsia="Times New Roman" w:hAnsi="Times New Roman"/>
                <w:sz w:val="18"/>
                <w:szCs w:val="18"/>
                <w:lang w:eastAsia="en-GB"/>
              </w:rPr>
            </w:pPr>
          </w:p>
        </w:tc>
        <w:tc>
          <w:tcPr>
            <w:tcW w:w="6001" w:type="dxa"/>
            <w:vMerge/>
            <w:tcBorders>
              <w:left w:val="nil"/>
              <w:right w:val="nil"/>
            </w:tcBorders>
            <w:shd w:val="clear" w:color="auto" w:fill="auto"/>
            <w:vAlign w:val="center"/>
          </w:tcPr>
          <w:p w14:paraId="7B2D07A0" w14:textId="77777777" w:rsidR="008B7626" w:rsidRPr="00EE2668" w:rsidRDefault="008B7626" w:rsidP="00DF6561">
            <w:pPr>
              <w:tabs>
                <w:tab w:val="left" w:pos="1155"/>
              </w:tabs>
              <w:jc w:val="both"/>
              <w:rPr>
                <w:rFonts w:ascii="Times New Roman" w:hAnsi="Times New Roman"/>
                <w:b/>
                <w:sz w:val="18"/>
                <w:szCs w:val="18"/>
              </w:rPr>
            </w:pPr>
          </w:p>
        </w:tc>
        <w:tc>
          <w:tcPr>
            <w:tcW w:w="380" w:type="dxa"/>
            <w:vMerge/>
            <w:tcBorders>
              <w:left w:val="single" w:sz="4" w:space="0" w:color="auto"/>
              <w:right w:val="single" w:sz="4" w:space="0" w:color="auto"/>
            </w:tcBorders>
            <w:shd w:val="clear" w:color="auto" w:fill="F4B083" w:themeFill="accent2" w:themeFillTint="99"/>
            <w:vAlign w:val="center"/>
          </w:tcPr>
          <w:p w14:paraId="098A8D50" w14:textId="77777777" w:rsidR="008B7626" w:rsidRPr="00EE2668" w:rsidRDefault="008B7626" w:rsidP="00DF6561">
            <w:pPr>
              <w:jc w:val="center"/>
              <w:rPr>
                <w:rFonts w:ascii="Times New Roman" w:hAnsi="Times New Roman"/>
                <w:sz w:val="18"/>
                <w:szCs w:val="18"/>
              </w:rPr>
            </w:pPr>
          </w:p>
        </w:tc>
        <w:tc>
          <w:tcPr>
            <w:tcW w:w="329" w:type="dxa"/>
            <w:vMerge/>
            <w:tcBorders>
              <w:left w:val="single" w:sz="4" w:space="0" w:color="auto"/>
              <w:right w:val="single" w:sz="4" w:space="0" w:color="auto"/>
            </w:tcBorders>
            <w:shd w:val="clear" w:color="auto" w:fill="F4B083" w:themeFill="accent2" w:themeFillTint="99"/>
            <w:vAlign w:val="center"/>
          </w:tcPr>
          <w:p w14:paraId="235BDB74" w14:textId="77777777" w:rsidR="008B7626" w:rsidRPr="00EE2668" w:rsidRDefault="008B7626" w:rsidP="00DF6561">
            <w:pPr>
              <w:jc w:val="center"/>
              <w:rPr>
                <w:rFonts w:ascii="Times New Roman" w:hAnsi="Times New Roman"/>
                <w:sz w:val="18"/>
                <w:szCs w:val="18"/>
              </w:rPr>
            </w:pPr>
          </w:p>
        </w:tc>
        <w:tc>
          <w:tcPr>
            <w:tcW w:w="430" w:type="dxa"/>
            <w:vMerge/>
            <w:tcBorders>
              <w:left w:val="single" w:sz="4" w:space="0" w:color="auto"/>
              <w:right w:val="single" w:sz="4" w:space="0" w:color="auto"/>
            </w:tcBorders>
            <w:shd w:val="clear" w:color="auto" w:fill="F4B083" w:themeFill="accent2" w:themeFillTint="99"/>
            <w:vAlign w:val="center"/>
          </w:tcPr>
          <w:p w14:paraId="15FEBD1F" w14:textId="77777777" w:rsidR="008B7626" w:rsidRPr="00EE2668" w:rsidRDefault="008B7626" w:rsidP="00DF6561">
            <w:pPr>
              <w:jc w:val="center"/>
              <w:rPr>
                <w:rFonts w:ascii="Times New Roman" w:hAnsi="Times New Roman"/>
                <w:sz w:val="18"/>
                <w:szCs w:val="18"/>
              </w:rPr>
            </w:pPr>
          </w:p>
        </w:tc>
        <w:tc>
          <w:tcPr>
            <w:tcW w:w="432" w:type="dxa"/>
            <w:vMerge/>
            <w:tcBorders>
              <w:left w:val="single" w:sz="4" w:space="0" w:color="auto"/>
              <w:right w:val="single" w:sz="4" w:space="0" w:color="auto"/>
            </w:tcBorders>
            <w:shd w:val="clear" w:color="auto" w:fill="F4B083" w:themeFill="accent2" w:themeFillTint="99"/>
            <w:vAlign w:val="center"/>
          </w:tcPr>
          <w:p w14:paraId="68AA08C7" w14:textId="77777777" w:rsidR="008B7626" w:rsidRPr="00EE2668" w:rsidRDefault="008B7626" w:rsidP="00DF6561">
            <w:pPr>
              <w:jc w:val="center"/>
              <w:rPr>
                <w:rFonts w:ascii="Times New Roman" w:hAnsi="Times New Roman"/>
                <w:sz w:val="18"/>
                <w:szCs w:val="18"/>
              </w:rPr>
            </w:pPr>
          </w:p>
        </w:tc>
        <w:tc>
          <w:tcPr>
            <w:tcW w:w="418" w:type="dxa"/>
            <w:vMerge/>
            <w:tcBorders>
              <w:left w:val="single" w:sz="4" w:space="0" w:color="auto"/>
              <w:right w:val="single" w:sz="4" w:space="0" w:color="auto"/>
            </w:tcBorders>
            <w:shd w:val="clear" w:color="auto" w:fill="F4B083" w:themeFill="accent2" w:themeFillTint="99"/>
            <w:vAlign w:val="center"/>
          </w:tcPr>
          <w:p w14:paraId="5E1FB52D" w14:textId="77777777" w:rsidR="008B7626" w:rsidRPr="00EE2668" w:rsidRDefault="008B7626" w:rsidP="00DF6561">
            <w:pPr>
              <w:jc w:val="center"/>
              <w:rPr>
                <w:rFonts w:ascii="Times New Roman" w:hAnsi="Times New Roman"/>
                <w:sz w:val="18"/>
                <w:szCs w:val="18"/>
              </w:rPr>
            </w:pPr>
          </w:p>
        </w:tc>
        <w:tc>
          <w:tcPr>
            <w:tcW w:w="430" w:type="dxa"/>
            <w:gridSpan w:val="2"/>
            <w:vMerge/>
            <w:tcBorders>
              <w:left w:val="single" w:sz="4" w:space="0" w:color="auto"/>
              <w:right w:val="single" w:sz="4" w:space="0" w:color="auto"/>
            </w:tcBorders>
            <w:shd w:val="clear" w:color="auto" w:fill="F4B083" w:themeFill="accent2" w:themeFillTint="99"/>
            <w:vAlign w:val="center"/>
          </w:tcPr>
          <w:p w14:paraId="017654FF" w14:textId="77777777" w:rsidR="008B7626" w:rsidRPr="00EE2668" w:rsidRDefault="008B7626" w:rsidP="00DF6561">
            <w:pPr>
              <w:jc w:val="center"/>
              <w:rPr>
                <w:rFonts w:ascii="Times New Roman" w:hAnsi="Times New Roman"/>
                <w:sz w:val="18"/>
                <w:szCs w:val="18"/>
              </w:rPr>
            </w:pPr>
          </w:p>
        </w:tc>
        <w:tc>
          <w:tcPr>
            <w:tcW w:w="430" w:type="dxa"/>
            <w:vMerge/>
            <w:tcBorders>
              <w:left w:val="single" w:sz="4" w:space="0" w:color="auto"/>
              <w:right w:val="single" w:sz="4" w:space="0" w:color="auto"/>
            </w:tcBorders>
            <w:shd w:val="clear" w:color="auto" w:fill="F4B083" w:themeFill="accent2" w:themeFillTint="99"/>
            <w:vAlign w:val="center"/>
          </w:tcPr>
          <w:p w14:paraId="33A75F5A" w14:textId="77777777" w:rsidR="008B7626" w:rsidRPr="00EE2668" w:rsidRDefault="008B7626" w:rsidP="00DF6561">
            <w:pPr>
              <w:jc w:val="center"/>
              <w:rPr>
                <w:rFonts w:ascii="Times New Roman" w:hAnsi="Times New Roman"/>
                <w:sz w:val="18"/>
                <w:szCs w:val="18"/>
              </w:rPr>
            </w:pPr>
          </w:p>
        </w:tc>
        <w:tc>
          <w:tcPr>
            <w:tcW w:w="416" w:type="dxa"/>
            <w:gridSpan w:val="2"/>
            <w:vMerge/>
            <w:tcBorders>
              <w:left w:val="single" w:sz="4" w:space="0" w:color="auto"/>
              <w:right w:val="single" w:sz="4" w:space="0" w:color="auto"/>
            </w:tcBorders>
            <w:shd w:val="clear" w:color="auto" w:fill="F4B083" w:themeFill="accent2" w:themeFillTint="99"/>
            <w:vAlign w:val="center"/>
          </w:tcPr>
          <w:p w14:paraId="3701D9B0" w14:textId="77777777" w:rsidR="008B7626" w:rsidRPr="00EE2668" w:rsidRDefault="008B7626" w:rsidP="00DF6561">
            <w:pPr>
              <w:jc w:val="center"/>
              <w:rPr>
                <w:rFonts w:ascii="Times New Roman" w:hAnsi="Times New Roman"/>
                <w:sz w:val="18"/>
                <w:szCs w:val="18"/>
              </w:rPr>
            </w:pPr>
          </w:p>
        </w:tc>
        <w:tc>
          <w:tcPr>
            <w:tcW w:w="437" w:type="dxa"/>
            <w:vMerge/>
            <w:tcBorders>
              <w:left w:val="single" w:sz="4" w:space="0" w:color="auto"/>
              <w:right w:val="single" w:sz="4" w:space="0" w:color="auto"/>
            </w:tcBorders>
            <w:shd w:val="clear" w:color="auto" w:fill="auto"/>
            <w:vAlign w:val="center"/>
          </w:tcPr>
          <w:p w14:paraId="5D08F9AF" w14:textId="77777777" w:rsidR="008B7626" w:rsidRPr="00EE2668" w:rsidRDefault="008B7626" w:rsidP="00DF6561">
            <w:pPr>
              <w:jc w:val="center"/>
              <w:rPr>
                <w:rFonts w:ascii="Times New Roman" w:hAnsi="Times New Roman"/>
                <w:sz w:val="18"/>
                <w:szCs w:val="18"/>
              </w:rPr>
            </w:pPr>
          </w:p>
        </w:tc>
        <w:tc>
          <w:tcPr>
            <w:tcW w:w="409" w:type="dxa"/>
            <w:vMerge/>
            <w:tcBorders>
              <w:left w:val="single" w:sz="4" w:space="0" w:color="auto"/>
              <w:right w:val="single" w:sz="4" w:space="0" w:color="auto"/>
            </w:tcBorders>
            <w:shd w:val="clear" w:color="auto" w:fill="auto"/>
            <w:vAlign w:val="center"/>
          </w:tcPr>
          <w:p w14:paraId="3C5F8E55" w14:textId="77777777" w:rsidR="008B7626" w:rsidRPr="00EE2668" w:rsidRDefault="008B7626" w:rsidP="00DF6561">
            <w:pPr>
              <w:ind w:left="-104"/>
              <w:jc w:val="center"/>
              <w:rPr>
                <w:rFonts w:ascii="Times New Roman" w:hAnsi="Times New Roman"/>
                <w:sz w:val="18"/>
                <w:szCs w:val="18"/>
                <w:lang w:val="ru-RU"/>
              </w:rPr>
            </w:pPr>
          </w:p>
        </w:tc>
        <w:tc>
          <w:tcPr>
            <w:tcW w:w="337" w:type="dxa"/>
            <w:vMerge/>
            <w:tcBorders>
              <w:left w:val="single" w:sz="4" w:space="0" w:color="auto"/>
              <w:right w:val="single" w:sz="4" w:space="0" w:color="auto"/>
            </w:tcBorders>
            <w:shd w:val="clear" w:color="auto" w:fill="auto"/>
            <w:vAlign w:val="center"/>
          </w:tcPr>
          <w:p w14:paraId="38E431F7" w14:textId="77777777" w:rsidR="008B7626" w:rsidRPr="00EE2668" w:rsidRDefault="008B7626" w:rsidP="00DF6561">
            <w:pPr>
              <w:ind w:left="-104"/>
              <w:jc w:val="center"/>
              <w:rPr>
                <w:rFonts w:ascii="Times New Roman" w:hAnsi="Times New Roman"/>
                <w:sz w:val="18"/>
                <w:szCs w:val="18"/>
                <w:lang w:val="ru-RU"/>
              </w:rPr>
            </w:pPr>
          </w:p>
        </w:tc>
        <w:tc>
          <w:tcPr>
            <w:tcW w:w="1085" w:type="dxa"/>
            <w:vMerge/>
            <w:tcBorders>
              <w:left w:val="nil"/>
              <w:right w:val="single" w:sz="4" w:space="0" w:color="auto"/>
            </w:tcBorders>
            <w:shd w:val="clear" w:color="auto" w:fill="auto"/>
            <w:vAlign w:val="center"/>
          </w:tcPr>
          <w:p w14:paraId="255D9777" w14:textId="77777777" w:rsidR="008B7626" w:rsidRPr="00EE2668" w:rsidRDefault="008B7626" w:rsidP="00DF6561">
            <w:pPr>
              <w:ind w:left="-31" w:right="-112"/>
              <w:jc w:val="center"/>
              <w:rPr>
                <w:rFonts w:ascii="Times New Roman" w:hAnsi="Times New Roman"/>
                <w:sz w:val="18"/>
                <w:szCs w:val="18"/>
              </w:rPr>
            </w:pP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8875B1" w14:textId="77777777" w:rsidR="008B7626" w:rsidRPr="00EE2668" w:rsidRDefault="008B7626" w:rsidP="00DF6561">
            <w:pPr>
              <w:jc w:val="center"/>
              <w:rPr>
                <w:rFonts w:ascii="Times New Roman" w:hAnsi="Times New Roman"/>
                <w:sz w:val="18"/>
                <w:szCs w:val="18"/>
              </w:rPr>
            </w:pPr>
            <w:r w:rsidRPr="00EE2668">
              <w:rPr>
                <w:rFonts w:ascii="Times New Roman" w:hAnsi="Times New Roman"/>
                <w:sz w:val="18"/>
                <w:szCs w:val="18"/>
              </w:rPr>
              <w:t>74200</w:t>
            </w:r>
          </w:p>
        </w:tc>
        <w:tc>
          <w:tcPr>
            <w:tcW w:w="1034" w:type="dxa"/>
            <w:tcBorders>
              <w:top w:val="single" w:sz="4" w:space="0" w:color="auto"/>
              <w:left w:val="nil"/>
              <w:bottom w:val="single" w:sz="4" w:space="0" w:color="auto"/>
              <w:right w:val="single" w:sz="4" w:space="0" w:color="auto"/>
            </w:tcBorders>
            <w:shd w:val="clear" w:color="auto" w:fill="auto"/>
            <w:noWrap/>
            <w:vAlign w:val="center"/>
          </w:tcPr>
          <w:p w14:paraId="1817C964"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sz w:val="18"/>
                <w:szCs w:val="18"/>
                <w:lang w:eastAsia="en-GB"/>
              </w:rPr>
              <w:t>3,000</w:t>
            </w:r>
          </w:p>
        </w:tc>
      </w:tr>
      <w:tr w:rsidR="008B7626" w:rsidRPr="00EE2668" w14:paraId="3F51CBE3" w14:textId="77777777" w:rsidTr="00DF6561">
        <w:trPr>
          <w:gridAfter w:val="10"/>
          <w:wAfter w:w="3418" w:type="dxa"/>
          <w:trHeight w:val="332"/>
        </w:trPr>
        <w:tc>
          <w:tcPr>
            <w:tcW w:w="1971" w:type="dxa"/>
            <w:vMerge/>
            <w:tcBorders>
              <w:left w:val="single" w:sz="4" w:space="0" w:color="auto"/>
              <w:right w:val="single" w:sz="4" w:space="0" w:color="auto"/>
            </w:tcBorders>
            <w:shd w:val="clear" w:color="000000" w:fill="FFFFFF"/>
            <w:vAlign w:val="center"/>
          </w:tcPr>
          <w:p w14:paraId="0276C6CE" w14:textId="77777777" w:rsidR="008B7626" w:rsidRPr="00EE2668" w:rsidRDefault="008B7626" w:rsidP="00DF6561">
            <w:pPr>
              <w:jc w:val="center"/>
              <w:rPr>
                <w:rFonts w:ascii="Times New Roman" w:eastAsia="Times New Roman" w:hAnsi="Times New Roman"/>
                <w:sz w:val="18"/>
                <w:szCs w:val="18"/>
                <w:lang w:eastAsia="en-GB"/>
              </w:rPr>
            </w:pPr>
          </w:p>
        </w:tc>
        <w:tc>
          <w:tcPr>
            <w:tcW w:w="6001" w:type="dxa"/>
            <w:vMerge/>
            <w:tcBorders>
              <w:left w:val="nil"/>
              <w:right w:val="nil"/>
            </w:tcBorders>
            <w:shd w:val="clear" w:color="auto" w:fill="auto"/>
            <w:vAlign w:val="center"/>
          </w:tcPr>
          <w:p w14:paraId="21B57107" w14:textId="77777777" w:rsidR="008B7626" w:rsidRPr="00EE2668" w:rsidRDefault="008B7626" w:rsidP="00DF6561">
            <w:pPr>
              <w:tabs>
                <w:tab w:val="left" w:pos="1155"/>
              </w:tabs>
              <w:jc w:val="both"/>
              <w:rPr>
                <w:rFonts w:ascii="Times New Roman" w:hAnsi="Times New Roman"/>
                <w:b/>
                <w:sz w:val="18"/>
                <w:szCs w:val="18"/>
              </w:rPr>
            </w:pPr>
          </w:p>
        </w:tc>
        <w:tc>
          <w:tcPr>
            <w:tcW w:w="380" w:type="dxa"/>
            <w:vMerge/>
            <w:tcBorders>
              <w:left w:val="single" w:sz="4" w:space="0" w:color="auto"/>
              <w:right w:val="single" w:sz="4" w:space="0" w:color="auto"/>
            </w:tcBorders>
            <w:shd w:val="clear" w:color="auto" w:fill="F4B083" w:themeFill="accent2" w:themeFillTint="99"/>
            <w:vAlign w:val="center"/>
          </w:tcPr>
          <w:p w14:paraId="48BDE91E" w14:textId="77777777" w:rsidR="008B7626" w:rsidRPr="00EE2668" w:rsidRDefault="008B7626" w:rsidP="00DF6561">
            <w:pPr>
              <w:jc w:val="center"/>
              <w:rPr>
                <w:rFonts w:ascii="Times New Roman" w:hAnsi="Times New Roman"/>
                <w:sz w:val="18"/>
                <w:szCs w:val="18"/>
              </w:rPr>
            </w:pPr>
          </w:p>
        </w:tc>
        <w:tc>
          <w:tcPr>
            <w:tcW w:w="329" w:type="dxa"/>
            <w:vMerge/>
            <w:tcBorders>
              <w:left w:val="single" w:sz="4" w:space="0" w:color="auto"/>
              <w:right w:val="single" w:sz="4" w:space="0" w:color="auto"/>
            </w:tcBorders>
            <w:shd w:val="clear" w:color="auto" w:fill="F4B083" w:themeFill="accent2" w:themeFillTint="99"/>
            <w:vAlign w:val="center"/>
          </w:tcPr>
          <w:p w14:paraId="38A510FF" w14:textId="77777777" w:rsidR="008B7626" w:rsidRPr="00EE2668" w:rsidRDefault="008B7626" w:rsidP="00DF6561">
            <w:pPr>
              <w:jc w:val="center"/>
              <w:rPr>
                <w:rFonts w:ascii="Times New Roman" w:hAnsi="Times New Roman"/>
                <w:sz w:val="18"/>
                <w:szCs w:val="18"/>
              </w:rPr>
            </w:pPr>
          </w:p>
        </w:tc>
        <w:tc>
          <w:tcPr>
            <w:tcW w:w="430" w:type="dxa"/>
            <w:vMerge/>
            <w:tcBorders>
              <w:left w:val="single" w:sz="4" w:space="0" w:color="auto"/>
              <w:right w:val="single" w:sz="4" w:space="0" w:color="auto"/>
            </w:tcBorders>
            <w:shd w:val="clear" w:color="auto" w:fill="F4B083" w:themeFill="accent2" w:themeFillTint="99"/>
            <w:vAlign w:val="center"/>
          </w:tcPr>
          <w:p w14:paraId="2F89CC19" w14:textId="77777777" w:rsidR="008B7626" w:rsidRPr="00EE2668" w:rsidRDefault="008B7626" w:rsidP="00DF6561">
            <w:pPr>
              <w:jc w:val="center"/>
              <w:rPr>
                <w:rFonts w:ascii="Times New Roman" w:hAnsi="Times New Roman"/>
                <w:sz w:val="18"/>
                <w:szCs w:val="18"/>
              </w:rPr>
            </w:pPr>
          </w:p>
        </w:tc>
        <w:tc>
          <w:tcPr>
            <w:tcW w:w="432" w:type="dxa"/>
            <w:vMerge/>
            <w:tcBorders>
              <w:left w:val="single" w:sz="4" w:space="0" w:color="auto"/>
              <w:right w:val="single" w:sz="4" w:space="0" w:color="auto"/>
            </w:tcBorders>
            <w:shd w:val="clear" w:color="auto" w:fill="F4B083" w:themeFill="accent2" w:themeFillTint="99"/>
            <w:vAlign w:val="center"/>
          </w:tcPr>
          <w:p w14:paraId="54679D2B" w14:textId="77777777" w:rsidR="008B7626" w:rsidRPr="00EE2668" w:rsidRDefault="008B7626" w:rsidP="00DF6561">
            <w:pPr>
              <w:jc w:val="center"/>
              <w:rPr>
                <w:rFonts w:ascii="Times New Roman" w:hAnsi="Times New Roman"/>
                <w:sz w:val="18"/>
                <w:szCs w:val="18"/>
              </w:rPr>
            </w:pPr>
          </w:p>
        </w:tc>
        <w:tc>
          <w:tcPr>
            <w:tcW w:w="418" w:type="dxa"/>
            <w:vMerge/>
            <w:tcBorders>
              <w:left w:val="single" w:sz="4" w:space="0" w:color="auto"/>
              <w:right w:val="single" w:sz="4" w:space="0" w:color="auto"/>
            </w:tcBorders>
            <w:shd w:val="clear" w:color="auto" w:fill="F4B083" w:themeFill="accent2" w:themeFillTint="99"/>
            <w:vAlign w:val="center"/>
          </w:tcPr>
          <w:p w14:paraId="26055C68" w14:textId="77777777" w:rsidR="008B7626" w:rsidRPr="00EE2668" w:rsidRDefault="008B7626" w:rsidP="00DF6561">
            <w:pPr>
              <w:jc w:val="center"/>
              <w:rPr>
                <w:rFonts w:ascii="Times New Roman" w:hAnsi="Times New Roman"/>
                <w:sz w:val="18"/>
                <w:szCs w:val="18"/>
              </w:rPr>
            </w:pPr>
          </w:p>
        </w:tc>
        <w:tc>
          <w:tcPr>
            <w:tcW w:w="430" w:type="dxa"/>
            <w:gridSpan w:val="2"/>
            <w:vMerge/>
            <w:tcBorders>
              <w:left w:val="single" w:sz="4" w:space="0" w:color="auto"/>
              <w:right w:val="single" w:sz="4" w:space="0" w:color="auto"/>
            </w:tcBorders>
            <w:shd w:val="clear" w:color="auto" w:fill="F4B083" w:themeFill="accent2" w:themeFillTint="99"/>
            <w:vAlign w:val="center"/>
          </w:tcPr>
          <w:p w14:paraId="36B6B6D5" w14:textId="77777777" w:rsidR="008B7626" w:rsidRPr="00EE2668" w:rsidRDefault="008B7626" w:rsidP="00DF6561">
            <w:pPr>
              <w:jc w:val="center"/>
              <w:rPr>
                <w:rFonts w:ascii="Times New Roman" w:hAnsi="Times New Roman"/>
                <w:sz w:val="18"/>
                <w:szCs w:val="18"/>
              </w:rPr>
            </w:pPr>
          </w:p>
        </w:tc>
        <w:tc>
          <w:tcPr>
            <w:tcW w:w="430" w:type="dxa"/>
            <w:vMerge/>
            <w:tcBorders>
              <w:left w:val="single" w:sz="4" w:space="0" w:color="auto"/>
              <w:right w:val="single" w:sz="4" w:space="0" w:color="auto"/>
            </w:tcBorders>
            <w:shd w:val="clear" w:color="auto" w:fill="F4B083" w:themeFill="accent2" w:themeFillTint="99"/>
            <w:vAlign w:val="center"/>
          </w:tcPr>
          <w:p w14:paraId="1A90D3EF" w14:textId="77777777" w:rsidR="008B7626" w:rsidRPr="00EE2668" w:rsidRDefault="008B7626" w:rsidP="00DF6561">
            <w:pPr>
              <w:jc w:val="center"/>
              <w:rPr>
                <w:rFonts w:ascii="Times New Roman" w:hAnsi="Times New Roman"/>
                <w:sz w:val="18"/>
                <w:szCs w:val="18"/>
              </w:rPr>
            </w:pPr>
          </w:p>
        </w:tc>
        <w:tc>
          <w:tcPr>
            <w:tcW w:w="416" w:type="dxa"/>
            <w:gridSpan w:val="2"/>
            <w:vMerge/>
            <w:tcBorders>
              <w:left w:val="single" w:sz="4" w:space="0" w:color="auto"/>
              <w:right w:val="single" w:sz="4" w:space="0" w:color="auto"/>
            </w:tcBorders>
            <w:shd w:val="clear" w:color="auto" w:fill="F4B083" w:themeFill="accent2" w:themeFillTint="99"/>
            <w:vAlign w:val="center"/>
          </w:tcPr>
          <w:p w14:paraId="411F4766" w14:textId="77777777" w:rsidR="008B7626" w:rsidRPr="00EE2668" w:rsidRDefault="008B7626" w:rsidP="00DF6561">
            <w:pPr>
              <w:jc w:val="center"/>
              <w:rPr>
                <w:rFonts w:ascii="Times New Roman" w:hAnsi="Times New Roman"/>
                <w:sz w:val="18"/>
                <w:szCs w:val="18"/>
              </w:rPr>
            </w:pPr>
          </w:p>
        </w:tc>
        <w:tc>
          <w:tcPr>
            <w:tcW w:w="437" w:type="dxa"/>
            <w:vMerge/>
            <w:tcBorders>
              <w:left w:val="single" w:sz="4" w:space="0" w:color="auto"/>
              <w:right w:val="single" w:sz="4" w:space="0" w:color="auto"/>
            </w:tcBorders>
            <w:shd w:val="clear" w:color="auto" w:fill="auto"/>
            <w:vAlign w:val="center"/>
          </w:tcPr>
          <w:p w14:paraId="6802EA25" w14:textId="77777777" w:rsidR="008B7626" w:rsidRPr="00EE2668" w:rsidRDefault="008B7626" w:rsidP="00DF6561">
            <w:pPr>
              <w:jc w:val="center"/>
              <w:rPr>
                <w:rFonts w:ascii="Times New Roman" w:hAnsi="Times New Roman"/>
                <w:sz w:val="18"/>
                <w:szCs w:val="18"/>
              </w:rPr>
            </w:pPr>
          </w:p>
        </w:tc>
        <w:tc>
          <w:tcPr>
            <w:tcW w:w="409" w:type="dxa"/>
            <w:vMerge/>
            <w:tcBorders>
              <w:left w:val="single" w:sz="4" w:space="0" w:color="auto"/>
              <w:right w:val="single" w:sz="4" w:space="0" w:color="auto"/>
            </w:tcBorders>
            <w:shd w:val="clear" w:color="auto" w:fill="auto"/>
            <w:vAlign w:val="center"/>
          </w:tcPr>
          <w:p w14:paraId="52DD8254" w14:textId="77777777" w:rsidR="008B7626" w:rsidRPr="00EE2668" w:rsidRDefault="008B7626" w:rsidP="00DF6561">
            <w:pPr>
              <w:ind w:left="-104"/>
              <w:jc w:val="center"/>
              <w:rPr>
                <w:rFonts w:ascii="Times New Roman" w:hAnsi="Times New Roman"/>
                <w:sz w:val="18"/>
                <w:szCs w:val="18"/>
                <w:lang w:val="ru-RU"/>
              </w:rPr>
            </w:pPr>
          </w:p>
        </w:tc>
        <w:tc>
          <w:tcPr>
            <w:tcW w:w="337" w:type="dxa"/>
            <w:vMerge/>
            <w:tcBorders>
              <w:left w:val="single" w:sz="4" w:space="0" w:color="auto"/>
              <w:right w:val="single" w:sz="4" w:space="0" w:color="auto"/>
            </w:tcBorders>
            <w:shd w:val="clear" w:color="auto" w:fill="auto"/>
            <w:vAlign w:val="center"/>
          </w:tcPr>
          <w:p w14:paraId="16DDB825" w14:textId="77777777" w:rsidR="008B7626" w:rsidRPr="00EE2668" w:rsidRDefault="008B7626" w:rsidP="00DF6561">
            <w:pPr>
              <w:ind w:left="-104"/>
              <w:jc w:val="center"/>
              <w:rPr>
                <w:rFonts w:ascii="Times New Roman" w:hAnsi="Times New Roman"/>
                <w:sz w:val="18"/>
                <w:szCs w:val="18"/>
                <w:lang w:val="ru-RU"/>
              </w:rPr>
            </w:pPr>
          </w:p>
        </w:tc>
        <w:tc>
          <w:tcPr>
            <w:tcW w:w="1085" w:type="dxa"/>
            <w:vMerge/>
            <w:tcBorders>
              <w:left w:val="nil"/>
              <w:right w:val="single" w:sz="4" w:space="0" w:color="auto"/>
            </w:tcBorders>
            <w:shd w:val="clear" w:color="auto" w:fill="auto"/>
            <w:vAlign w:val="center"/>
          </w:tcPr>
          <w:p w14:paraId="52EE1EEF" w14:textId="77777777" w:rsidR="008B7626" w:rsidRPr="00EE2668" w:rsidRDefault="008B7626" w:rsidP="00DF6561">
            <w:pPr>
              <w:ind w:left="-31" w:right="-112"/>
              <w:jc w:val="center"/>
              <w:rPr>
                <w:rFonts w:ascii="Times New Roman" w:hAnsi="Times New Roman"/>
                <w:sz w:val="18"/>
                <w:szCs w:val="18"/>
              </w:rPr>
            </w:pPr>
          </w:p>
        </w:tc>
        <w:tc>
          <w:tcPr>
            <w:tcW w:w="851" w:type="dxa"/>
            <w:tcBorders>
              <w:top w:val="single" w:sz="4" w:space="0" w:color="auto"/>
              <w:left w:val="single" w:sz="4" w:space="0" w:color="auto"/>
              <w:right w:val="single" w:sz="4" w:space="0" w:color="auto"/>
            </w:tcBorders>
            <w:shd w:val="clear" w:color="auto" w:fill="auto"/>
            <w:noWrap/>
            <w:vAlign w:val="center"/>
          </w:tcPr>
          <w:p w14:paraId="14259935" w14:textId="77777777" w:rsidR="008B7626" w:rsidRPr="00EE2668" w:rsidRDefault="008B7626" w:rsidP="00DF6561">
            <w:pPr>
              <w:jc w:val="center"/>
              <w:rPr>
                <w:rFonts w:ascii="Times New Roman" w:hAnsi="Times New Roman"/>
                <w:sz w:val="18"/>
                <w:szCs w:val="18"/>
              </w:rPr>
            </w:pPr>
            <w:r w:rsidRPr="00EE2668">
              <w:rPr>
                <w:rFonts w:ascii="Times New Roman" w:hAnsi="Times New Roman"/>
                <w:sz w:val="18"/>
                <w:szCs w:val="18"/>
              </w:rPr>
              <w:t>74500</w:t>
            </w:r>
          </w:p>
        </w:tc>
        <w:tc>
          <w:tcPr>
            <w:tcW w:w="1034" w:type="dxa"/>
            <w:tcBorders>
              <w:top w:val="single" w:sz="4" w:space="0" w:color="auto"/>
              <w:left w:val="nil"/>
              <w:right w:val="single" w:sz="4" w:space="0" w:color="auto"/>
            </w:tcBorders>
            <w:shd w:val="clear" w:color="auto" w:fill="auto"/>
            <w:noWrap/>
            <w:vAlign w:val="center"/>
          </w:tcPr>
          <w:p w14:paraId="01734CB1" w14:textId="77777777" w:rsidR="008B7626" w:rsidRPr="00EE2668" w:rsidRDefault="008B7626" w:rsidP="00DF6561">
            <w:pPr>
              <w:jc w:val="center"/>
              <w:rPr>
                <w:rFonts w:ascii="Times New Roman" w:eastAsia="Times New Roman" w:hAnsi="Times New Roman"/>
                <w:sz w:val="18"/>
                <w:szCs w:val="18"/>
                <w:lang w:eastAsia="en-GB"/>
              </w:rPr>
            </w:pPr>
            <w:r w:rsidRPr="00EE2668">
              <w:rPr>
                <w:rFonts w:ascii="Times New Roman" w:eastAsia="Times New Roman" w:hAnsi="Times New Roman"/>
                <w:sz w:val="18"/>
                <w:szCs w:val="18"/>
                <w:lang w:eastAsia="en-GB"/>
              </w:rPr>
              <w:t>1,000</w:t>
            </w:r>
          </w:p>
        </w:tc>
      </w:tr>
      <w:tr w:rsidR="008B7626" w:rsidRPr="00EE2668" w14:paraId="0D43517B" w14:textId="77777777" w:rsidTr="00DF6561">
        <w:trPr>
          <w:gridAfter w:val="10"/>
          <w:wAfter w:w="3418" w:type="dxa"/>
          <w:trHeight w:val="359"/>
        </w:trPr>
        <w:tc>
          <w:tcPr>
            <w:tcW w:w="1971" w:type="dxa"/>
            <w:tcBorders>
              <w:top w:val="single" w:sz="4" w:space="0" w:color="auto"/>
              <w:left w:val="single" w:sz="4" w:space="0" w:color="auto"/>
              <w:bottom w:val="single" w:sz="4" w:space="0" w:color="auto"/>
              <w:right w:val="single" w:sz="4" w:space="0" w:color="auto"/>
            </w:tcBorders>
            <w:shd w:val="clear" w:color="000000" w:fill="FFFFFF"/>
            <w:vAlign w:val="center"/>
          </w:tcPr>
          <w:p w14:paraId="4007960A" w14:textId="77777777" w:rsidR="008B7626" w:rsidRPr="00EE2668" w:rsidRDefault="008B7626" w:rsidP="00DF6561">
            <w:pPr>
              <w:jc w:val="center"/>
              <w:rPr>
                <w:rFonts w:ascii="Times New Roman" w:eastAsia="Times New Roman" w:hAnsi="Times New Roman"/>
                <w:sz w:val="18"/>
                <w:szCs w:val="18"/>
                <w:lang w:val="ru-RU" w:eastAsia="en-GB"/>
              </w:rPr>
            </w:pPr>
          </w:p>
        </w:tc>
        <w:tc>
          <w:tcPr>
            <w:tcW w:w="10449" w:type="dxa"/>
            <w:gridSpan w:val="14"/>
            <w:tcBorders>
              <w:top w:val="single" w:sz="4" w:space="0" w:color="auto"/>
              <w:left w:val="nil"/>
              <w:bottom w:val="single" w:sz="4" w:space="0" w:color="auto"/>
              <w:right w:val="single" w:sz="4" w:space="0" w:color="auto"/>
            </w:tcBorders>
            <w:shd w:val="clear" w:color="auto" w:fill="D9D9D9"/>
          </w:tcPr>
          <w:p w14:paraId="7E13C303" w14:textId="77777777" w:rsidR="008B7626" w:rsidRDefault="008B7626" w:rsidP="00DF6561">
            <w:pPr>
              <w:jc w:val="center"/>
              <w:rPr>
                <w:rFonts w:ascii="Times New Roman" w:hAnsi="Times New Roman"/>
                <w:b/>
                <w:bCs/>
                <w:sz w:val="18"/>
                <w:szCs w:val="18"/>
              </w:rPr>
            </w:pPr>
          </w:p>
          <w:p w14:paraId="572D51EF" w14:textId="77777777" w:rsidR="008B7626" w:rsidRPr="00EE2668" w:rsidRDefault="008B7626" w:rsidP="00DF6561">
            <w:pPr>
              <w:jc w:val="center"/>
              <w:rPr>
                <w:rFonts w:ascii="Times New Roman" w:eastAsia="Times New Roman" w:hAnsi="Times New Roman"/>
                <w:b/>
                <w:sz w:val="18"/>
                <w:szCs w:val="18"/>
              </w:rPr>
            </w:pPr>
            <w:r w:rsidRPr="00EE2668">
              <w:rPr>
                <w:rFonts w:ascii="Times New Roman" w:hAnsi="Times New Roman"/>
                <w:b/>
                <w:bCs/>
                <w:sz w:val="18"/>
                <w:szCs w:val="18"/>
              </w:rPr>
              <w:t>Total on Output 3.2:</w:t>
            </w:r>
          </w:p>
        </w:tc>
        <w:tc>
          <w:tcPr>
            <w:tcW w:w="2970" w:type="dxa"/>
            <w:gridSpan w:val="3"/>
            <w:tcBorders>
              <w:top w:val="single" w:sz="4" w:space="0" w:color="auto"/>
              <w:left w:val="nil"/>
              <w:bottom w:val="single" w:sz="4" w:space="0" w:color="auto"/>
              <w:right w:val="single" w:sz="4" w:space="0" w:color="auto"/>
            </w:tcBorders>
            <w:shd w:val="clear" w:color="auto" w:fill="D9D9D9"/>
            <w:noWrap/>
            <w:vAlign w:val="center"/>
          </w:tcPr>
          <w:p w14:paraId="00AD23CE" w14:textId="77777777" w:rsidR="008B7626" w:rsidRPr="00EE2668" w:rsidRDefault="008B7626" w:rsidP="00DF6561">
            <w:pPr>
              <w:jc w:val="center"/>
              <w:rPr>
                <w:rFonts w:ascii="Times New Roman" w:eastAsia="Times New Roman" w:hAnsi="Times New Roman"/>
                <w:b/>
                <w:sz w:val="18"/>
                <w:szCs w:val="18"/>
                <w:lang w:eastAsia="en-GB"/>
              </w:rPr>
            </w:pPr>
            <w:r>
              <w:rPr>
                <w:rFonts w:ascii="Times New Roman" w:eastAsia="Times New Roman" w:hAnsi="Times New Roman"/>
                <w:b/>
                <w:sz w:val="18"/>
                <w:szCs w:val="18"/>
                <w:lang w:eastAsia="en-GB"/>
              </w:rPr>
              <w:t xml:space="preserve">                   43</w:t>
            </w:r>
            <w:r w:rsidRPr="00EE2668">
              <w:rPr>
                <w:rFonts w:ascii="Times New Roman" w:eastAsia="Times New Roman" w:hAnsi="Times New Roman"/>
                <w:b/>
                <w:sz w:val="18"/>
                <w:szCs w:val="18"/>
                <w:lang w:eastAsia="en-GB"/>
              </w:rPr>
              <w:t>,000</w:t>
            </w:r>
          </w:p>
        </w:tc>
      </w:tr>
      <w:tr w:rsidR="008B7626" w:rsidRPr="00EE2668" w14:paraId="0986F30D" w14:textId="77777777" w:rsidTr="00DF6561">
        <w:trPr>
          <w:gridAfter w:val="10"/>
          <w:wAfter w:w="3418" w:type="dxa"/>
          <w:trHeight w:val="350"/>
        </w:trPr>
        <w:tc>
          <w:tcPr>
            <w:tcW w:w="12420" w:type="dxa"/>
            <w:gridSpan w:val="15"/>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6A99A5A3" w14:textId="77777777" w:rsidR="008B7626" w:rsidRPr="00EE2668" w:rsidRDefault="008B7626" w:rsidP="00DF6561">
            <w:pPr>
              <w:jc w:val="center"/>
              <w:rPr>
                <w:rFonts w:ascii="Times New Roman" w:eastAsia="Times New Roman" w:hAnsi="Times New Roman"/>
                <w:b/>
                <w:bCs/>
                <w:sz w:val="18"/>
                <w:szCs w:val="18"/>
                <w:lang w:val="ru-RU" w:eastAsia="en-GB"/>
              </w:rPr>
            </w:pPr>
          </w:p>
          <w:p w14:paraId="23744E46" w14:textId="77777777" w:rsidR="008B7626" w:rsidRDefault="008B7626" w:rsidP="00DF6561">
            <w:pPr>
              <w:jc w:val="center"/>
              <w:rPr>
                <w:rFonts w:ascii="Times New Roman" w:hAnsi="Times New Roman"/>
                <w:sz w:val="18"/>
                <w:szCs w:val="18"/>
              </w:rPr>
            </w:pPr>
            <w:r w:rsidRPr="00EE2668">
              <w:rPr>
                <w:rFonts w:ascii="Times New Roman" w:hAnsi="Times New Roman"/>
                <w:b/>
                <w:bCs/>
                <w:sz w:val="18"/>
                <w:szCs w:val="18"/>
              </w:rPr>
              <w:t>Total on Outcome 3:</w:t>
            </w:r>
            <w:r w:rsidRPr="00EE2668">
              <w:rPr>
                <w:rFonts w:ascii="Times New Roman" w:hAnsi="Times New Roman"/>
                <w:sz w:val="18"/>
                <w:szCs w:val="18"/>
              </w:rPr>
              <w:t> </w:t>
            </w:r>
          </w:p>
          <w:p w14:paraId="3FEB8C60" w14:textId="77777777" w:rsidR="008B7626" w:rsidRPr="00EE2668" w:rsidRDefault="008B7626" w:rsidP="00DF6561">
            <w:pPr>
              <w:jc w:val="center"/>
              <w:rPr>
                <w:rFonts w:ascii="Times New Roman" w:eastAsia="Times New Roman" w:hAnsi="Times New Roman"/>
                <w:sz w:val="18"/>
                <w:szCs w:val="18"/>
              </w:rPr>
            </w:pPr>
          </w:p>
        </w:tc>
        <w:tc>
          <w:tcPr>
            <w:tcW w:w="2970" w:type="dxa"/>
            <w:gridSpan w:val="3"/>
            <w:tcBorders>
              <w:top w:val="single" w:sz="4" w:space="0" w:color="auto"/>
              <w:left w:val="nil"/>
              <w:bottom w:val="single" w:sz="4" w:space="0" w:color="auto"/>
              <w:right w:val="single" w:sz="4" w:space="0" w:color="auto"/>
            </w:tcBorders>
            <w:shd w:val="clear" w:color="000000" w:fill="FFFF00"/>
            <w:noWrap/>
            <w:vAlign w:val="bottom"/>
          </w:tcPr>
          <w:p w14:paraId="4A751A83" w14:textId="77777777" w:rsidR="008B7626" w:rsidRPr="00EE2668" w:rsidRDefault="008B7626" w:rsidP="00DF6561">
            <w:pPr>
              <w:ind w:left="-248"/>
              <w:jc w:val="center"/>
              <w:rPr>
                <w:rFonts w:ascii="Times New Roman" w:eastAsia="Times New Roman" w:hAnsi="Times New Roman"/>
                <w:b/>
                <w:bCs/>
                <w:sz w:val="18"/>
                <w:szCs w:val="18"/>
                <w:lang w:val="en-GB" w:eastAsia="en-GB"/>
              </w:rPr>
            </w:pPr>
            <w:r>
              <w:rPr>
                <w:rFonts w:ascii="Times New Roman" w:eastAsia="Times New Roman" w:hAnsi="Times New Roman"/>
                <w:b/>
                <w:bCs/>
                <w:sz w:val="18"/>
                <w:szCs w:val="18"/>
                <w:lang w:val="en-GB" w:eastAsia="en-GB"/>
              </w:rPr>
              <w:t>72,000</w:t>
            </w:r>
          </w:p>
        </w:tc>
      </w:tr>
      <w:tr w:rsidR="008B7626" w:rsidRPr="00EE2668" w14:paraId="4C23E392" w14:textId="77777777" w:rsidTr="00DF6561">
        <w:tblPrEx>
          <w:tblBorders>
            <w:left w:val="single" w:sz="4" w:space="0" w:color="auto"/>
            <w:insideH w:val="single" w:sz="4" w:space="0" w:color="auto"/>
            <w:insideV w:val="single" w:sz="4" w:space="0" w:color="auto"/>
          </w:tblBorders>
        </w:tblPrEx>
        <w:trPr>
          <w:gridAfter w:val="10"/>
          <w:wAfter w:w="3418" w:type="dxa"/>
          <w:trHeight w:val="350"/>
        </w:trPr>
        <w:tc>
          <w:tcPr>
            <w:tcW w:w="10245" w:type="dxa"/>
            <w:gridSpan w:val="8"/>
            <w:vMerge w:val="restart"/>
            <w:tcBorders>
              <w:top w:val="single" w:sz="4" w:space="0" w:color="auto"/>
            </w:tcBorders>
            <w:shd w:val="clear" w:color="auto" w:fill="DEEAF6"/>
          </w:tcPr>
          <w:p w14:paraId="1926FCF0" w14:textId="77777777" w:rsidR="008B7626" w:rsidRPr="00EE2668" w:rsidRDefault="008B7626" w:rsidP="00DF6561">
            <w:pPr>
              <w:pStyle w:val="NoSpacing"/>
              <w:rPr>
                <w:b/>
                <w:sz w:val="18"/>
                <w:szCs w:val="18"/>
              </w:rPr>
            </w:pPr>
          </w:p>
          <w:p w14:paraId="07C2340B" w14:textId="77777777" w:rsidR="008B7626" w:rsidRPr="00EE2668" w:rsidRDefault="008B7626" w:rsidP="00DF6561">
            <w:pPr>
              <w:pStyle w:val="NoSpacing"/>
              <w:jc w:val="center"/>
              <w:rPr>
                <w:b/>
                <w:sz w:val="18"/>
                <w:szCs w:val="18"/>
              </w:rPr>
            </w:pPr>
            <w:r w:rsidRPr="00EE2668">
              <w:rPr>
                <w:b/>
                <w:sz w:val="18"/>
                <w:szCs w:val="18"/>
              </w:rPr>
              <w:lastRenderedPageBreak/>
              <w:t>Outcome 4: Monitoring, Evaluation and Knowledge Management (MEKM)</w:t>
            </w:r>
          </w:p>
        </w:tc>
        <w:tc>
          <w:tcPr>
            <w:tcW w:w="3260" w:type="dxa"/>
            <w:gridSpan w:val="8"/>
            <w:tcBorders>
              <w:top w:val="single" w:sz="4" w:space="0" w:color="auto"/>
              <w:bottom w:val="single" w:sz="4" w:space="0" w:color="auto"/>
              <w:right w:val="single" w:sz="4" w:space="0" w:color="auto"/>
            </w:tcBorders>
            <w:shd w:val="clear" w:color="auto" w:fill="FFF2CC"/>
            <w:vAlign w:val="bottom"/>
          </w:tcPr>
          <w:p w14:paraId="40534DF5" w14:textId="77777777" w:rsidR="008B7626" w:rsidRPr="00EE2668" w:rsidRDefault="008B7626" w:rsidP="00DF6561">
            <w:pPr>
              <w:jc w:val="right"/>
              <w:rPr>
                <w:rFonts w:ascii="Times New Roman" w:hAnsi="Times New Roman"/>
                <w:color w:val="000000"/>
                <w:sz w:val="18"/>
                <w:szCs w:val="18"/>
              </w:rPr>
            </w:pPr>
            <w:r w:rsidRPr="00EE2668">
              <w:rPr>
                <w:rFonts w:ascii="Times New Roman" w:hAnsi="Times New Roman"/>
                <w:color w:val="000000"/>
                <w:sz w:val="18"/>
                <w:szCs w:val="18"/>
              </w:rPr>
              <w:lastRenderedPageBreak/>
              <w:t>International Consultants</w:t>
            </w:r>
          </w:p>
        </w:tc>
        <w:tc>
          <w:tcPr>
            <w:tcW w:w="851" w:type="dxa"/>
            <w:tcBorders>
              <w:top w:val="single" w:sz="4" w:space="0" w:color="auto"/>
              <w:left w:val="single" w:sz="4" w:space="0" w:color="auto"/>
              <w:bottom w:val="single" w:sz="4" w:space="0" w:color="auto"/>
              <w:right w:val="single" w:sz="4" w:space="0" w:color="auto"/>
            </w:tcBorders>
            <w:shd w:val="clear" w:color="auto" w:fill="FFF2CC"/>
            <w:vAlign w:val="bottom"/>
          </w:tcPr>
          <w:p w14:paraId="56E2802D" w14:textId="77777777" w:rsidR="008B7626" w:rsidRPr="00EE2668" w:rsidRDefault="008B7626" w:rsidP="00DF6561">
            <w:pPr>
              <w:jc w:val="right"/>
              <w:rPr>
                <w:rFonts w:ascii="Times New Roman" w:hAnsi="Times New Roman"/>
                <w:bCs/>
                <w:color w:val="000000"/>
                <w:sz w:val="18"/>
                <w:szCs w:val="18"/>
              </w:rPr>
            </w:pPr>
            <w:r w:rsidRPr="00EE2668">
              <w:rPr>
                <w:rFonts w:ascii="Times New Roman" w:hAnsi="Times New Roman"/>
                <w:bCs/>
                <w:color w:val="000000"/>
                <w:sz w:val="18"/>
                <w:szCs w:val="18"/>
              </w:rPr>
              <w:t>71200</w:t>
            </w:r>
          </w:p>
        </w:tc>
        <w:tc>
          <w:tcPr>
            <w:tcW w:w="1034" w:type="dxa"/>
            <w:tcBorders>
              <w:top w:val="single" w:sz="4" w:space="0" w:color="auto"/>
              <w:left w:val="single" w:sz="4" w:space="0" w:color="auto"/>
              <w:bottom w:val="single" w:sz="4" w:space="0" w:color="auto"/>
              <w:right w:val="single" w:sz="4" w:space="0" w:color="auto"/>
            </w:tcBorders>
            <w:shd w:val="clear" w:color="auto" w:fill="FFF2CC"/>
            <w:vAlign w:val="center"/>
          </w:tcPr>
          <w:p w14:paraId="4A5C25D3" w14:textId="77777777" w:rsidR="008B7626" w:rsidRPr="008A2A8A" w:rsidRDefault="008B7626" w:rsidP="00DF6561">
            <w:pPr>
              <w:jc w:val="right"/>
              <w:rPr>
                <w:rFonts w:ascii="Times New Roman" w:hAnsi="Times New Roman"/>
                <w:bCs/>
                <w:sz w:val="18"/>
                <w:szCs w:val="18"/>
              </w:rPr>
            </w:pPr>
            <w:r w:rsidRPr="008A2A8A">
              <w:rPr>
                <w:rFonts w:ascii="Times New Roman" w:hAnsi="Times New Roman"/>
                <w:bCs/>
                <w:sz w:val="18"/>
                <w:szCs w:val="18"/>
              </w:rPr>
              <w:t>25,000</w:t>
            </w:r>
          </w:p>
        </w:tc>
      </w:tr>
      <w:tr w:rsidR="008B7626" w:rsidRPr="00EE2668" w14:paraId="1429010C" w14:textId="77777777" w:rsidTr="00DF6561">
        <w:tblPrEx>
          <w:tblBorders>
            <w:left w:val="single" w:sz="4" w:space="0" w:color="auto"/>
            <w:insideH w:val="single" w:sz="4" w:space="0" w:color="auto"/>
            <w:insideV w:val="single" w:sz="4" w:space="0" w:color="auto"/>
          </w:tblBorders>
        </w:tblPrEx>
        <w:trPr>
          <w:gridAfter w:val="10"/>
          <w:wAfter w:w="3418" w:type="dxa"/>
          <w:trHeight w:val="323"/>
        </w:trPr>
        <w:tc>
          <w:tcPr>
            <w:tcW w:w="10245" w:type="dxa"/>
            <w:gridSpan w:val="8"/>
            <w:vMerge/>
            <w:tcBorders>
              <w:top w:val="single" w:sz="4" w:space="0" w:color="auto"/>
            </w:tcBorders>
            <w:shd w:val="clear" w:color="auto" w:fill="DEEAF6"/>
          </w:tcPr>
          <w:p w14:paraId="17DE42AA" w14:textId="77777777" w:rsidR="008B7626" w:rsidRPr="00EE2668" w:rsidRDefault="008B7626" w:rsidP="00DF6561">
            <w:pPr>
              <w:pStyle w:val="NoSpacing"/>
              <w:rPr>
                <w:b/>
                <w:sz w:val="18"/>
                <w:szCs w:val="18"/>
              </w:rPr>
            </w:pPr>
          </w:p>
        </w:tc>
        <w:tc>
          <w:tcPr>
            <w:tcW w:w="3260" w:type="dxa"/>
            <w:gridSpan w:val="8"/>
            <w:tcBorders>
              <w:top w:val="single" w:sz="4" w:space="0" w:color="auto"/>
              <w:bottom w:val="single" w:sz="4" w:space="0" w:color="auto"/>
              <w:right w:val="single" w:sz="4" w:space="0" w:color="auto"/>
            </w:tcBorders>
            <w:shd w:val="clear" w:color="auto" w:fill="FFF2CC"/>
            <w:vAlign w:val="bottom"/>
          </w:tcPr>
          <w:p w14:paraId="44B03971" w14:textId="77777777" w:rsidR="008B7626" w:rsidRPr="00EE2668" w:rsidRDefault="008B7626" w:rsidP="00DF6561">
            <w:pPr>
              <w:jc w:val="right"/>
              <w:rPr>
                <w:rFonts w:ascii="Times New Roman" w:hAnsi="Times New Roman"/>
                <w:color w:val="000000"/>
                <w:sz w:val="18"/>
                <w:szCs w:val="18"/>
              </w:rPr>
            </w:pPr>
            <w:r w:rsidRPr="00EE2668">
              <w:rPr>
                <w:rFonts w:ascii="Times New Roman" w:hAnsi="Times New Roman"/>
                <w:color w:val="000000"/>
                <w:sz w:val="18"/>
                <w:szCs w:val="18"/>
              </w:rPr>
              <w:t>Individual contracts</w:t>
            </w:r>
          </w:p>
        </w:tc>
        <w:tc>
          <w:tcPr>
            <w:tcW w:w="851" w:type="dxa"/>
            <w:tcBorders>
              <w:top w:val="single" w:sz="4" w:space="0" w:color="auto"/>
              <w:left w:val="single" w:sz="4" w:space="0" w:color="auto"/>
              <w:bottom w:val="single" w:sz="4" w:space="0" w:color="auto"/>
              <w:right w:val="single" w:sz="4" w:space="0" w:color="auto"/>
            </w:tcBorders>
            <w:shd w:val="clear" w:color="auto" w:fill="FFF2CC"/>
            <w:vAlign w:val="bottom"/>
          </w:tcPr>
          <w:p w14:paraId="37987B0B" w14:textId="77777777" w:rsidR="008B7626" w:rsidRPr="00EE2668" w:rsidRDefault="008B7626" w:rsidP="00DF6561">
            <w:pPr>
              <w:jc w:val="right"/>
              <w:rPr>
                <w:rFonts w:ascii="Times New Roman" w:hAnsi="Times New Roman"/>
                <w:bCs/>
                <w:color w:val="000000"/>
                <w:sz w:val="18"/>
                <w:szCs w:val="18"/>
              </w:rPr>
            </w:pPr>
            <w:r w:rsidRPr="00EE2668">
              <w:rPr>
                <w:rFonts w:ascii="Times New Roman" w:hAnsi="Times New Roman"/>
                <w:bCs/>
                <w:color w:val="000000"/>
                <w:sz w:val="18"/>
                <w:szCs w:val="18"/>
              </w:rPr>
              <w:t>71300</w:t>
            </w:r>
          </w:p>
        </w:tc>
        <w:tc>
          <w:tcPr>
            <w:tcW w:w="1034" w:type="dxa"/>
            <w:tcBorders>
              <w:top w:val="single" w:sz="4" w:space="0" w:color="auto"/>
              <w:left w:val="single" w:sz="4" w:space="0" w:color="auto"/>
              <w:bottom w:val="single" w:sz="4" w:space="0" w:color="auto"/>
              <w:right w:val="single" w:sz="4" w:space="0" w:color="auto"/>
            </w:tcBorders>
            <w:shd w:val="clear" w:color="auto" w:fill="FFF2CC"/>
            <w:vAlign w:val="center"/>
          </w:tcPr>
          <w:p w14:paraId="6FB52A69" w14:textId="77777777" w:rsidR="008B7626" w:rsidRPr="008A2A8A" w:rsidRDefault="008B7626" w:rsidP="00DF6561">
            <w:pPr>
              <w:jc w:val="center"/>
              <w:rPr>
                <w:rFonts w:ascii="Times New Roman" w:hAnsi="Times New Roman"/>
                <w:bCs/>
                <w:sz w:val="18"/>
                <w:szCs w:val="18"/>
              </w:rPr>
            </w:pPr>
            <w:r w:rsidRPr="008A2A8A">
              <w:rPr>
                <w:rFonts w:ascii="Times New Roman" w:hAnsi="Times New Roman"/>
                <w:bCs/>
                <w:sz w:val="18"/>
                <w:szCs w:val="18"/>
              </w:rPr>
              <w:t>10,000</w:t>
            </w:r>
          </w:p>
        </w:tc>
      </w:tr>
      <w:tr w:rsidR="008B7626" w:rsidRPr="00EE2668" w14:paraId="509BE958" w14:textId="77777777" w:rsidTr="00DF6561">
        <w:tblPrEx>
          <w:tblBorders>
            <w:left w:val="single" w:sz="4" w:space="0" w:color="auto"/>
            <w:insideH w:val="single" w:sz="4" w:space="0" w:color="auto"/>
            <w:insideV w:val="single" w:sz="4" w:space="0" w:color="auto"/>
          </w:tblBorders>
        </w:tblPrEx>
        <w:trPr>
          <w:gridAfter w:val="10"/>
          <w:wAfter w:w="3418" w:type="dxa"/>
          <w:trHeight w:val="350"/>
        </w:trPr>
        <w:tc>
          <w:tcPr>
            <w:tcW w:w="10245" w:type="dxa"/>
            <w:gridSpan w:val="8"/>
            <w:vMerge/>
            <w:shd w:val="clear" w:color="auto" w:fill="DEEAF6"/>
          </w:tcPr>
          <w:p w14:paraId="0419E96D" w14:textId="77777777" w:rsidR="008B7626" w:rsidRPr="00EE2668" w:rsidRDefault="008B7626" w:rsidP="00DF6561">
            <w:pPr>
              <w:pStyle w:val="NoSpacing"/>
              <w:rPr>
                <w:b/>
                <w:sz w:val="18"/>
                <w:szCs w:val="18"/>
                <w:lang w:val="ru-RU"/>
              </w:rPr>
            </w:pPr>
          </w:p>
        </w:tc>
        <w:tc>
          <w:tcPr>
            <w:tcW w:w="3260" w:type="dxa"/>
            <w:gridSpan w:val="8"/>
            <w:tcBorders>
              <w:top w:val="single" w:sz="4" w:space="0" w:color="auto"/>
              <w:bottom w:val="single" w:sz="4" w:space="0" w:color="auto"/>
              <w:right w:val="single" w:sz="4" w:space="0" w:color="auto"/>
            </w:tcBorders>
            <w:shd w:val="clear" w:color="auto" w:fill="FFF2CC"/>
            <w:vAlign w:val="bottom"/>
          </w:tcPr>
          <w:p w14:paraId="711CB9AF" w14:textId="77777777" w:rsidR="008B7626" w:rsidRPr="00EE2668" w:rsidRDefault="008B7626" w:rsidP="00DF6561">
            <w:pPr>
              <w:jc w:val="right"/>
              <w:rPr>
                <w:rFonts w:ascii="Times New Roman" w:hAnsi="Times New Roman"/>
                <w:color w:val="000000"/>
                <w:sz w:val="18"/>
                <w:szCs w:val="18"/>
              </w:rPr>
            </w:pPr>
            <w:r w:rsidRPr="00EE2668">
              <w:rPr>
                <w:rFonts w:ascii="Times New Roman" w:hAnsi="Times New Roman"/>
                <w:bCs/>
                <w:color w:val="000000"/>
                <w:sz w:val="18"/>
                <w:szCs w:val="18"/>
              </w:rPr>
              <w:t>Service contracts</w:t>
            </w:r>
          </w:p>
        </w:tc>
        <w:tc>
          <w:tcPr>
            <w:tcW w:w="851" w:type="dxa"/>
            <w:tcBorders>
              <w:top w:val="single" w:sz="4" w:space="0" w:color="auto"/>
              <w:left w:val="single" w:sz="4" w:space="0" w:color="auto"/>
              <w:bottom w:val="single" w:sz="4" w:space="0" w:color="auto"/>
              <w:right w:val="single" w:sz="4" w:space="0" w:color="auto"/>
            </w:tcBorders>
            <w:shd w:val="clear" w:color="auto" w:fill="FFF2CC"/>
            <w:vAlign w:val="bottom"/>
          </w:tcPr>
          <w:p w14:paraId="760C6C87" w14:textId="77777777" w:rsidR="008B7626" w:rsidRPr="00EE2668" w:rsidRDefault="008B7626" w:rsidP="00DF6561">
            <w:pPr>
              <w:jc w:val="right"/>
              <w:rPr>
                <w:rFonts w:ascii="Times New Roman" w:hAnsi="Times New Roman"/>
                <w:bCs/>
                <w:color w:val="000000"/>
                <w:sz w:val="18"/>
                <w:szCs w:val="18"/>
              </w:rPr>
            </w:pPr>
            <w:r w:rsidRPr="00EE2668">
              <w:rPr>
                <w:rFonts w:ascii="Times New Roman" w:hAnsi="Times New Roman"/>
                <w:bCs/>
                <w:color w:val="000000"/>
                <w:sz w:val="18"/>
                <w:szCs w:val="18"/>
              </w:rPr>
              <w:t>71400</w:t>
            </w:r>
          </w:p>
        </w:tc>
        <w:tc>
          <w:tcPr>
            <w:tcW w:w="1034" w:type="dxa"/>
            <w:tcBorders>
              <w:top w:val="single" w:sz="4" w:space="0" w:color="auto"/>
              <w:left w:val="single" w:sz="4" w:space="0" w:color="auto"/>
              <w:bottom w:val="single" w:sz="4" w:space="0" w:color="auto"/>
              <w:right w:val="single" w:sz="4" w:space="0" w:color="auto"/>
            </w:tcBorders>
            <w:shd w:val="clear" w:color="auto" w:fill="FFF2CC"/>
            <w:vAlign w:val="center"/>
          </w:tcPr>
          <w:p w14:paraId="55AC5DEB" w14:textId="77777777" w:rsidR="008B7626" w:rsidRPr="008A2A8A" w:rsidRDefault="008B7626" w:rsidP="00DF6561">
            <w:pPr>
              <w:jc w:val="center"/>
              <w:rPr>
                <w:rFonts w:ascii="Times New Roman" w:hAnsi="Times New Roman"/>
                <w:bCs/>
                <w:sz w:val="18"/>
                <w:szCs w:val="18"/>
              </w:rPr>
            </w:pPr>
            <w:r w:rsidRPr="008A2A8A">
              <w:rPr>
                <w:rFonts w:ascii="Times New Roman" w:hAnsi="Times New Roman"/>
                <w:bCs/>
                <w:sz w:val="18"/>
                <w:szCs w:val="18"/>
              </w:rPr>
              <w:t>6,000</w:t>
            </w:r>
          </w:p>
        </w:tc>
      </w:tr>
      <w:tr w:rsidR="008B7626" w:rsidRPr="00EE2668" w14:paraId="19496C1A" w14:textId="77777777" w:rsidTr="00DF6561">
        <w:tblPrEx>
          <w:tblBorders>
            <w:left w:val="single" w:sz="4" w:space="0" w:color="auto"/>
            <w:insideH w:val="single" w:sz="4" w:space="0" w:color="auto"/>
            <w:insideV w:val="single" w:sz="4" w:space="0" w:color="auto"/>
          </w:tblBorders>
        </w:tblPrEx>
        <w:trPr>
          <w:gridAfter w:val="10"/>
          <w:wAfter w:w="3418" w:type="dxa"/>
          <w:trHeight w:val="269"/>
        </w:trPr>
        <w:tc>
          <w:tcPr>
            <w:tcW w:w="10245" w:type="dxa"/>
            <w:gridSpan w:val="8"/>
            <w:vMerge/>
            <w:shd w:val="clear" w:color="auto" w:fill="DEEAF6"/>
          </w:tcPr>
          <w:p w14:paraId="0853C12B" w14:textId="77777777" w:rsidR="008B7626" w:rsidRPr="00EE2668" w:rsidRDefault="008B7626" w:rsidP="00DF6561">
            <w:pPr>
              <w:pStyle w:val="NoSpacing"/>
              <w:rPr>
                <w:b/>
                <w:sz w:val="18"/>
                <w:szCs w:val="18"/>
                <w:lang w:val="ru-RU"/>
              </w:rPr>
            </w:pPr>
          </w:p>
        </w:tc>
        <w:tc>
          <w:tcPr>
            <w:tcW w:w="3260" w:type="dxa"/>
            <w:gridSpan w:val="8"/>
            <w:tcBorders>
              <w:top w:val="single" w:sz="4" w:space="0" w:color="auto"/>
              <w:bottom w:val="single" w:sz="4" w:space="0" w:color="auto"/>
              <w:right w:val="single" w:sz="4" w:space="0" w:color="auto"/>
            </w:tcBorders>
            <w:shd w:val="clear" w:color="auto" w:fill="FFF2CC"/>
            <w:vAlign w:val="bottom"/>
          </w:tcPr>
          <w:p w14:paraId="10264D31" w14:textId="77777777" w:rsidR="008B7626" w:rsidRPr="00EE2668" w:rsidRDefault="008B7626" w:rsidP="00DF6561">
            <w:pPr>
              <w:jc w:val="right"/>
              <w:rPr>
                <w:rFonts w:ascii="Times New Roman" w:hAnsi="Times New Roman"/>
                <w:bCs/>
                <w:color w:val="000000"/>
                <w:sz w:val="18"/>
                <w:szCs w:val="18"/>
              </w:rPr>
            </w:pPr>
            <w:r w:rsidRPr="00EE2668">
              <w:rPr>
                <w:rFonts w:ascii="Times New Roman" w:hAnsi="Times New Roman"/>
                <w:bCs/>
                <w:color w:val="000000"/>
                <w:sz w:val="18"/>
                <w:szCs w:val="18"/>
              </w:rPr>
              <w:t xml:space="preserve">Service </w:t>
            </w:r>
          </w:p>
        </w:tc>
        <w:tc>
          <w:tcPr>
            <w:tcW w:w="851" w:type="dxa"/>
            <w:tcBorders>
              <w:top w:val="single" w:sz="4" w:space="0" w:color="auto"/>
              <w:left w:val="single" w:sz="4" w:space="0" w:color="auto"/>
              <w:bottom w:val="single" w:sz="4" w:space="0" w:color="auto"/>
              <w:right w:val="single" w:sz="4" w:space="0" w:color="auto"/>
            </w:tcBorders>
            <w:shd w:val="clear" w:color="auto" w:fill="FFF2CC"/>
            <w:vAlign w:val="bottom"/>
          </w:tcPr>
          <w:p w14:paraId="286BF79E" w14:textId="77777777" w:rsidR="008B7626" w:rsidRPr="00EE2668" w:rsidRDefault="008B7626" w:rsidP="00DF6561">
            <w:pPr>
              <w:jc w:val="right"/>
              <w:rPr>
                <w:rFonts w:ascii="Times New Roman" w:hAnsi="Times New Roman"/>
                <w:bCs/>
                <w:color w:val="000000"/>
                <w:sz w:val="18"/>
                <w:szCs w:val="18"/>
              </w:rPr>
            </w:pPr>
            <w:r w:rsidRPr="00EE2668">
              <w:rPr>
                <w:rFonts w:ascii="Times New Roman" w:hAnsi="Times New Roman"/>
                <w:bCs/>
                <w:color w:val="000000"/>
                <w:sz w:val="18"/>
                <w:szCs w:val="18"/>
              </w:rPr>
              <w:t>72100</w:t>
            </w:r>
          </w:p>
        </w:tc>
        <w:tc>
          <w:tcPr>
            <w:tcW w:w="1034" w:type="dxa"/>
            <w:tcBorders>
              <w:top w:val="single" w:sz="4" w:space="0" w:color="auto"/>
              <w:left w:val="single" w:sz="4" w:space="0" w:color="auto"/>
              <w:bottom w:val="single" w:sz="4" w:space="0" w:color="auto"/>
              <w:right w:val="single" w:sz="4" w:space="0" w:color="auto"/>
            </w:tcBorders>
            <w:shd w:val="clear" w:color="auto" w:fill="FFF2CC"/>
            <w:vAlign w:val="center"/>
          </w:tcPr>
          <w:p w14:paraId="51071F52" w14:textId="77777777" w:rsidR="008B7626" w:rsidRPr="008A2A8A" w:rsidRDefault="008B7626" w:rsidP="00DF6561">
            <w:pPr>
              <w:jc w:val="center"/>
              <w:rPr>
                <w:rFonts w:ascii="Times New Roman" w:hAnsi="Times New Roman"/>
                <w:bCs/>
                <w:sz w:val="18"/>
                <w:szCs w:val="18"/>
              </w:rPr>
            </w:pPr>
            <w:r w:rsidRPr="008A2A8A">
              <w:rPr>
                <w:rFonts w:ascii="Times New Roman" w:hAnsi="Times New Roman"/>
                <w:bCs/>
                <w:sz w:val="18"/>
                <w:szCs w:val="18"/>
              </w:rPr>
              <w:t>2,000</w:t>
            </w:r>
          </w:p>
        </w:tc>
      </w:tr>
      <w:tr w:rsidR="008B7626" w:rsidRPr="00EE2668" w14:paraId="75454839" w14:textId="77777777" w:rsidTr="00DF6561">
        <w:tblPrEx>
          <w:tblBorders>
            <w:left w:val="single" w:sz="4" w:space="0" w:color="auto"/>
            <w:insideH w:val="single" w:sz="4" w:space="0" w:color="auto"/>
            <w:insideV w:val="single" w:sz="4" w:space="0" w:color="auto"/>
          </w:tblBorders>
        </w:tblPrEx>
        <w:trPr>
          <w:gridAfter w:val="10"/>
          <w:wAfter w:w="3418" w:type="dxa"/>
          <w:trHeight w:val="269"/>
        </w:trPr>
        <w:tc>
          <w:tcPr>
            <w:tcW w:w="10245" w:type="dxa"/>
            <w:gridSpan w:val="8"/>
            <w:vMerge/>
            <w:shd w:val="clear" w:color="auto" w:fill="DEEAF6"/>
          </w:tcPr>
          <w:p w14:paraId="30C4D6B8" w14:textId="77777777" w:rsidR="008B7626" w:rsidRPr="00EE2668" w:rsidRDefault="008B7626" w:rsidP="00DF6561">
            <w:pPr>
              <w:pStyle w:val="NoSpacing"/>
              <w:rPr>
                <w:b/>
                <w:sz w:val="18"/>
                <w:szCs w:val="18"/>
                <w:lang w:val="ru-RU"/>
              </w:rPr>
            </w:pPr>
          </w:p>
        </w:tc>
        <w:tc>
          <w:tcPr>
            <w:tcW w:w="3260" w:type="dxa"/>
            <w:gridSpan w:val="8"/>
            <w:tcBorders>
              <w:top w:val="single" w:sz="4" w:space="0" w:color="auto"/>
              <w:bottom w:val="single" w:sz="4" w:space="0" w:color="auto"/>
              <w:right w:val="single" w:sz="4" w:space="0" w:color="auto"/>
            </w:tcBorders>
            <w:shd w:val="clear" w:color="auto" w:fill="FFF2CC"/>
            <w:vAlign w:val="bottom"/>
          </w:tcPr>
          <w:p w14:paraId="0A6E304E" w14:textId="77777777" w:rsidR="008B7626" w:rsidRPr="00EE2668" w:rsidRDefault="008B7626" w:rsidP="00DF6561">
            <w:pPr>
              <w:jc w:val="right"/>
              <w:rPr>
                <w:rFonts w:ascii="Times New Roman" w:hAnsi="Times New Roman"/>
                <w:bCs/>
                <w:color w:val="000000"/>
                <w:sz w:val="18"/>
                <w:szCs w:val="18"/>
              </w:rPr>
            </w:pPr>
            <w:r w:rsidRPr="00EE2668">
              <w:rPr>
                <w:rFonts w:ascii="Times New Roman" w:hAnsi="Times New Roman"/>
                <w:color w:val="000000"/>
                <w:sz w:val="18"/>
                <w:szCs w:val="18"/>
              </w:rPr>
              <w:t>Trainings and seminars</w:t>
            </w:r>
          </w:p>
        </w:tc>
        <w:tc>
          <w:tcPr>
            <w:tcW w:w="851" w:type="dxa"/>
            <w:tcBorders>
              <w:top w:val="single" w:sz="4" w:space="0" w:color="auto"/>
              <w:left w:val="single" w:sz="4" w:space="0" w:color="auto"/>
              <w:bottom w:val="single" w:sz="4" w:space="0" w:color="auto"/>
              <w:right w:val="single" w:sz="4" w:space="0" w:color="auto"/>
            </w:tcBorders>
            <w:shd w:val="clear" w:color="auto" w:fill="FFF2CC"/>
            <w:vAlign w:val="bottom"/>
          </w:tcPr>
          <w:p w14:paraId="403FE38C" w14:textId="77777777" w:rsidR="008B7626" w:rsidRPr="00EE2668" w:rsidRDefault="008B7626" w:rsidP="00DF6561">
            <w:pPr>
              <w:jc w:val="right"/>
              <w:rPr>
                <w:rFonts w:ascii="Times New Roman" w:hAnsi="Times New Roman"/>
                <w:bCs/>
                <w:color w:val="000000"/>
                <w:sz w:val="18"/>
                <w:szCs w:val="18"/>
              </w:rPr>
            </w:pPr>
            <w:r w:rsidRPr="00EE2668">
              <w:rPr>
                <w:rFonts w:ascii="Times New Roman" w:hAnsi="Times New Roman"/>
                <w:bCs/>
                <w:color w:val="000000"/>
                <w:sz w:val="18"/>
                <w:szCs w:val="18"/>
              </w:rPr>
              <w:t>75700</w:t>
            </w:r>
          </w:p>
        </w:tc>
        <w:tc>
          <w:tcPr>
            <w:tcW w:w="1034" w:type="dxa"/>
            <w:tcBorders>
              <w:top w:val="single" w:sz="4" w:space="0" w:color="auto"/>
              <w:left w:val="single" w:sz="4" w:space="0" w:color="auto"/>
              <w:bottom w:val="single" w:sz="4" w:space="0" w:color="auto"/>
              <w:right w:val="single" w:sz="4" w:space="0" w:color="auto"/>
            </w:tcBorders>
            <w:shd w:val="clear" w:color="auto" w:fill="FFF2CC"/>
            <w:vAlign w:val="center"/>
          </w:tcPr>
          <w:p w14:paraId="6E094913" w14:textId="77777777" w:rsidR="008B7626" w:rsidRPr="008A2A8A" w:rsidRDefault="008B7626" w:rsidP="00DF6561">
            <w:pPr>
              <w:jc w:val="center"/>
              <w:rPr>
                <w:rFonts w:ascii="Times New Roman" w:hAnsi="Times New Roman"/>
                <w:bCs/>
                <w:sz w:val="18"/>
                <w:szCs w:val="18"/>
              </w:rPr>
            </w:pPr>
            <w:r w:rsidRPr="008A2A8A">
              <w:rPr>
                <w:rFonts w:ascii="Times New Roman" w:hAnsi="Times New Roman"/>
                <w:bCs/>
                <w:sz w:val="18"/>
                <w:szCs w:val="18"/>
              </w:rPr>
              <w:t>7,000</w:t>
            </w:r>
          </w:p>
        </w:tc>
      </w:tr>
      <w:tr w:rsidR="008B7626" w:rsidRPr="00EE2668" w14:paraId="149928C9" w14:textId="77777777" w:rsidTr="00DF6561">
        <w:tblPrEx>
          <w:tblBorders>
            <w:left w:val="single" w:sz="4" w:space="0" w:color="auto"/>
            <w:insideH w:val="single" w:sz="4" w:space="0" w:color="auto"/>
            <w:insideV w:val="single" w:sz="4" w:space="0" w:color="auto"/>
          </w:tblBorders>
        </w:tblPrEx>
        <w:trPr>
          <w:gridAfter w:val="10"/>
          <w:wAfter w:w="3418" w:type="dxa"/>
          <w:trHeight w:val="251"/>
        </w:trPr>
        <w:tc>
          <w:tcPr>
            <w:tcW w:w="10245" w:type="dxa"/>
            <w:gridSpan w:val="8"/>
            <w:vMerge/>
            <w:shd w:val="clear" w:color="auto" w:fill="DEEAF6"/>
          </w:tcPr>
          <w:p w14:paraId="7DF0A951" w14:textId="77777777" w:rsidR="008B7626" w:rsidRPr="00EE2668" w:rsidRDefault="008B7626" w:rsidP="00DF6561">
            <w:pPr>
              <w:pStyle w:val="NoSpacing"/>
              <w:rPr>
                <w:b/>
                <w:sz w:val="18"/>
                <w:szCs w:val="18"/>
                <w:lang w:val="ru-RU"/>
              </w:rPr>
            </w:pPr>
          </w:p>
        </w:tc>
        <w:tc>
          <w:tcPr>
            <w:tcW w:w="3260" w:type="dxa"/>
            <w:gridSpan w:val="8"/>
            <w:tcBorders>
              <w:top w:val="single" w:sz="4" w:space="0" w:color="auto"/>
              <w:bottom w:val="single" w:sz="4" w:space="0" w:color="auto"/>
              <w:right w:val="single" w:sz="4" w:space="0" w:color="auto"/>
            </w:tcBorders>
            <w:shd w:val="clear" w:color="auto" w:fill="FFFF00"/>
            <w:vAlign w:val="center"/>
          </w:tcPr>
          <w:p w14:paraId="149C76F3" w14:textId="77777777" w:rsidR="008B7626" w:rsidRPr="00EE2668" w:rsidRDefault="008B7626" w:rsidP="00DF6561">
            <w:pPr>
              <w:jc w:val="right"/>
              <w:rPr>
                <w:rFonts w:ascii="Times New Roman" w:hAnsi="Times New Roman"/>
                <w:b/>
                <w:bCs/>
                <w:color w:val="FFFF00"/>
                <w:sz w:val="18"/>
                <w:szCs w:val="18"/>
              </w:rPr>
            </w:pPr>
          </w:p>
          <w:p w14:paraId="518BF8C1" w14:textId="77777777" w:rsidR="008B7626" w:rsidRPr="00EE2668" w:rsidRDefault="008B7626" w:rsidP="00DF6561">
            <w:pPr>
              <w:jc w:val="right"/>
              <w:rPr>
                <w:rFonts w:ascii="Times New Roman" w:hAnsi="Times New Roman"/>
                <w:color w:val="FFFF00"/>
                <w:sz w:val="18"/>
                <w:szCs w:val="18"/>
              </w:rPr>
            </w:pPr>
            <w:r w:rsidRPr="00EE2668">
              <w:rPr>
                <w:rFonts w:ascii="Times New Roman" w:hAnsi="Times New Roman"/>
                <w:b/>
                <w:bCs/>
                <w:sz w:val="18"/>
                <w:szCs w:val="18"/>
              </w:rPr>
              <w:t>Total for MEKM:</w:t>
            </w:r>
          </w:p>
        </w:tc>
        <w:tc>
          <w:tcPr>
            <w:tcW w:w="1885" w:type="dxa"/>
            <w:gridSpan w:val="2"/>
            <w:tcBorders>
              <w:top w:val="single" w:sz="4" w:space="0" w:color="auto"/>
              <w:left w:val="single" w:sz="4" w:space="0" w:color="auto"/>
              <w:bottom w:val="single" w:sz="4" w:space="0" w:color="auto"/>
              <w:right w:val="single" w:sz="4" w:space="0" w:color="auto"/>
            </w:tcBorders>
            <w:shd w:val="clear" w:color="auto" w:fill="FFFF00"/>
            <w:vAlign w:val="center"/>
          </w:tcPr>
          <w:p w14:paraId="01D2F1F6" w14:textId="77777777" w:rsidR="008B7626" w:rsidRPr="008A2A8A" w:rsidRDefault="008B7626" w:rsidP="00DF6561">
            <w:pPr>
              <w:jc w:val="center"/>
              <w:rPr>
                <w:rFonts w:ascii="Times New Roman" w:hAnsi="Times New Roman"/>
                <w:b/>
                <w:color w:val="FFFF00"/>
                <w:sz w:val="18"/>
                <w:szCs w:val="18"/>
              </w:rPr>
            </w:pPr>
            <w:r w:rsidRPr="008A2A8A">
              <w:rPr>
                <w:rFonts w:ascii="Times New Roman" w:hAnsi="Times New Roman"/>
                <w:b/>
                <w:sz w:val="18"/>
                <w:szCs w:val="18"/>
              </w:rPr>
              <w:t>50,000</w:t>
            </w:r>
          </w:p>
        </w:tc>
      </w:tr>
    </w:tbl>
    <w:p w14:paraId="52BE6643" w14:textId="77777777" w:rsidR="008B7626" w:rsidRPr="00EE2668" w:rsidRDefault="008B7626" w:rsidP="008B7626">
      <w:pPr>
        <w:rPr>
          <w:rFonts w:ascii="Times New Roman" w:hAnsi="Times New Roman"/>
          <w:vanish/>
          <w:sz w:val="18"/>
          <w:szCs w:val="18"/>
        </w:rPr>
      </w:pPr>
    </w:p>
    <w:tbl>
      <w:tblPr>
        <w:tblW w:w="18791" w:type="dxa"/>
        <w:tblInd w:w="-185" w:type="dxa"/>
        <w:tblLayout w:type="fixed"/>
        <w:tblLook w:val="04A0" w:firstRow="1" w:lastRow="0" w:firstColumn="1" w:lastColumn="0" w:noHBand="0" w:noVBand="1"/>
      </w:tblPr>
      <w:tblGrid>
        <w:gridCol w:w="1990"/>
        <w:gridCol w:w="5925"/>
        <w:gridCol w:w="409"/>
        <w:gridCol w:w="409"/>
        <w:gridCol w:w="409"/>
        <w:gridCol w:w="409"/>
        <w:gridCol w:w="409"/>
        <w:gridCol w:w="409"/>
        <w:gridCol w:w="409"/>
        <w:gridCol w:w="22"/>
        <w:gridCol w:w="387"/>
        <w:gridCol w:w="409"/>
        <w:gridCol w:w="409"/>
        <w:gridCol w:w="410"/>
        <w:gridCol w:w="1175"/>
        <w:gridCol w:w="900"/>
        <w:gridCol w:w="900"/>
        <w:gridCol w:w="292"/>
        <w:gridCol w:w="236"/>
        <w:gridCol w:w="410"/>
        <w:gridCol w:w="410"/>
        <w:gridCol w:w="410"/>
        <w:gridCol w:w="410"/>
        <w:gridCol w:w="410"/>
        <w:gridCol w:w="410"/>
        <w:gridCol w:w="413"/>
      </w:tblGrid>
      <w:tr w:rsidR="008B7626" w:rsidRPr="008A2A8A" w14:paraId="325C8E6D" w14:textId="77777777" w:rsidTr="00DF6561">
        <w:trPr>
          <w:gridAfter w:val="9"/>
          <w:wAfter w:w="3401" w:type="dxa"/>
          <w:trHeight w:val="368"/>
        </w:trPr>
        <w:tc>
          <w:tcPr>
            <w:tcW w:w="1990" w:type="dxa"/>
            <w:vMerge w:val="restart"/>
            <w:tcBorders>
              <w:top w:val="single" w:sz="4" w:space="0" w:color="auto"/>
              <w:left w:val="single" w:sz="4" w:space="0" w:color="auto"/>
              <w:right w:val="single" w:sz="4" w:space="0" w:color="auto"/>
            </w:tcBorders>
            <w:shd w:val="clear" w:color="000000" w:fill="FFFFCC"/>
            <w:vAlign w:val="center"/>
            <w:hideMark/>
          </w:tcPr>
          <w:p w14:paraId="6D65EE81" w14:textId="77777777" w:rsidR="008B7626" w:rsidRPr="008A2A8A" w:rsidRDefault="008B7626" w:rsidP="00DF6561">
            <w:pPr>
              <w:jc w:val="center"/>
              <w:rPr>
                <w:rFonts w:ascii="Times New Roman" w:eastAsia="Times New Roman" w:hAnsi="Times New Roman"/>
                <w:b/>
                <w:bCs/>
                <w:sz w:val="18"/>
                <w:szCs w:val="18"/>
              </w:rPr>
            </w:pPr>
            <w:r w:rsidRPr="008A2A8A">
              <w:rPr>
                <w:rFonts w:ascii="Times New Roman" w:hAnsi="Times New Roman"/>
                <w:b/>
                <w:sz w:val="18"/>
                <w:szCs w:val="18"/>
              </w:rPr>
              <w:t>Total for Monitoring, Evaluation and Knowledge Management</w:t>
            </w:r>
          </w:p>
        </w:tc>
        <w:tc>
          <w:tcPr>
            <w:tcW w:w="5925" w:type="dxa"/>
            <w:vMerge w:val="restart"/>
            <w:tcBorders>
              <w:top w:val="single" w:sz="4" w:space="0" w:color="auto"/>
              <w:left w:val="single" w:sz="4" w:space="0" w:color="auto"/>
              <w:bottom w:val="single" w:sz="4" w:space="0" w:color="000000"/>
              <w:right w:val="single" w:sz="4" w:space="0" w:color="000000"/>
            </w:tcBorders>
            <w:shd w:val="clear" w:color="000000" w:fill="FFFFCC"/>
            <w:vAlign w:val="center"/>
            <w:hideMark/>
          </w:tcPr>
          <w:p w14:paraId="7A7BC6B7" w14:textId="77777777" w:rsidR="008B7626" w:rsidRPr="008A2A8A" w:rsidRDefault="008B7626" w:rsidP="00DF6561">
            <w:pPr>
              <w:jc w:val="center"/>
              <w:rPr>
                <w:rFonts w:ascii="Times New Roman" w:eastAsia="Times New Roman" w:hAnsi="Times New Roman"/>
                <w:b/>
                <w:bCs/>
                <w:sz w:val="18"/>
                <w:szCs w:val="18"/>
              </w:rPr>
            </w:pPr>
            <w:r w:rsidRPr="008A2A8A">
              <w:rPr>
                <w:rFonts w:ascii="Times New Roman" w:hAnsi="Times New Roman"/>
                <w:b/>
                <w:bCs/>
                <w:sz w:val="18"/>
                <w:szCs w:val="18"/>
              </w:rPr>
              <w:t xml:space="preserve">Planned activities </w:t>
            </w:r>
          </w:p>
          <w:p w14:paraId="7983646C" w14:textId="77777777" w:rsidR="008B7626" w:rsidRPr="008A2A8A" w:rsidRDefault="008B7626" w:rsidP="00DF6561">
            <w:pPr>
              <w:jc w:val="center"/>
              <w:rPr>
                <w:rFonts w:ascii="Times New Roman" w:eastAsia="Times New Roman" w:hAnsi="Times New Roman"/>
                <w:b/>
                <w:bCs/>
                <w:sz w:val="18"/>
                <w:szCs w:val="18"/>
              </w:rPr>
            </w:pPr>
            <w:r w:rsidRPr="008A2A8A">
              <w:rPr>
                <w:rFonts w:ascii="Times New Roman" w:hAnsi="Times New Roman"/>
                <w:b/>
                <w:bCs/>
                <w:sz w:val="18"/>
                <w:szCs w:val="18"/>
              </w:rPr>
              <w:t>(cost description)</w:t>
            </w:r>
          </w:p>
        </w:tc>
        <w:tc>
          <w:tcPr>
            <w:tcW w:w="2885" w:type="dxa"/>
            <w:gridSpan w:val="8"/>
            <w:tcBorders>
              <w:top w:val="single" w:sz="4" w:space="0" w:color="auto"/>
              <w:left w:val="nil"/>
              <w:bottom w:val="single" w:sz="4" w:space="0" w:color="auto"/>
              <w:right w:val="single" w:sz="4" w:space="0" w:color="000000"/>
            </w:tcBorders>
            <w:shd w:val="clear" w:color="000000" w:fill="FFFFCC"/>
            <w:vAlign w:val="center"/>
            <w:hideMark/>
          </w:tcPr>
          <w:p w14:paraId="40B06C82" w14:textId="77777777" w:rsidR="008B7626" w:rsidRPr="008A2A8A" w:rsidRDefault="008B7626" w:rsidP="00DF6561">
            <w:pPr>
              <w:jc w:val="center"/>
              <w:rPr>
                <w:rFonts w:ascii="Times New Roman" w:eastAsia="Times New Roman" w:hAnsi="Times New Roman"/>
                <w:b/>
                <w:bCs/>
                <w:sz w:val="18"/>
                <w:szCs w:val="18"/>
                <w:lang w:val="ru-RU"/>
              </w:rPr>
            </w:pPr>
            <w:r w:rsidRPr="008A2A8A">
              <w:rPr>
                <w:rFonts w:ascii="Times New Roman" w:hAnsi="Times New Roman"/>
                <w:b/>
                <w:bCs/>
                <w:sz w:val="18"/>
                <w:szCs w:val="18"/>
              </w:rPr>
              <w:t xml:space="preserve">Months </w:t>
            </w:r>
            <w:r w:rsidRPr="008A2A8A">
              <w:rPr>
                <w:rFonts w:ascii="Times New Roman" w:hAnsi="Times New Roman"/>
                <w:b/>
                <w:bCs/>
                <w:sz w:val="18"/>
                <w:szCs w:val="18"/>
                <w:lang w:val="ru-RU"/>
              </w:rPr>
              <w:t>2024</w:t>
            </w:r>
          </w:p>
        </w:tc>
        <w:tc>
          <w:tcPr>
            <w:tcW w:w="1615" w:type="dxa"/>
            <w:gridSpan w:val="4"/>
            <w:tcBorders>
              <w:top w:val="single" w:sz="4" w:space="0" w:color="auto"/>
              <w:left w:val="nil"/>
              <w:bottom w:val="single" w:sz="4" w:space="0" w:color="auto"/>
              <w:right w:val="single" w:sz="4" w:space="0" w:color="000000"/>
            </w:tcBorders>
            <w:shd w:val="clear" w:color="000000" w:fill="FFFFCC"/>
            <w:vAlign w:val="center"/>
          </w:tcPr>
          <w:p w14:paraId="4B3F9902" w14:textId="77777777" w:rsidR="008B7626" w:rsidRPr="008A2A8A" w:rsidRDefault="008B7626" w:rsidP="00DF6561">
            <w:pPr>
              <w:jc w:val="center"/>
              <w:rPr>
                <w:rFonts w:ascii="Times New Roman" w:eastAsia="Times New Roman" w:hAnsi="Times New Roman"/>
                <w:b/>
                <w:bCs/>
                <w:sz w:val="18"/>
                <w:szCs w:val="18"/>
              </w:rPr>
            </w:pPr>
            <w:r w:rsidRPr="008A2A8A">
              <w:rPr>
                <w:rFonts w:ascii="Times New Roman" w:hAnsi="Times New Roman"/>
                <w:b/>
                <w:bCs/>
                <w:sz w:val="18"/>
                <w:szCs w:val="18"/>
              </w:rPr>
              <w:t xml:space="preserve">Months </w:t>
            </w:r>
            <w:r w:rsidRPr="008A2A8A">
              <w:rPr>
                <w:rFonts w:ascii="Times New Roman" w:hAnsi="Times New Roman"/>
                <w:b/>
                <w:bCs/>
                <w:sz w:val="18"/>
                <w:szCs w:val="18"/>
                <w:lang w:val="ru-RU"/>
              </w:rPr>
              <w:t>2025</w:t>
            </w:r>
          </w:p>
        </w:tc>
        <w:tc>
          <w:tcPr>
            <w:tcW w:w="1175" w:type="dxa"/>
            <w:vMerge w:val="restart"/>
            <w:tcBorders>
              <w:top w:val="single" w:sz="4" w:space="0" w:color="auto"/>
              <w:left w:val="single" w:sz="4" w:space="0" w:color="auto"/>
              <w:right w:val="single" w:sz="4" w:space="0" w:color="000000"/>
            </w:tcBorders>
            <w:shd w:val="clear" w:color="000000" w:fill="FFFFCC"/>
            <w:vAlign w:val="center"/>
            <w:hideMark/>
          </w:tcPr>
          <w:p w14:paraId="61DDBD23" w14:textId="77777777" w:rsidR="008B7626" w:rsidRPr="008A2A8A" w:rsidRDefault="008B7626" w:rsidP="00DF6561">
            <w:pPr>
              <w:ind w:left="-104" w:right="-48"/>
              <w:jc w:val="center"/>
              <w:rPr>
                <w:rFonts w:ascii="Times New Roman" w:eastAsia="Times New Roman" w:hAnsi="Times New Roman"/>
                <w:b/>
                <w:bCs/>
                <w:sz w:val="18"/>
                <w:szCs w:val="18"/>
              </w:rPr>
            </w:pPr>
            <w:r w:rsidRPr="008A2A8A">
              <w:rPr>
                <w:rFonts w:ascii="Times New Roman" w:hAnsi="Times New Roman"/>
                <w:b/>
                <w:bCs/>
                <w:sz w:val="18"/>
                <w:szCs w:val="18"/>
              </w:rPr>
              <w:t>Responsible parties, participants</w:t>
            </w:r>
          </w:p>
        </w:tc>
        <w:tc>
          <w:tcPr>
            <w:tcW w:w="1800" w:type="dxa"/>
            <w:gridSpan w:val="2"/>
            <w:tcBorders>
              <w:top w:val="single" w:sz="4" w:space="0" w:color="auto"/>
              <w:left w:val="nil"/>
              <w:bottom w:val="single" w:sz="4" w:space="0" w:color="auto"/>
              <w:right w:val="single" w:sz="4" w:space="0" w:color="000000"/>
            </w:tcBorders>
            <w:shd w:val="clear" w:color="000000" w:fill="FFFFCC"/>
            <w:vAlign w:val="center"/>
            <w:hideMark/>
          </w:tcPr>
          <w:p w14:paraId="12ADD8A3" w14:textId="77777777" w:rsidR="008B7626" w:rsidRPr="008A2A8A" w:rsidRDefault="008B7626" w:rsidP="00DF6561">
            <w:pPr>
              <w:jc w:val="center"/>
              <w:rPr>
                <w:rFonts w:ascii="Times New Roman" w:eastAsia="Times New Roman" w:hAnsi="Times New Roman"/>
                <w:b/>
                <w:bCs/>
                <w:sz w:val="18"/>
                <w:szCs w:val="18"/>
              </w:rPr>
            </w:pPr>
            <w:r w:rsidRPr="008A2A8A">
              <w:rPr>
                <w:rFonts w:ascii="Times New Roman" w:hAnsi="Times New Roman"/>
                <w:b/>
                <w:sz w:val="18"/>
                <w:szCs w:val="18"/>
              </w:rPr>
              <w:t>Planned budget in US dollars</w:t>
            </w:r>
          </w:p>
        </w:tc>
      </w:tr>
      <w:tr w:rsidR="008B7626" w:rsidRPr="008A2A8A" w14:paraId="40D085B9" w14:textId="77777777" w:rsidTr="00DF6561">
        <w:trPr>
          <w:gridAfter w:val="9"/>
          <w:wAfter w:w="3401" w:type="dxa"/>
          <w:trHeight w:val="1034"/>
        </w:trPr>
        <w:tc>
          <w:tcPr>
            <w:tcW w:w="1990" w:type="dxa"/>
            <w:vMerge/>
            <w:tcBorders>
              <w:left w:val="single" w:sz="4" w:space="0" w:color="auto"/>
              <w:bottom w:val="single" w:sz="4" w:space="0" w:color="auto"/>
              <w:right w:val="single" w:sz="4" w:space="0" w:color="auto"/>
            </w:tcBorders>
            <w:vAlign w:val="center"/>
            <w:hideMark/>
          </w:tcPr>
          <w:p w14:paraId="23D0C1B1" w14:textId="77777777" w:rsidR="008B7626" w:rsidRPr="008A2A8A" w:rsidRDefault="008B7626" w:rsidP="00DF6561">
            <w:pPr>
              <w:rPr>
                <w:rFonts w:ascii="Times New Roman" w:eastAsia="Times New Roman" w:hAnsi="Times New Roman"/>
                <w:b/>
                <w:bCs/>
                <w:sz w:val="18"/>
                <w:szCs w:val="18"/>
                <w:lang w:eastAsia="en-GB"/>
              </w:rPr>
            </w:pPr>
          </w:p>
        </w:tc>
        <w:tc>
          <w:tcPr>
            <w:tcW w:w="5925" w:type="dxa"/>
            <w:vMerge/>
            <w:tcBorders>
              <w:top w:val="single" w:sz="4" w:space="0" w:color="auto"/>
              <w:left w:val="single" w:sz="4" w:space="0" w:color="auto"/>
              <w:bottom w:val="single" w:sz="4" w:space="0" w:color="auto"/>
              <w:right w:val="single" w:sz="4" w:space="0" w:color="000000"/>
            </w:tcBorders>
            <w:vAlign w:val="center"/>
            <w:hideMark/>
          </w:tcPr>
          <w:p w14:paraId="1AA371D4" w14:textId="77777777" w:rsidR="008B7626" w:rsidRPr="008A2A8A" w:rsidRDefault="008B7626" w:rsidP="00DF6561">
            <w:pPr>
              <w:rPr>
                <w:rFonts w:ascii="Times New Roman" w:eastAsia="Times New Roman" w:hAnsi="Times New Roman"/>
                <w:b/>
                <w:bCs/>
                <w:sz w:val="18"/>
                <w:szCs w:val="18"/>
                <w:lang w:eastAsia="en-GB"/>
              </w:rPr>
            </w:pPr>
          </w:p>
        </w:tc>
        <w:tc>
          <w:tcPr>
            <w:tcW w:w="409" w:type="dxa"/>
            <w:tcBorders>
              <w:top w:val="nil"/>
              <w:left w:val="nil"/>
              <w:bottom w:val="single" w:sz="4" w:space="0" w:color="auto"/>
              <w:right w:val="single" w:sz="4" w:space="0" w:color="auto"/>
            </w:tcBorders>
            <w:shd w:val="clear" w:color="000000" w:fill="FFFFCC"/>
            <w:textDirection w:val="btLr"/>
          </w:tcPr>
          <w:p w14:paraId="0B529348" w14:textId="77777777" w:rsidR="008B7626" w:rsidRPr="008A2A8A" w:rsidRDefault="008B7626" w:rsidP="00DF6561">
            <w:pPr>
              <w:spacing w:line="360" w:lineRule="auto"/>
              <w:jc w:val="center"/>
              <w:rPr>
                <w:rFonts w:ascii="Times New Roman" w:hAnsi="Times New Roman"/>
                <w:sz w:val="18"/>
                <w:szCs w:val="18"/>
              </w:rPr>
            </w:pPr>
            <w:r w:rsidRPr="008A2A8A">
              <w:rPr>
                <w:rFonts w:ascii="Times New Roman" w:hAnsi="Times New Roman"/>
                <w:sz w:val="18"/>
                <w:szCs w:val="18"/>
              </w:rPr>
              <w:t>June</w:t>
            </w:r>
          </w:p>
        </w:tc>
        <w:tc>
          <w:tcPr>
            <w:tcW w:w="409" w:type="dxa"/>
            <w:tcBorders>
              <w:top w:val="nil"/>
              <w:left w:val="nil"/>
              <w:bottom w:val="single" w:sz="4" w:space="0" w:color="auto"/>
              <w:right w:val="single" w:sz="4" w:space="0" w:color="auto"/>
            </w:tcBorders>
            <w:shd w:val="clear" w:color="000000" w:fill="FFFFCC"/>
            <w:textDirection w:val="btLr"/>
          </w:tcPr>
          <w:p w14:paraId="79E8ECA5" w14:textId="77777777" w:rsidR="008B7626" w:rsidRPr="008A2A8A" w:rsidRDefault="008B7626" w:rsidP="00DF6561">
            <w:pPr>
              <w:spacing w:line="360" w:lineRule="auto"/>
              <w:jc w:val="center"/>
              <w:rPr>
                <w:rFonts w:ascii="Times New Roman" w:hAnsi="Times New Roman"/>
                <w:sz w:val="18"/>
                <w:szCs w:val="18"/>
              </w:rPr>
            </w:pPr>
            <w:r w:rsidRPr="008A2A8A">
              <w:rPr>
                <w:rFonts w:ascii="Times New Roman" w:hAnsi="Times New Roman"/>
                <w:sz w:val="18"/>
                <w:szCs w:val="18"/>
              </w:rPr>
              <w:t>July</w:t>
            </w:r>
          </w:p>
        </w:tc>
        <w:tc>
          <w:tcPr>
            <w:tcW w:w="409" w:type="dxa"/>
            <w:tcBorders>
              <w:top w:val="nil"/>
              <w:left w:val="nil"/>
              <w:bottom w:val="single" w:sz="4" w:space="0" w:color="auto"/>
              <w:right w:val="single" w:sz="4" w:space="0" w:color="auto"/>
            </w:tcBorders>
            <w:shd w:val="clear" w:color="000000" w:fill="FFFFCC"/>
            <w:textDirection w:val="btLr"/>
          </w:tcPr>
          <w:p w14:paraId="77CB7EAF" w14:textId="77777777" w:rsidR="008B7626" w:rsidRPr="008A2A8A" w:rsidRDefault="008B7626" w:rsidP="00DF6561">
            <w:pPr>
              <w:spacing w:line="360" w:lineRule="auto"/>
              <w:jc w:val="center"/>
              <w:rPr>
                <w:rFonts w:ascii="Times New Roman" w:hAnsi="Times New Roman"/>
                <w:sz w:val="18"/>
                <w:szCs w:val="18"/>
              </w:rPr>
            </w:pPr>
            <w:r w:rsidRPr="008A2A8A">
              <w:rPr>
                <w:rFonts w:ascii="Times New Roman" w:hAnsi="Times New Roman"/>
                <w:sz w:val="18"/>
                <w:szCs w:val="18"/>
              </w:rPr>
              <w:t>August</w:t>
            </w:r>
          </w:p>
        </w:tc>
        <w:tc>
          <w:tcPr>
            <w:tcW w:w="409" w:type="dxa"/>
            <w:tcBorders>
              <w:top w:val="nil"/>
              <w:left w:val="nil"/>
              <w:bottom w:val="single" w:sz="4" w:space="0" w:color="auto"/>
              <w:right w:val="single" w:sz="4" w:space="0" w:color="auto"/>
            </w:tcBorders>
            <w:shd w:val="clear" w:color="000000" w:fill="FFFFCC"/>
            <w:textDirection w:val="btLr"/>
          </w:tcPr>
          <w:p w14:paraId="54C7EC72" w14:textId="77777777" w:rsidR="008B7626" w:rsidRPr="008A2A8A" w:rsidRDefault="008B7626" w:rsidP="00DF6561">
            <w:pPr>
              <w:spacing w:line="360" w:lineRule="auto"/>
              <w:jc w:val="center"/>
              <w:rPr>
                <w:rFonts w:ascii="Times New Roman" w:hAnsi="Times New Roman"/>
                <w:sz w:val="18"/>
                <w:szCs w:val="18"/>
              </w:rPr>
            </w:pPr>
            <w:r w:rsidRPr="008A2A8A">
              <w:rPr>
                <w:rFonts w:ascii="Times New Roman" w:hAnsi="Times New Roman"/>
                <w:sz w:val="18"/>
                <w:szCs w:val="18"/>
              </w:rPr>
              <w:t>September</w:t>
            </w:r>
          </w:p>
        </w:tc>
        <w:tc>
          <w:tcPr>
            <w:tcW w:w="409" w:type="dxa"/>
            <w:tcBorders>
              <w:top w:val="nil"/>
              <w:left w:val="nil"/>
              <w:bottom w:val="single" w:sz="4" w:space="0" w:color="auto"/>
              <w:right w:val="single" w:sz="4" w:space="0" w:color="auto"/>
            </w:tcBorders>
            <w:shd w:val="clear" w:color="000000" w:fill="FFFFCC"/>
            <w:textDirection w:val="btLr"/>
          </w:tcPr>
          <w:p w14:paraId="14C6A869" w14:textId="77777777" w:rsidR="008B7626" w:rsidRPr="008A2A8A" w:rsidRDefault="008B7626" w:rsidP="00DF6561">
            <w:pPr>
              <w:spacing w:line="360" w:lineRule="auto"/>
              <w:jc w:val="center"/>
              <w:rPr>
                <w:rFonts w:ascii="Times New Roman" w:hAnsi="Times New Roman"/>
                <w:sz w:val="18"/>
                <w:szCs w:val="18"/>
              </w:rPr>
            </w:pPr>
            <w:r w:rsidRPr="008A2A8A">
              <w:rPr>
                <w:rFonts w:ascii="Times New Roman" w:hAnsi="Times New Roman"/>
                <w:sz w:val="18"/>
                <w:szCs w:val="18"/>
              </w:rPr>
              <w:t>October</w:t>
            </w:r>
          </w:p>
        </w:tc>
        <w:tc>
          <w:tcPr>
            <w:tcW w:w="409" w:type="dxa"/>
            <w:tcBorders>
              <w:top w:val="nil"/>
              <w:left w:val="nil"/>
              <w:bottom w:val="single" w:sz="4" w:space="0" w:color="auto"/>
              <w:right w:val="single" w:sz="4" w:space="0" w:color="auto"/>
            </w:tcBorders>
            <w:shd w:val="clear" w:color="000000" w:fill="FFFFCC"/>
            <w:textDirection w:val="btLr"/>
          </w:tcPr>
          <w:p w14:paraId="24377334" w14:textId="77777777" w:rsidR="008B7626" w:rsidRPr="008A2A8A" w:rsidRDefault="008B7626" w:rsidP="00DF6561">
            <w:pPr>
              <w:spacing w:line="360" w:lineRule="auto"/>
              <w:jc w:val="center"/>
              <w:rPr>
                <w:rFonts w:ascii="Times New Roman" w:hAnsi="Times New Roman"/>
                <w:sz w:val="18"/>
                <w:szCs w:val="18"/>
              </w:rPr>
            </w:pPr>
            <w:r w:rsidRPr="008A2A8A">
              <w:rPr>
                <w:rFonts w:ascii="Times New Roman" w:hAnsi="Times New Roman"/>
                <w:sz w:val="18"/>
                <w:szCs w:val="18"/>
              </w:rPr>
              <w:t>November</w:t>
            </w:r>
          </w:p>
        </w:tc>
        <w:tc>
          <w:tcPr>
            <w:tcW w:w="409" w:type="dxa"/>
            <w:tcBorders>
              <w:top w:val="nil"/>
              <w:left w:val="nil"/>
              <w:bottom w:val="single" w:sz="4" w:space="0" w:color="auto"/>
              <w:right w:val="single" w:sz="4" w:space="0" w:color="auto"/>
            </w:tcBorders>
            <w:shd w:val="clear" w:color="000000" w:fill="FFFFCC"/>
            <w:textDirection w:val="btLr"/>
          </w:tcPr>
          <w:p w14:paraId="7E4B480F" w14:textId="77777777" w:rsidR="008B7626" w:rsidRPr="008A2A8A" w:rsidRDefault="008B7626" w:rsidP="00DF6561">
            <w:pPr>
              <w:spacing w:line="360" w:lineRule="auto"/>
              <w:jc w:val="center"/>
              <w:rPr>
                <w:rFonts w:ascii="Times New Roman" w:hAnsi="Times New Roman"/>
                <w:sz w:val="18"/>
                <w:szCs w:val="18"/>
              </w:rPr>
            </w:pPr>
            <w:r w:rsidRPr="008A2A8A">
              <w:rPr>
                <w:rFonts w:ascii="Times New Roman" w:hAnsi="Times New Roman"/>
                <w:sz w:val="18"/>
                <w:szCs w:val="18"/>
              </w:rPr>
              <w:t>December</w:t>
            </w:r>
          </w:p>
        </w:tc>
        <w:tc>
          <w:tcPr>
            <w:tcW w:w="409" w:type="dxa"/>
            <w:gridSpan w:val="2"/>
            <w:tcBorders>
              <w:top w:val="nil"/>
              <w:left w:val="nil"/>
              <w:bottom w:val="single" w:sz="4" w:space="0" w:color="auto"/>
              <w:right w:val="single" w:sz="4" w:space="0" w:color="auto"/>
            </w:tcBorders>
            <w:shd w:val="clear" w:color="000000" w:fill="FFFFCC"/>
            <w:textDirection w:val="btLr"/>
          </w:tcPr>
          <w:p w14:paraId="2918742B" w14:textId="77777777" w:rsidR="008B7626" w:rsidRPr="008A2A8A" w:rsidRDefault="008B7626" w:rsidP="00DF6561">
            <w:pPr>
              <w:spacing w:line="360" w:lineRule="auto"/>
              <w:jc w:val="center"/>
              <w:rPr>
                <w:rFonts w:ascii="Times New Roman" w:hAnsi="Times New Roman"/>
                <w:sz w:val="18"/>
                <w:szCs w:val="18"/>
              </w:rPr>
            </w:pPr>
            <w:r w:rsidRPr="008A2A8A">
              <w:rPr>
                <w:rFonts w:ascii="Times New Roman" w:hAnsi="Times New Roman"/>
                <w:sz w:val="18"/>
                <w:szCs w:val="18"/>
              </w:rPr>
              <w:t>January</w:t>
            </w:r>
          </w:p>
        </w:tc>
        <w:tc>
          <w:tcPr>
            <w:tcW w:w="409" w:type="dxa"/>
            <w:tcBorders>
              <w:top w:val="nil"/>
              <w:left w:val="nil"/>
              <w:bottom w:val="single" w:sz="4" w:space="0" w:color="auto"/>
              <w:right w:val="single" w:sz="4" w:space="0" w:color="auto"/>
            </w:tcBorders>
            <w:shd w:val="clear" w:color="000000" w:fill="FFFFCC"/>
            <w:textDirection w:val="btLr"/>
          </w:tcPr>
          <w:p w14:paraId="2A2D4DE5" w14:textId="77777777" w:rsidR="008B7626" w:rsidRPr="008A2A8A" w:rsidRDefault="008B7626" w:rsidP="00DF6561">
            <w:pPr>
              <w:spacing w:line="360" w:lineRule="auto"/>
              <w:jc w:val="center"/>
              <w:rPr>
                <w:rFonts w:ascii="Times New Roman" w:hAnsi="Times New Roman"/>
                <w:sz w:val="18"/>
                <w:szCs w:val="18"/>
              </w:rPr>
            </w:pPr>
            <w:r w:rsidRPr="008A2A8A">
              <w:rPr>
                <w:rFonts w:ascii="Times New Roman" w:hAnsi="Times New Roman"/>
                <w:sz w:val="18"/>
                <w:szCs w:val="18"/>
              </w:rPr>
              <w:t>February</w:t>
            </w:r>
          </w:p>
        </w:tc>
        <w:tc>
          <w:tcPr>
            <w:tcW w:w="409" w:type="dxa"/>
            <w:tcBorders>
              <w:top w:val="nil"/>
              <w:left w:val="nil"/>
              <w:bottom w:val="single" w:sz="4" w:space="0" w:color="auto"/>
              <w:right w:val="single" w:sz="4" w:space="0" w:color="auto"/>
            </w:tcBorders>
            <w:shd w:val="clear" w:color="000000" w:fill="FFFFCC"/>
            <w:textDirection w:val="btLr"/>
          </w:tcPr>
          <w:p w14:paraId="27120D7B" w14:textId="77777777" w:rsidR="008B7626" w:rsidRPr="008A2A8A" w:rsidRDefault="008B7626" w:rsidP="00DF6561">
            <w:pPr>
              <w:spacing w:line="360" w:lineRule="auto"/>
              <w:jc w:val="center"/>
              <w:rPr>
                <w:rFonts w:ascii="Times New Roman" w:hAnsi="Times New Roman"/>
                <w:sz w:val="18"/>
                <w:szCs w:val="18"/>
              </w:rPr>
            </w:pPr>
            <w:r w:rsidRPr="008A2A8A">
              <w:rPr>
                <w:rFonts w:ascii="Times New Roman" w:hAnsi="Times New Roman"/>
                <w:sz w:val="18"/>
                <w:szCs w:val="18"/>
              </w:rPr>
              <w:t>March</w:t>
            </w:r>
          </w:p>
        </w:tc>
        <w:tc>
          <w:tcPr>
            <w:tcW w:w="410" w:type="dxa"/>
            <w:tcBorders>
              <w:top w:val="nil"/>
              <w:left w:val="nil"/>
              <w:bottom w:val="single" w:sz="4" w:space="0" w:color="auto"/>
              <w:right w:val="single" w:sz="4" w:space="0" w:color="auto"/>
            </w:tcBorders>
            <w:shd w:val="clear" w:color="000000" w:fill="FFFFCC"/>
            <w:textDirection w:val="btLr"/>
          </w:tcPr>
          <w:p w14:paraId="7A9BDF80" w14:textId="77777777" w:rsidR="008B7626" w:rsidRPr="008A2A8A" w:rsidRDefault="008B7626" w:rsidP="00DF6561">
            <w:pPr>
              <w:spacing w:line="360" w:lineRule="auto"/>
              <w:jc w:val="center"/>
              <w:rPr>
                <w:rFonts w:ascii="Times New Roman" w:hAnsi="Times New Roman"/>
                <w:sz w:val="18"/>
                <w:szCs w:val="18"/>
              </w:rPr>
            </w:pPr>
            <w:r w:rsidRPr="008A2A8A">
              <w:rPr>
                <w:rFonts w:ascii="Times New Roman" w:hAnsi="Times New Roman"/>
                <w:sz w:val="18"/>
                <w:szCs w:val="18"/>
              </w:rPr>
              <w:t>April</w:t>
            </w:r>
          </w:p>
        </w:tc>
        <w:tc>
          <w:tcPr>
            <w:tcW w:w="1175" w:type="dxa"/>
            <w:vMerge/>
            <w:tcBorders>
              <w:left w:val="single" w:sz="4" w:space="0" w:color="auto"/>
              <w:bottom w:val="single" w:sz="4" w:space="0" w:color="auto"/>
              <w:right w:val="single" w:sz="4" w:space="0" w:color="000000"/>
            </w:tcBorders>
            <w:shd w:val="clear" w:color="auto" w:fill="FFFFCC"/>
            <w:vAlign w:val="center"/>
            <w:hideMark/>
          </w:tcPr>
          <w:p w14:paraId="48DA3E11" w14:textId="77777777" w:rsidR="008B7626" w:rsidRPr="008A2A8A" w:rsidRDefault="008B7626" w:rsidP="00DF6561">
            <w:pPr>
              <w:rPr>
                <w:rFonts w:ascii="Times New Roman" w:eastAsia="Times New Roman" w:hAnsi="Times New Roman"/>
                <w:b/>
                <w:bCs/>
                <w:sz w:val="18"/>
                <w:szCs w:val="18"/>
                <w:lang w:val="ru-RU" w:eastAsia="en-GB"/>
              </w:rPr>
            </w:pPr>
          </w:p>
        </w:tc>
        <w:tc>
          <w:tcPr>
            <w:tcW w:w="900" w:type="dxa"/>
            <w:tcBorders>
              <w:top w:val="nil"/>
              <w:left w:val="single" w:sz="4" w:space="0" w:color="000000"/>
              <w:bottom w:val="single" w:sz="4" w:space="0" w:color="auto"/>
              <w:right w:val="single" w:sz="4" w:space="0" w:color="auto"/>
            </w:tcBorders>
            <w:shd w:val="clear" w:color="000000" w:fill="FFFFCC"/>
            <w:vAlign w:val="center"/>
            <w:hideMark/>
          </w:tcPr>
          <w:p w14:paraId="778BE2B8" w14:textId="77777777" w:rsidR="008B7626" w:rsidRPr="008A2A8A" w:rsidRDefault="008B7626" w:rsidP="00DF6561">
            <w:pPr>
              <w:ind w:left="-107" w:right="-109"/>
              <w:jc w:val="center"/>
              <w:rPr>
                <w:rFonts w:ascii="Times New Roman" w:eastAsia="Times New Roman" w:hAnsi="Times New Roman"/>
                <w:b/>
                <w:bCs/>
                <w:sz w:val="18"/>
                <w:szCs w:val="18"/>
              </w:rPr>
            </w:pPr>
            <w:r w:rsidRPr="008A2A8A">
              <w:rPr>
                <w:rFonts w:ascii="Times New Roman" w:hAnsi="Times New Roman"/>
                <w:b/>
                <w:bCs/>
                <w:sz w:val="18"/>
                <w:szCs w:val="18"/>
              </w:rPr>
              <w:t>Budget line</w:t>
            </w:r>
          </w:p>
        </w:tc>
        <w:tc>
          <w:tcPr>
            <w:tcW w:w="900" w:type="dxa"/>
            <w:tcBorders>
              <w:top w:val="nil"/>
              <w:left w:val="nil"/>
              <w:bottom w:val="single" w:sz="4" w:space="0" w:color="auto"/>
              <w:right w:val="single" w:sz="4" w:space="0" w:color="auto"/>
            </w:tcBorders>
            <w:shd w:val="clear" w:color="000000" w:fill="FFFFCC"/>
            <w:vAlign w:val="center"/>
            <w:hideMark/>
          </w:tcPr>
          <w:p w14:paraId="4C85B729" w14:textId="77777777" w:rsidR="008B7626" w:rsidRPr="008A2A8A" w:rsidRDefault="008B7626" w:rsidP="00DF6561">
            <w:pPr>
              <w:jc w:val="center"/>
              <w:rPr>
                <w:rFonts w:ascii="Times New Roman" w:eastAsia="Times New Roman" w:hAnsi="Times New Roman"/>
                <w:b/>
                <w:bCs/>
                <w:sz w:val="18"/>
                <w:szCs w:val="18"/>
              </w:rPr>
            </w:pPr>
            <w:r w:rsidRPr="008A2A8A">
              <w:rPr>
                <w:rFonts w:ascii="Times New Roman" w:hAnsi="Times New Roman"/>
                <w:b/>
                <w:bCs/>
                <w:sz w:val="18"/>
                <w:szCs w:val="18"/>
              </w:rPr>
              <w:t xml:space="preserve">SUM </w:t>
            </w:r>
          </w:p>
        </w:tc>
      </w:tr>
      <w:tr w:rsidR="008B7626" w:rsidRPr="008A2A8A" w14:paraId="37F937A8" w14:textId="77777777" w:rsidTr="00DF6561">
        <w:trPr>
          <w:trHeight w:val="260"/>
        </w:trPr>
        <w:tc>
          <w:tcPr>
            <w:tcW w:w="1990" w:type="dxa"/>
            <w:vMerge w:val="restart"/>
            <w:tcBorders>
              <w:top w:val="single" w:sz="4" w:space="0" w:color="auto"/>
              <w:left w:val="single" w:sz="4" w:space="0" w:color="auto"/>
              <w:right w:val="single" w:sz="4" w:space="0" w:color="auto"/>
            </w:tcBorders>
            <w:shd w:val="clear" w:color="000000" w:fill="FFFFFF"/>
            <w:hideMark/>
          </w:tcPr>
          <w:p w14:paraId="1AA6DE47" w14:textId="77777777" w:rsidR="008B7626" w:rsidRPr="008A2A8A" w:rsidRDefault="008B7626" w:rsidP="00DF6561">
            <w:pPr>
              <w:pStyle w:val="NoSpacing"/>
              <w:jc w:val="both"/>
              <w:rPr>
                <w:b/>
                <w:bCs/>
                <w:sz w:val="18"/>
                <w:szCs w:val="18"/>
              </w:rPr>
            </w:pPr>
            <w:r w:rsidRPr="008A2A8A">
              <w:rPr>
                <w:b/>
                <w:sz w:val="18"/>
                <w:szCs w:val="18"/>
              </w:rPr>
              <w:t xml:space="preserve">Output 4. Implementation of the Action Plan for the implementation of the recommendations of the mid-term project evaluation </w:t>
            </w:r>
          </w:p>
        </w:tc>
        <w:tc>
          <w:tcPr>
            <w:tcW w:w="13400" w:type="dxa"/>
            <w:gridSpan w:val="16"/>
            <w:tcBorders>
              <w:top w:val="single" w:sz="4" w:space="0" w:color="auto"/>
              <w:left w:val="single" w:sz="4" w:space="0" w:color="auto"/>
              <w:bottom w:val="single" w:sz="4" w:space="0" w:color="auto"/>
              <w:right w:val="single" w:sz="4" w:space="0" w:color="auto"/>
            </w:tcBorders>
            <w:shd w:val="clear" w:color="auto" w:fill="DEEAF6"/>
          </w:tcPr>
          <w:p w14:paraId="0EAA1BFE" w14:textId="77777777" w:rsidR="008B7626" w:rsidRPr="008A2A8A" w:rsidRDefault="008B7626" w:rsidP="00DF6561">
            <w:pPr>
              <w:rPr>
                <w:rFonts w:ascii="Times New Roman" w:hAnsi="Times New Roman"/>
                <w:sz w:val="18"/>
                <w:szCs w:val="18"/>
              </w:rPr>
            </w:pPr>
          </w:p>
        </w:tc>
        <w:tc>
          <w:tcPr>
            <w:tcW w:w="292" w:type="dxa"/>
            <w:tcBorders>
              <w:left w:val="single" w:sz="4" w:space="0" w:color="auto"/>
            </w:tcBorders>
            <w:textDirection w:val="btLr"/>
            <w:vAlign w:val="center"/>
          </w:tcPr>
          <w:p w14:paraId="2F009CB7" w14:textId="77777777" w:rsidR="008B7626" w:rsidRPr="008A2A8A" w:rsidRDefault="008B7626" w:rsidP="00DF6561">
            <w:pPr>
              <w:rPr>
                <w:rFonts w:ascii="Times New Roman" w:hAnsi="Times New Roman"/>
                <w:sz w:val="18"/>
                <w:szCs w:val="18"/>
              </w:rPr>
            </w:pPr>
          </w:p>
        </w:tc>
        <w:tc>
          <w:tcPr>
            <w:tcW w:w="236" w:type="dxa"/>
            <w:textDirection w:val="btLr"/>
            <w:vAlign w:val="center"/>
          </w:tcPr>
          <w:p w14:paraId="4588F039" w14:textId="77777777" w:rsidR="008B7626" w:rsidRPr="008A2A8A" w:rsidRDefault="008B7626" w:rsidP="00DF6561">
            <w:pPr>
              <w:rPr>
                <w:rFonts w:ascii="Times New Roman" w:hAnsi="Times New Roman"/>
                <w:sz w:val="18"/>
                <w:szCs w:val="18"/>
              </w:rPr>
            </w:pPr>
          </w:p>
        </w:tc>
        <w:tc>
          <w:tcPr>
            <w:tcW w:w="410" w:type="dxa"/>
            <w:textDirection w:val="btLr"/>
            <w:vAlign w:val="center"/>
          </w:tcPr>
          <w:p w14:paraId="31748915" w14:textId="77777777" w:rsidR="008B7626" w:rsidRPr="008A2A8A" w:rsidRDefault="008B7626" w:rsidP="00DF6561">
            <w:pPr>
              <w:rPr>
                <w:rFonts w:ascii="Times New Roman" w:hAnsi="Times New Roman"/>
                <w:sz w:val="18"/>
                <w:szCs w:val="18"/>
              </w:rPr>
            </w:pPr>
          </w:p>
        </w:tc>
        <w:tc>
          <w:tcPr>
            <w:tcW w:w="410" w:type="dxa"/>
            <w:textDirection w:val="btLr"/>
            <w:vAlign w:val="center"/>
          </w:tcPr>
          <w:p w14:paraId="5EBBC451" w14:textId="77777777" w:rsidR="008B7626" w:rsidRPr="008A2A8A" w:rsidRDefault="008B7626" w:rsidP="00DF6561">
            <w:pPr>
              <w:rPr>
                <w:rFonts w:ascii="Times New Roman" w:hAnsi="Times New Roman"/>
                <w:sz w:val="18"/>
                <w:szCs w:val="18"/>
              </w:rPr>
            </w:pPr>
          </w:p>
        </w:tc>
        <w:tc>
          <w:tcPr>
            <w:tcW w:w="410" w:type="dxa"/>
            <w:textDirection w:val="btLr"/>
            <w:vAlign w:val="center"/>
          </w:tcPr>
          <w:p w14:paraId="64674186" w14:textId="77777777" w:rsidR="008B7626" w:rsidRPr="008A2A8A" w:rsidRDefault="008B7626" w:rsidP="00DF6561">
            <w:pPr>
              <w:rPr>
                <w:rFonts w:ascii="Times New Roman" w:hAnsi="Times New Roman"/>
                <w:sz w:val="18"/>
                <w:szCs w:val="18"/>
              </w:rPr>
            </w:pPr>
          </w:p>
        </w:tc>
        <w:tc>
          <w:tcPr>
            <w:tcW w:w="410" w:type="dxa"/>
            <w:textDirection w:val="btLr"/>
            <w:vAlign w:val="center"/>
          </w:tcPr>
          <w:p w14:paraId="6849934F" w14:textId="77777777" w:rsidR="008B7626" w:rsidRPr="008A2A8A" w:rsidRDefault="008B7626" w:rsidP="00DF6561">
            <w:pPr>
              <w:rPr>
                <w:rFonts w:ascii="Times New Roman" w:hAnsi="Times New Roman"/>
                <w:sz w:val="18"/>
                <w:szCs w:val="18"/>
              </w:rPr>
            </w:pPr>
          </w:p>
        </w:tc>
        <w:tc>
          <w:tcPr>
            <w:tcW w:w="410" w:type="dxa"/>
            <w:textDirection w:val="btLr"/>
            <w:vAlign w:val="center"/>
          </w:tcPr>
          <w:p w14:paraId="69A53189" w14:textId="77777777" w:rsidR="008B7626" w:rsidRPr="008A2A8A" w:rsidRDefault="008B7626" w:rsidP="00DF6561">
            <w:pPr>
              <w:rPr>
                <w:rFonts w:ascii="Times New Roman" w:hAnsi="Times New Roman"/>
                <w:sz w:val="18"/>
                <w:szCs w:val="18"/>
              </w:rPr>
            </w:pPr>
          </w:p>
        </w:tc>
        <w:tc>
          <w:tcPr>
            <w:tcW w:w="410" w:type="dxa"/>
            <w:textDirection w:val="btLr"/>
            <w:vAlign w:val="center"/>
          </w:tcPr>
          <w:p w14:paraId="016A4DEF" w14:textId="77777777" w:rsidR="008B7626" w:rsidRPr="008A2A8A" w:rsidRDefault="008B7626" w:rsidP="00DF6561">
            <w:pPr>
              <w:rPr>
                <w:rFonts w:ascii="Times New Roman" w:hAnsi="Times New Roman"/>
                <w:sz w:val="18"/>
                <w:szCs w:val="18"/>
              </w:rPr>
            </w:pPr>
          </w:p>
        </w:tc>
        <w:tc>
          <w:tcPr>
            <w:tcW w:w="413" w:type="dxa"/>
            <w:textDirection w:val="btLr"/>
            <w:vAlign w:val="center"/>
          </w:tcPr>
          <w:p w14:paraId="663C7249" w14:textId="77777777" w:rsidR="008B7626" w:rsidRPr="008A2A8A" w:rsidRDefault="008B7626" w:rsidP="00DF6561">
            <w:pPr>
              <w:rPr>
                <w:rFonts w:ascii="Times New Roman" w:hAnsi="Times New Roman"/>
                <w:sz w:val="18"/>
                <w:szCs w:val="18"/>
              </w:rPr>
            </w:pPr>
          </w:p>
        </w:tc>
      </w:tr>
      <w:tr w:rsidR="008B7626" w:rsidRPr="008A2A8A" w14:paraId="56512F63" w14:textId="77777777" w:rsidTr="00DF6561">
        <w:trPr>
          <w:gridAfter w:val="9"/>
          <w:wAfter w:w="3401" w:type="dxa"/>
          <w:trHeight w:val="350"/>
        </w:trPr>
        <w:tc>
          <w:tcPr>
            <w:tcW w:w="1990" w:type="dxa"/>
            <w:vMerge/>
            <w:tcBorders>
              <w:left w:val="single" w:sz="4" w:space="0" w:color="auto"/>
              <w:right w:val="single" w:sz="4" w:space="0" w:color="auto"/>
            </w:tcBorders>
            <w:vAlign w:val="center"/>
          </w:tcPr>
          <w:p w14:paraId="6ED904DD" w14:textId="77777777" w:rsidR="008B7626" w:rsidRPr="008A2A8A" w:rsidRDefault="008B7626" w:rsidP="00DF6561">
            <w:pPr>
              <w:rPr>
                <w:rFonts w:ascii="Times New Roman" w:eastAsia="Times New Roman" w:hAnsi="Times New Roman"/>
                <w:b/>
                <w:bCs/>
                <w:sz w:val="18"/>
                <w:szCs w:val="18"/>
                <w:lang w:eastAsia="en-GB"/>
              </w:rPr>
            </w:pPr>
          </w:p>
        </w:tc>
        <w:tc>
          <w:tcPr>
            <w:tcW w:w="5925" w:type="dxa"/>
            <w:vMerge w:val="restart"/>
            <w:tcBorders>
              <w:top w:val="single" w:sz="4" w:space="0" w:color="auto"/>
              <w:left w:val="single" w:sz="4" w:space="0" w:color="auto"/>
              <w:right w:val="single" w:sz="4" w:space="0" w:color="auto"/>
            </w:tcBorders>
            <w:shd w:val="clear" w:color="auto" w:fill="auto"/>
          </w:tcPr>
          <w:p w14:paraId="169C9483" w14:textId="77777777" w:rsidR="008B7626" w:rsidRPr="008A2A8A" w:rsidRDefault="008B7626" w:rsidP="00DF6561">
            <w:pPr>
              <w:jc w:val="both"/>
              <w:rPr>
                <w:rFonts w:ascii="Times New Roman" w:eastAsia="Times New Roman" w:hAnsi="Times New Roman"/>
                <w:b/>
                <w:sz w:val="18"/>
                <w:szCs w:val="18"/>
              </w:rPr>
            </w:pPr>
            <w:r w:rsidRPr="008A2A8A">
              <w:rPr>
                <w:rFonts w:ascii="Times New Roman" w:hAnsi="Times New Roman"/>
                <w:b/>
                <w:sz w:val="18"/>
                <w:szCs w:val="18"/>
              </w:rPr>
              <w:t xml:space="preserve">Activity 4.1. </w:t>
            </w:r>
            <w:r w:rsidRPr="008A2A8A">
              <w:rPr>
                <w:rFonts w:ascii="Times New Roman" w:hAnsi="Times New Roman"/>
                <w:bCs/>
                <w:sz w:val="18"/>
                <w:szCs w:val="18"/>
              </w:rPr>
              <w:t>Implementation of the activities of the Plan for the implementation of the recommendations of the project Mid-term evaluation.</w:t>
            </w:r>
          </w:p>
        </w:tc>
        <w:tc>
          <w:tcPr>
            <w:tcW w:w="409"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0FFA33BE" w14:textId="77777777" w:rsidR="008B7626" w:rsidRPr="008A2A8A" w:rsidRDefault="008B7626" w:rsidP="00DF6561">
            <w:pPr>
              <w:jc w:val="center"/>
              <w:rPr>
                <w:rFonts w:ascii="Times New Roman" w:eastAsia="Times New Roman" w:hAnsi="Times New Roman"/>
                <w:sz w:val="18"/>
                <w:szCs w:val="18"/>
              </w:rPr>
            </w:pPr>
            <w:r w:rsidRPr="008A2A8A">
              <w:rPr>
                <w:rFonts w:ascii="Times New Roman" w:eastAsia="Times New Roman" w:hAnsi="Times New Roman"/>
                <w:sz w:val="18"/>
                <w:szCs w:val="18"/>
                <w:lang w:val="ru-RU"/>
              </w:rPr>
              <w:t>6</w:t>
            </w:r>
          </w:p>
        </w:tc>
        <w:tc>
          <w:tcPr>
            <w:tcW w:w="409"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0C9FC4D0" w14:textId="77777777" w:rsidR="008B7626" w:rsidRPr="008A2A8A" w:rsidRDefault="008B7626" w:rsidP="00DF6561">
            <w:pPr>
              <w:jc w:val="center"/>
              <w:rPr>
                <w:rFonts w:ascii="Times New Roman" w:eastAsia="Times New Roman" w:hAnsi="Times New Roman"/>
                <w:sz w:val="18"/>
                <w:szCs w:val="18"/>
              </w:rPr>
            </w:pPr>
            <w:r w:rsidRPr="008A2A8A">
              <w:rPr>
                <w:rFonts w:ascii="Times New Roman" w:eastAsia="Times New Roman" w:hAnsi="Times New Roman"/>
                <w:sz w:val="18"/>
                <w:szCs w:val="18"/>
                <w:lang w:val="ru-RU"/>
              </w:rPr>
              <w:t>7</w:t>
            </w:r>
          </w:p>
        </w:tc>
        <w:tc>
          <w:tcPr>
            <w:tcW w:w="409"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684E094C" w14:textId="77777777" w:rsidR="008B7626" w:rsidRPr="008A2A8A" w:rsidRDefault="008B7626" w:rsidP="00DF6561">
            <w:pPr>
              <w:jc w:val="center"/>
              <w:rPr>
                <w:rFonts w:ascii="Times New Roman" w:eastAsia="Times New Roman" w:hAnsi="Times New Roman"/>
                <w:sz w:val="18"/>
                <w:szCs w:val="18"/>
              </w:rPr>
            </w:pPr>
            <w:r w:rsidRPr="008A2A8A">
              <w:rPr>
                <w:rFonts w:ascii="Times New Roman" w:eastAsia="Times New Roman" w:hAnsi="Times New Roman"/>
                <w:sz w:val="18"/>
                <w:szCs w:val="18"/>
                <w:lang w:val="ru-RU"/>
              </w:rPr>
              <w:t>8</w:t>
            </w:r>
          </w:p>
        </w:tc>
        <w:tc>
          <w:tcPr>
            <w:tcW w:w="409"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14C7891F" w14:textId="77777777" w:rsidR="008B7626" w:rsidRPr="008A2A8A" w:rsidRDefault="008B7626" w:rsidP="00DF6561">
            <w:pPr>
              <w:jc w:val="center"/>
              <w:rPr>
                <w:rFonts w:ascii="Times New Roman" w:eastAsia="Times New Roman" w:hAnsi="Times New Roman"/>
                <w:sz w:val="18"/>
                <w:szCs w:val="18"/>
              </w:rPr>
            </w:pPr>
            <w:r w:rsidRPr="008A2A8A">
              <w:rPr>
                <w:rFonts w:ascii="Times New Roman" w:eastAsia="Times New Roman" w:hAnsi="Times New Roman"/>
                <w:sz w:val="18"/>
                <w:szCs w:val="18"/>
                <w:lang w:val="ru-RU"/>
              </w:rPr>
              <w:t>9</w:t>
            </w:r>
          </w:p>
        </w:tc>
        <w:tc>
          <w:tcPr>
            <w:tcW w:w="409"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45E41BF0" w14:textId="77777777" w:rsidR="008B7626" w:rsidRPr="008A2A8A" w:rsidRDefault="008B7626" w:rsidP="00DF6561">
            <w:pPr>
              <w:jc w:val="center"/>
              <w:rPr>
                <w:rFonts w:ascii="Times New Roman" w:eastAsia="Times New Roman" w:hAnsi="Times New Roman"/>
                <w:sz w:val="18"/>
                <w:szCs w:val="18"/>
              </w:rPr>
            </w:pPr>
            <w:r w:rsidRPr="008A2A8A">
              <w:rPr>
                <w:rFonts w:ascii="Times New Roman" w:eastAsia="Times New Roman" w:hAnsi="Times New Roman"/>
                <w:sz w:val="18"/>
                <w:szCs w:val="18"/>
                <w:lang w:val="ru-RU"/>
              </w:rPr>
              <w:t>10</w:t>
            </w:r>
          </w:p>
        </w:tc>
        <w:tc>
          <w:tcPr>
            <w:tcW w:w="409"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5B10B06F" w14:textId="77777777" w:rsidR="008B7626" w:rsidRPr="008A2A8A" w:rsidRDefault="008B7626" w:rsidP="00DF6561">
            <w:pPr>
              <w:jc w:val="center"/>
              <w:rPr>
                <w:rFonts w:ascii="Times New Roman" w:eastAsia="Times New Roman" w:hAnsi="Times New Roman"/>
                <w:sz w:val="18"/>
                <w:szCs w:val="18"/>
              </w:rPr>
            </w:pPr>
            <w:r w:rsidRPr="008A2A8A">
              <w:rPr>
                <w:rFonts w:ascii="Times New Roman" w:eastAsia="Times New Roman" w:hAnsi="Times New Roman"/>
                <w:sz w:val="18"/>
                <w:szCs w:val="18"/>
                <w:lang w:val="ru-RU"/>
              </w:rPr>
              <w:t>11</w:t>
            </w:r>
          </w:p>
        </w:tc>
        <w:tc>
          <w:tcPr>
            <w:tcW w:w="409"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2A4D81E5" w14:textId="77777777" w:rsidR="008B7626" w:rsidRPr="008A2A8A" w:rsidRDefault="008B7626" w:rsidP="00DF6561">
            <w:pPr>
              <w:jc w:val="center"/>
              <w:rPr>
                <w:rFonts w:ascii="Times New Roman" w:eastAsia="Times New Roman" w:hAnsi="Times New Roman"/>
                <w:sz w:val="18"/>
                <w:szCs w:val="18"/>
              </w:rPr>
            </w:pPr>
            <w:r w:rsidRPr="008A2A8A">
              <w:rPr>
                <w:rFonts w:ascii="Times New Roman" w:eastAsia="Times New Roman" w:hAnsi="Times New Roman"/>
                <w:sz w:val="18"/>
                <w:szCs w:val="18"/>
                <w:lang w:val="ru-RU"/>
              </w:rPr>
              <w:t>12</w:t>
            </w:r>
          </w:p>
        </w:tc>
        <w:tc>
          <w:tcPr>
            <w:tcW w:w="409" w:type="dxa"/>
            <w:gridSpan w:val="2"/>
            <w:vMerge w:val="restart"/>
            <w:tcBorders>
              <w:top w:val="single" w:sz="4" w:space="0" w:color="auto"/>
              <w:left w:val="single" w:sz="4" w:space="0" w:color="auto"/>
              <w:right w:val="single" w:sz="4" w:space="0" w:color="auto"/>
            </w:tcBorders>
            <w:shd w:val="clear" w:color="auto" w:fill="F4B083" w:themeFill="accent2" w:themeFillTint="99"/>
            <w:noWrap/>
            <w:vAlign w:val="center"/>
          </w:tcPr>
          <w:p w14:paraId="7A7CF36C" w14:textId="77777777" w:rsidR="008B7626" w:rsidRPr="008A2A8A" w:rsidRDefault="008B7626" w:rsidP="00DF6561">
            <w:pPr>
              <w:jc w:val="center"/>
              <w:rPr>
                <w:rFonts w:ascii="Times New Roman" w:eastAsia="Times New Roman" w:hAnsi="Times New Roman"/>
                <w:sz w:val="18"/>
                <w:szCs w:val="18"/>
              </w:rPr>
            </w:pPr>
            <w:r w:rsidRPr="008A2A8A">
              <w:rPr>
                <w:rFonts w:ascii="Times New Roman" w:eastAsia="Times New Roman" w:hAnsi="Times New Roman"/>
                <w:sz w:val="18"/>
                <w:szCs w:val="18"/>
                <w:lang w:val="ru-RU"/>
              </w:rPr>
              <w:t>1</w:t>
            </w:r>
          </w:p>
        </w:tc>
        <w:tc>
          <w:tcPr>
            <w:tcW w:w="409" w:type="dxa"/>
            <w:vMerge w:val="restart"/>
            <w:tcBorders>
              <w:top w:val="single" w:sz="4" w:space="0" w:color="auto"/>
              <w:left w:val="single" w:sz="4" w:space="0" w:color="auto"/>
              <w:right w:val="single" w:sz="4" w:space="0" w:color="auto"/>
            </w:tcBorders>
            <w:shd w:val="clear" w:color="auto" w:fill="F4B083" w:themeFill="accent2" w:themeFillTint="99"/>
            <w:noWrap/>
            <w:vAlign w:val="center"/>
          </w:tcPr>
          <w:p w14:paraId="26937025" w14:textId="77777777" w:rsidR="008B7626" w:rsidRPr="008A2A8A" w:rsidRDefault="008B7626" w:rsidP="00DF6561">
            <w:pPr>
              <w:jc w:val="center"/>
              <w:rPr>
                <w:rFonts w:ascii="Times New Roman" w:eastAsia="Times New Roman" w:hAnsi="Times New Roman"/>
                <w:sz w:val="18"/>
                <w:szCs w:val="18"/>
              </w:rPr>
            </w:pPr>
            <w:r w:rsidRPr="008A2A8A">
              <w:rPr>
                <w:rFonts w:ascii="Times New Roman" w:eastAsia="Times New Roman" w:hAnsi="Times New Roman"/>
                <w:sz w:val="18"/>
                <w:szCs w:val="18"/>
                <w:lang w:val="ru-RU"/>
              </w:rPr>
              <w:t>2</w:t>
            </w:r>
          </w:p>
        </w:tc>
        <w:tc>
          <w:tcPr>
            <w:tcW w:w="409" w:type="dxa"/>
            <w:vMerge w:val="restart"/>
            <w:tcBorders>
              <w:top w:val="single" w:sz="4" w:space="0" w:color="auto"/>
              <w:left w:val="single" w:sz="4" w:space="0" w:color="auto"/>
              <w:right w:val="single" w:sz="4" w:space="0" w:color="auto"/>
            </w:tcBorders>
            <w:shd w:val="clear" w:color="auto" w:fill="auto"/>
            <w:vAlign w:val="center"/>
          </w:tcPr>
          <w:p w14:paraId="0142034D" w14:textId="77777777" w:rsidR="008B7626" w:rsidRPr="008A2A8A" w:rsidRDefault="008B7626" w:rsidP="00DF6561">
            <w:pPr>
              <w:ind w:right="-38"/>
              <w:jc w:val="center"/>
              <w:rPr>
                <w:rFonts w:ascii="Times New Roman" w:eastAsia="Times New Roman" w:hAnsi="Times New Roman"/>
                <w:sz w:val="18"/>
                <w:szCs w:val="18"/>
              </w:rPr>
            </w:pPr>
            <w:r w:rsidRPr="008A2A8A">
              <w:rPr>
                <w:rFonts w:ascii="Times New Roman" w:eastAsia="Times New Roman" w:hAnsi="Times New Roman"/>
                <w:sz w:val="18"/>
                <w:szCs w:val="18"/>
                <w:lang w:val="ru-RU"/>
              </w:rPr>
              <w:t xml:space="preserve"> 3</w:t>
            </w:r>
          </w:p>
        </w:tc>
        <w:tc>
          <w:tcPr>
            <w:tcW w:w="410" w:type="dxa"/>
            <w:vMerge w:val="restart"/>
            <w:tcBorders>
              <w:top w:val="single" w:sz="4" w:space="0" w:color="auto"/>
              <w:left w:val="single" w:sz="4" w:space="0" w:color="auto"/>
              <w:right w:val="single" w:sz="4" w:space="0" w:color="auto"/>
            </w:tcBorders>
            <w:shd w:val="clear" w:color="auto" w:fill="auto"/>
            <w:noWrap/>
            <w:vAlign w:val="center"/>
          </w:tcPr>
          <w:p w14:paraId="5C855BDD" w14:textId="77777777" w:rsidR="008B7626" w:rsidRPr="008A2A8A" w:rsidRDefault="008B7626" w:rsidP="00DF6561">
            <w:pPr>
              <w:ind w:right="-38"/>
              <w:jc w:val="center"/>
              <w:rPr>
                <w:rFonts w:ascii="Times New Roman" w:eastAsia="Times New Roman" w:hAnsi="Times New Roman"/>
                <w:sz w:val="18"/>
                <w:szCs w:val="18"/>
              </w:rPr>
            </w:pPr>
            <w:r w:rsidRPr="008A2A8A">
              <w:rPr>
                <w:rFonts w:ascii="Times New Roman" w:eastAsia="Times New Roman" w:hAnsi="Times New Roman"/>
                <w:sz w:val="18"/>
                <w:szCs w:val="18"/>
                <w:lang w:val="ru-RU"/>
              </w:rPr>
              <w:t>4</w:t>
            </w:r>
          </w:p>
        </w:tc>
        <w:tc>
          <w:tcPr>
            <w:tcW w:w="1175" w:type="dxa"/>
            <w:vMerge w:val="restart"/>
            <w:tcBorders>
              <w:top w:val="single" w:sz="4" w:space="0" w:color="auto"/>
              <w:left w:val="single" w:sz="4" w:space="0" w:color="auto"/>
              <w:right w:val="single" w:sz="4" w:space="0" w:color="auto"/>
            </w:tcBorders>
            <w:shd w:val="clear" w:color="auto" w:fill="auto"/>
            <w:vAlign w:val="center"/>
          </w:tcPr>
          <w:p w14:paraId="032224A7" w14:textId="77777777" w:rsidR="008B7626" w:rsidRPr="008A2A8A" w:rsidRDefault="008B7626" w:rsidP="00DF6561">
            <w:pPr>
              <w:ind w:left="-97" w:right="-112"/>
              <w:jc w:val="center"/>
              <w:rPr>
                <w:rFonts w:ascii="Times New Roman" w:eastAsia="Times New Roman" w:hAnsi="Times New Roman"/>
                <w:sz w:val="18"/>
                <w:szCs w:val="18"/>
              </w:rPr>
            </w:pPr>
            <w:r w:rsidRPr="008A2A8A">
              <w:rPr>
                <w:rFonts w:ascii="Times New Roman" w:hAnsi="Times New Roman"/>
                <w:sz w:val="18"/>
                <w:szCs w:val="18"/>
              </w:rPr>
              <w:t xml:space="preserve">PM, </w:t>
            </w:r>
            <w:r>
              <w:rPr>
                <w:rFonts w:ascii="Times New Roman" w:hAnsi="Times New Roman"/>
                <w:sz w:val="18"/>
                <w:szCs w:val="18"/>
              </w:rPr>
              <w:t xml:space="preserve">CTA, UPS, PS, PA, </w:t>
            </w:r>
            <w:r w:rsidRPr="008A2A8A">
              <w:rPr>
                <w:rFonts w:ascii="Times New Roman" w:hAnsi="Times New Roman"/>
                <w:sz w:val="18"/>
                <w:szCs w:val="18"/>
              </w:rPr>
              <w:t>MEP, SMDT</w:t>
            </w:r>
          </w:p>
        </w:tc>
        <w:tc>
          <w:tcPr>
            <w:tcW w:w="900" w:type="dxa"/>
            <w:tcBorders>
              <w:top w:val="single" w:sz="4" w:space="0" w:color="auto"/>
              <w:left w:val="single" w:sz="4" w:space="0" w:color="auto"/>
              <w:right w:val="single" w:sz="4" w:space="0" w:color="auto"/>
            </w:tcBorders>
            <w:shd w:val="clear" w:color="000000" w:fill="FFFFFF"/>
            <w:noWrap/>
            <w:vAlign w:val="bottom"/>
          </w:tcPr>
          <w:p w14:paraId="4FE4C0CE" w14:textId="77777777" w:rsidR="008B7626" w:rsidRPr="008A2A8A" w:rsidRDefault="008B7626" w:rsidP="00DF6561">
            <w:pPr>
              <w:jc w:val="center"/>
              <w:rPr>
                <w:rFonts w:ascii="Times New Roman" w:eastAsia="Times New Roman" w:hAnsi="Times New Roman"/>
                <w:sz w:val="18"/>
                <w:szCs w:val="18"/>
              </w:rPr>
            </w:pPr>
            <w:r w:rsidRPr="008A2A8A">
              <w:rPr>
                <w:rFonts w:ascii="Times New Roman" w:hAnsi="Times New Roman"/>
                <w:sz w:val="18"/>
                <w:szCs w:val="18"/>
              </w:rPr>
              <w:t>71200</w:t>
            </w:r>
          </w:p>
        </w:tc>
        <w:tc>
          <w:tcPr>
            <w:tcW w:w="900" w:type="dxa"/>
            <w:tcBorders>
              <w:top w:val="single" w:sz="4" w:space="0" w:color="auto"/>
              <w:left w:val="single" w:sz="4" w:space="0" w:color="auto"/>
              <w:bottom w:val="single" w:sz="4" w:space="0" w:color="auto"/>
              <w:right w:val="single" w:sz="4" w:space="0" w:color="auto"/>
            </w:tcBorders>
            <w:shd w:val="clear" w:color="auto" w:fill="auto"/>
            <w:vAlign w:val="bottom"/>
          </w:tcPr>
          <w:p w14:paraId="15C58A23" w14:textId="77777777" w:rsidR="008B7626" w:rsidRPr="008A2A8A" w:rsidRDefault="008B7626" w:rsidP="00DF6561">
            <w:pPr>
              <w:jc w:val="center"/>
              <w:rPr>
                <w:rFonts w:ascii="Times New Roman" w:eastAsia="Times New Roman" w:hAnsi="Times New Roman"/>
                <w:sz w:val="18"/>
                <w:szCs w:val="18"/>
                <w:lang w:eastAsia="en-GB"/>
              </w:rPr>
            </w:pPr>
            <w:r>
              <w:rPr>
                <w:rFonts w:ascii="Times New Roman" w:eastAsia="Times New Roman" w:hAnsi="Times New Roman"/>
                <w:sz w:val="18"/>
                <w:szCs w:val="18"/>
                <w:lang w:eastAsia="en-GB"/>
              </w:rPr>
              <w:t>0,000</w:t>
            </w:r>
          </w:p>
        </w:tc>
      </w:tr>
      <w:tr w:rsidR="008B7626" w:rsidRPr="008A2A8A" w14:paraId="5C6EC734" w14:textId="77777777" w:rsidTr="00DF6561">
        <w:trPr>
          <w:gridAfter w:val="9"/>
          <w:wAfter w:w="3401" w:type="dxa"/>
          <w:trHeight w:val="359"/>
        </w:trPr>
        <w:tc>
          <w:tcPr>
            <w:tcW w:w="1990" w:type="dxa"/>
            <w:vMerge/>
            <w:tcBorders>
              <w:left w:val="single" w:sz="4" w:space="0" w:color="auto"/>
              <w:right w:val="single" w:sz="4" w:space="0" w:color="auto"/>
            </w:tcBorders>
            <w:vAlign w:val="center"/>
          </w:tcPr>
          <w:p w14:paraId="0393DE88" w14:textId="77777777" w:rsidR="008B7626" w:rsidRPr="008A2A8A" w:rsidRDefault="008B7626" w:rsidP="00DF6561">
            <w:pPr>
              <w:rPr>
                <w:rFonts w:ascii="Times New Roman" w:eastAsia="Times New Roman" w:hAnsi="Times New Roman"/>
                <w:b/>
                <w:bCs/>
                <w:sz w:val="18"/>
                <w:szCs w:val="18"/>
                <w:lang w:val="ru-RU" w:eastAsia="en-GB"/>
              </w:rPr>
            </w:pPr>
          </w:p>
        </w:tc>
        <w:tc>
          <w:tcPr>
            <w:tcW w:w="5925" w:type="dxa"/>
            <w:vMerge/>
            <w:tcBorders>
              <w:left w:val="single" w:sz="4" w:space="0" w:color="auto"/>
              <w:right w:val="single" w:sz="4" w:space="0" w:color="auto"/>
            </w:tcBorders>
            <w:shd w:val="clear" w:color="auto" w:fill="auto"/>
          </w:tcPr>
          <w:p w14:paraId="5ACCBAA8" w14:textId="77777777" w:rsidR="008B7626" w:rsidRPr="008A2A8A" w:rsidRDefault="008B7626" w:rsidP="00DF6561">
            <w:pPr>
              <w:rPr>
                <w:rFonts w:ascii="Times New Roman" w:eastAsia="Times New Roman" w:hAnsi="Times New Roman"/>
                <w:b/>
                <w:sz w:val="18"/>
                <w:szCs w:val="18"/>
                <w:lang w:val="ru-RU" w:eastAsia="en-GB"/>
              </w:rPr>
            </w:pPr>
          </w:p>
        </w:tc>
        <w:tc>
          <w:tcPr>
            <w:tcW w:w="409" w:type="dxa"/>
            <w:vMerge/>
            <w:tcBorders>
              <w:left w:val="single" w:sz="4" w:space="0" w:color="auto"/>
              <w:right w:val="single" w:sz="4" w:space="0" w:color="auto"/>
            </w:tcBorders>
            <w:shd w:val="clear" w:color="auto" w:fill="F4B083" w:themeFill="accent2" w:themeFillTint="99"/>
            <w:vAlign w:val="center"/>
          </w:tcPr>
          <w:p w14:paraId="7B21A228" w14:textId="77777777" w:rsidR="008B7626" w:rsidRPr="008A2A8A" w:rsidRDefault="008B7626" w:rsidP="00DF6561">
            <w:pPr>
              <w:rPr>
                <w:rFonts w:ascii="Times New Roman" w:eastAsia="Times New Roman" w:hAnsi="Times New Roman"/>
                <w:sz w:val="18"/>
                <w:szCs w:val="18"/>
                <w:lang w:val="ru-RU" w:eastAsia="en-GB"/>
              </w:rPr>
            </w:pPr>
          </w:p>
        </w:tc>
        <w:tc>
          <w:tcPr>
            <w:tcW w:w="409" w:type="dxa"/>
            <w:vMerge/>
            <w:tcBorders>
              <w:left w:val="single" w:sz="4" w:space="0" w:color="auto"/>
              <w:right w:val="single" w:sz="4" w:space="0" w:color="auto"/>
            </w:tcBorders>
            <w:shd w:val="clear" w:color="auto" w:fill="F4B083" w:themeFill="accent2" w:themeFillTint="99"/>
            <w:vAlign w:val="center"/>
          </w:tcPr>
          <w:p w14:paraId="5456E4A5" w14:textId="77777777" w:rsidR="008B7626" w:rsidRPr="008A2A8A" w:rsidRDefault="008B7626" w:rsidP="00DF6561">
            <w:pPr>
              <w:rPr>
                <w:rFonts w:ascii="Times New Roman" w:eastAsia="Times New Roman" w:hAnsi="Times New Roman"/>
                <w:sz w:val="18"/>
                <w:szCs w:val="18"/>
                <w:lang w:val="ru-RU" w:eastAsia="en-GB"/>
              </w:rPr>
            </w:pPr>
          </w:p>
        </w:tc>
        <w:tc>
          <w:tcPr>
            <w:tcW w:w="409" w:type="dxa"/>
            <w:vMerge/>
            <w:tcBorders>
              <w:left w:val="single" w:sz="4" w:space="0" w:color="auto"/>
              <w:right w:val="single" w:sz="4" w:space="0" w:color="auto"/>
            </w:tcBorders>
            <w:shd w:val="clear" w:color="auto" w:fill="F4B083" w:themeFill="accent2" w:themeFillTint="99"/>
            <w:vAlign w:val="center"/>
          </w:tcPr>
          <w:p w14:paraId="248E818F" w14:textId="77777777" w:rsidR="008B7626" w:rsidRPr="008A2A8A" w:rsidRDefault="008B7626" w:rsidP="00DF6561">
            <w:pPr>
              <w:rPr>
                <w:rFonts w:ascii="Times New Roman" w:eastAsia="Times New Roman" w:hAnsi="Times New Roman"/>
                <w:sz w:val="18"/>
                <w:szCs w:val="18"/>
                <w:lang w:val="ru-RU" w:eastAsia="en-GB"/>
              </w:rPr>
            </w:pPr>
          </w:p>
        </w:tc>
        <w:tc>
          <w:tcPr>
            <w:tcW w:w="409" w:type="dxa"/>
            <w:vMerge/>
            <w:tcBorders>
              <w:left w:val="single" w:sz="4" w:space="0" w:color="auto"/>
              <w:right w:val="single" w:sz="4" w:space="0" w:color="auto"/>
            </w:tcBorders>
            <w:shd w:val="clear" w:color="auto" w:fill="F4B083" w:themeFill="accent2" w:themeFillTint="99"/>
            <w:vAlign w:val="center"/>
          </w:tcPr>
          <w:p w14:paraId="0A0D08D8" w14:textId="77777777" w:rsidR="008B7626" w:rsidRPr="008A2A8A" w:rsidRDefault="008B7626" w:rsidP="00DF6561">
            <w:pPr>
              <w:rPr>
                <w:rFonts w:ascii="Times New Roman" w:eastAsia="Times New Roman" w:hAnsi="Times New Roman"/>
                <w:sz w:val="18"/>
                <w:szCs w:val="18"/>
                <w:lang w:val="ru-RU" w:eastAsia="en-GB"/>
              </w:rPr>
            </w:pPr>
          </w:p>
        </w:tc>
        <w:tc>
          <w:tcPr>
            <w:tcW w:w="409" w:type="dxa"/>
            <w:vMerge/>
            <w:tcBorders>
              <w:left w:val="single" w:sz="4" w:space="0" w:color="auto"/>
              <w:right w:val="single" w:sz="4" w:space="0" w:color="auto"/>
            </w:tcBorders>
            <w:shd w:val="clear" w:color="auto" w:fill="F4B083" w:themeFill="accent2" w:themeFillTint="99"/>
            <w:vAlign w:val="center"/>
          </w:tcPr>
          <w:p w14:paraId="3118FB4B" w14:textId="77777777" w:rsidR="008B7626" w:rsidRPr="008A2A8A" w:rsidRDefault="008B7626" w:rsidP="00DF6561">
            <w:pPr>
              <w:rPr>
                <w:rFonts w:ascii="Times New Roman" w:eastAsia="Times New Roman" w:hAnsi="Times New Roman"/>
                <w:sz w:val="18"/>
                <w:szCs w:val="18"/>
                <w:lang w:val="ru-RU" w:eastAsia="en-GB"/>
              </w:rPr>
            </w:pPr>
          </w:p>
        </w:tc>
        <w:tc>
          <w:tcPr>
            <w:tcW w:w="409" w:type="dxa"/>
            <w:vMerge/>
            <w:tcBorders>
              <w:left w:val="single" w:sz="4" w:space="0" w:color="auto"/>
              <w:right w:val="single" w:sz="4" w:space="0" w:color="auto"/>
            </w:tcBorders>
            <w:shd w:val="clear" w:color="auto" w:fill="F4B083" w:themeFill="accent2" w:themeFillTint="99"/>
            <w:vAlign w:val="center"/>
          </w:tcPr>
          <w:p w14:paraId="266D4843" w14:textId="77777777" w:rsidR="008B7626" w:rsidRPr="008A2A8A" w:rsidRDefault="008B7626" w:rsidP="00DF6561">
            <w:pPr>
              <w:rPr>
                <w:rFonts w:ascii="Times New Roman" w:eastAsia="Times New Roman" w:hAnsi="Times New Roman"/>
                <w:sz w:val="18"/>
                <w:szCs w:val="18"/>
                <w:lang w:val="ru-RU" w:eastAsia="en-GB"/>
              </w:rPr>
            </w:pPr>
          </w:p>
        </w:tc>
        <w:tc>
          <w:tcPr>
            <w:tcW w:w="409" w:type="dxa"/>
            <w:vMerge/>
            <w:tcBorders>
              <w:left w:val="single" w:sz="4" w:space="0" w:color="auto"/>
              <w:right w:val="single" w:sz="4" w:space="0" w:color="auto"/>
            </w:tcBorders>
            <w:shd w:val="clear" w:color="auto" w:fill="F4B083" w:themeFill="accent2" w:themeFillTint="99"/>
            <w:vAlign w:val="center"/>
          </w:tcPr>
          <w:p w14:paraId="4979E7EA" w14:textId="77777777" w:rsidR="008B7626" w:rsidRPr="008A2A8A" w:rsidRDefault="008B7626" w:rsidP="00DF6561">
            <w:pPr>
              <w:rPr>
                <w:rFonts w:ascii="Times New Roman" w:eastAsia="Times New Roman" w:hAnsi="Times New Roman"/>
                <w:sz w:val="18"/>
                <w:szCs w:val="18"/>
                <w:lang w:val="ru-RU" w:eastAsia="en-GB"/>
              </w:rPr>
            </w:pPr>
          </w:p>
        </w:tc>
        <w:tc>
          <w:tcPr>
            <w:tcW w:w="409" w:type="dxa"/>
            <w:gridSpan w:val="2"/>
            <w:vMerge/>
            <w:tcBorders>
              <w:left w:val="single" w:sz="4" w:space="0" w:color="auto"/>
              <w:right w:val="single" w:sz="4" w:space="0" w:color="auto"/>
            </w:tcBorders>
            <w:shd w:val="clear" w:color="auto" w:fill="F4B083" w:themeFill="accent2" w:themeFillTint="99"/>
            <w:noWrap/>
            <w:vAlign w:val="center"/>
          </w:tcPr>
          <w:p w14:paraId="64C2D0F9" w14:textId="77777777" w:rsidR="008B7626" w:rsidRPr="008A2A8A" w:rsidRDefault="008B7626" w:rsidP="00DF6561">
            <w:pPr>
              <w:jc w:val="center"/>
              <w:rPr>
                <w:rFonts w:ascii="Times New Roman" w:eastAsia="Times New Roman" w:hAnsi="Times New Roman"/>
                <w:sz w:val="18"/>
                <w:szCs w:val="18"/>
                <w:lang w:val="ru-RU" w:eastAsia="en-GB"/>
              </w:rPr>
            </w:pPr>
          </w:p>
        </w:tc>
        <w:tc>
          <w:tcPr>
            <w:tcW w:w="409" w:type="dxa"/>
            <w:vMerge/>
            <w:tcBorders>
              <w:left w:val="single" w:sz="4" w:space="0" w:color="auto"/>
              <w:right w:val="single" w:sz="4" w:space="0" w:color="auto"/>
            </w:tcBorders>
            <w:shd w:val="clear" w:color="auto" w:fill="F4B083" w:themeFill="accent2" w:themeFillTint="99"/>
            <w:noWrap/>
            <w:vAlign w:val="center"/>
          </w:tcPr>
          <w:p w14:paraId="20D7DFEA" w14:textId="77777777" w:rsidR="008B7626" w:rsidRPr="008A2A8A" w:rsidRDefault="008B7626" w:rsidP="00DF6561">
            <w:pPr>
              <w:jc w:val="center"/>
              <w:rPr>
                <w:rFonts w:ascii="Times New Roman" w:eastAsia="Times New Roman" w:hAnsi="Times New Roman"/>
                <w:sz w:val="18"/>
                <w:szCs w:val="18"/>
                <w:lang w:val="ru-RU" w:eastAsia="en-GB"/>
              </w:rPr>
            </w:pPr>
          </w:p>
        </w:tc>
        <w:tc>
          <w:tcPr>
            <w:tcW w:w="409" w:type="dxa"/>
            <w:vMerge/>
            <w:tcBorders>
              <w:left w:val="single" w:sz="4" w:space="0" w:color="auto"/>
              <w:right w:val="single" w:sz="4" w:space="0" w:color="auto"/>
            </w:tcBorders>
            <w:shd w:val="clear" w:color="auto" w:fill="auto"/>
            <w:vAlign w:val="center"/>
          </w:tcPr>
          <w:p w14:paraId="14B5C65D" w14:textId="77777777" w:rsidR="008B7626" w:rsidRPr="008A2A8A" w:rsidRDefault="008B7626" w:rsidP="00DF6561">
            <w:pPr>
              <w:ind w:right="-38"/>
              <w:jc w:val="right"/>
              <w:rPr>
                <w:rFonts w:ascii="Times New Roman" w:eastAsia="Times New Roman" w:hAnsi="Times New Roman"/>
                <w:sz w:val="18"/>
                <w:szCs w:val="18"/>
                <w:lang w:val="ru-RU" w:eastAsia="en-GB"/>
              </w:rPr>
            </w:pPr>
          </w:p>
        </w:tc>
        <w:tc>
          <w:tcPr>
            <w:tcW w:w="410" w:type="dxa"/>
            <w:vMerge/>
            <w:tcBorders>
              <w:left w:val="single" w:sz="4" w:space="0" w:color="auto"/>
              <w:right w:val="single" w:sz="4" w:space="0" w:color="auto"/>
            </w:tcBorders>
            <w:shd w:val="clear" w:color="auto" w:fill="auto"/>
            <w:noWrap/>
            <w:vAlign w:val="center"/>
          </w:tcPr>
          <w:p w14:paraId="1C8793A9" w14:textId="77777777" w:rsidR="008B7626" w:rsidRPr="008A2A8A" w:rsidRDefault="008B7626" w:rsidP="00DF6561">
            <w:pPr>
              <w:ind w:right="-38"/>
              <w:jc w:val="center"/>
              <w:rPr>
                <w:rFonts w:ascii="Times New Roman" w:eastAsia="Times New Roman" w:hAnsi="Times New Roman"/>
                <w:sz w:val="18"/>
                <w:szCs w:val="18"/>
                <w:lang w:val="ru-RU" w:eastAsia="en-GB"/>
              </w:rPr>
            </w:pPr>
          </w:p>
        </w:tc>
        <w:tc>
          <w:tcPr>
            <w:tcW w:w="1175" w:type="dxa"/>
            <w:vMerge/>
            <w:tcBorders>
              <w:left w:val="single" w:sz="4" w:space="0" w:color="auto"/>
              <w:right w:val="single" w:sz="4" w:space="0" w:color="auto"/>
            </w:tcBorders>
            <w:shd w:val="clear" w:color="auto" w:fill="auto"/>
            <w:vAlign w:val="center"/>
          </w:tcPr>
          <w:p w14:paraId="183884E0" w14:textId="77777777" w:rsidR="008B7626" w:rsidRPr="008A2A8A" w:rsidRDefault="008B7626" w:rsidP="00DF6561">
            <w:pPr>
              <w:jc w:val="center"/>
              <w:rPr>
                <w:rFonts w:ascii="Times New Roman" w:eastAsia="Times New Roman" w:hAnsi="Times New Roman"/>
                <w:sz w:val="18"/>
                <w:szCs w:val="18"/>
                <w:lang w:val="ru-RU" w:eastAsia="en-GB"/>
              </w:rPr>
            </w:pPr>
          </w:p>
        </w:tc>
        <w:tc>
          <w:tcPr>
            <w:tcW w:w="900" w:type="dxa"/>
            <w:tcBorders>
              <w:top w:val="single" w:sz="4" w:space="0" w:color="auto"/>
              <w:left w:val="single" w:sz="4" w:space="0" w:color="auto"/>
              <w:right w:val="single" w:sz="4" w:space="0" w:color="auto"/>
            </w:tcBorders>
            <w:shd w:val="clear" w:color="000000" w:fill="FFFFFF"/>
            <w:noWrap/>
            <w:vAlign w:val="bottom"/>
          </w:tcPr>
          <w:p w14:paraId="4B4E4DFB" w14:textId="77777777" w:rsidR="008B7626" w:rsidRPr="008A2A8A" w:rsidRDefault="008B7626" w:rsidP="00DF6561">
            <w:pPr>
              <w:jc w:val="center"/>
              <w:rPr>
                <w:rFonts w:ascii="Times New Roman" w:eastAsia="Times New Roman" w:hAnsi="Times New Roman"/>
                <w:sz w:val="18"/>
                <w:szCs w:val="18"/>
              </w:rPr>
            </w:pPr>
            <w:r w:rsidRPr="008A2A8A">
              <w:rPr>
                <w:rFonts w:ascii="Times New Roman" w:hAnsi="Times New Roman"/>
                <w:sz w:val="18"/>
                <w:szCs w:val="18"/>
              </w:rPr>
              <w:t>71400</w:t>
            </w:r>
          </w:p>
        </w:tc>
        <w:tc>
          <w:tcPr>
            <w:tcW w:w="900" w:type="dxa"/>
            <w:tcBorders>
              <w:top w:val="single" w:sz="4" w:space="0" w:color="auto"/>
              <w:left w:val="single" w:sz="4" w:space="0" w:color="auto"/>
              <w:right w:val="single" w:sz="4" w:space="0" w:color="auto"/>
            </w:tcBorders>
            <w:shd w:val="clear" w:color="auto" w:fill="auto"/>
            <w:vAlign w:val="bottom"/>
          </w:tcPr>
          <w:p w14:paraId="16127066" w14:textId="77777777" w:rsidR="008B7626" w:rsidRPr="008A2A8A" w:rsidRDefault="008B7626" w:rsidP="00DF6561">
            <w:pPr>
              <w:jc w:val="center"/>
              <w:rPr>
                <w:rFonts w:ascii="Times New Roman" w:eastAsia="Times New Roman" w:hAnsi="Times New Roman"/>
                <w:sz w:val="18"/>
                <w:szCs w:val="18"/>
                <w:lang w:eastAsia="en-GB"/>
              </w:rPr>
            </w:pPr>
            <w:r>
              <w:rPr>
                <w:rFonts w:ascii="Times New Roman" w:eastAsia="Times New Roman" w:hAnsi="Times New Roman"/>
                <w:sz w:val="18"/>
                <w:szCs w:val="18"/>
                <w:lang w:eastAsia="en-GB"/>
              </w:rPr>
              <w:t>6,000</w:t>
            </w:r>
          </w:p>
        </w:tc>
      </w:tr>
      <w:tr w:rsidR="008B7626" w:rsidRPr="008A2A8A" w14:paraId="1916E21B" w14:textId="77777777" w:rsidTr="00DF6561">
        <w:trPr>
          <w:gridAfter w:val="9"/>
          <w:wAfter w:w="3401" w:type="dxa"/>
          <w:trHeight w:val="271"/>
        </w:trPr>
        <w:tc>
          <w:tcPr>
            <w:tcW w:w="1990" w:type="dxa"/>
            <w:vMerge/>
            <w:tcBorders>
              <w:left w:val="single" w:sz="4" w:space="0" w:color="auto"/>
              <w:right w:val="single" w:sz="4" w:space="0" w:color="auto"/>
            </w:tcBorders>
            <w:vAlign w:val="center"/>
          </w:tcPr>
          <w:p w14:paraId="20DD010A" w14:textId="77777777" w:rsidR="008B7626" w:rsidRPr="008A2A8A" w:rsidRDefault="008B7626" w:rsidP="00DF6561">
            <w:pPr>
              <w:rPr>
                <w:rFonts w:ascii="Times New Roman" w:eastAsia="Times New Roman" w:hAnsi="Times New Roman"/>
                <w:b/>
                <w:bCs/>
                <w:sz w:val="18"/>
                <w:szCs w:val="18"/>
                <w:lang w:val="ru-RU" w:eastAsia="en-GB"/>
              </w:rPr>
            </w:pPr>
          </w:p>
        </w:tc>
        <w:tc>
          <w:tcPr>
            <w:tcW w:w="5925" w:type="dxa"/>
            <w:tcBorders>
              <w:left w:val="single" w:sz="4" w:space="0" w:color="auto"/>
              <w:bottom w:val="single" w:sz="4" w:space="0" w:color="auto"/>
              <w:right w:val="single" w:sz="4" w:space="0" w:color="auto"/>
            </w:tcBorders>
            <w:shd w:val="clear" w:color="auto" w:fill="auto"/>
          </w:tcPr>
          <w:p w14:paraId="597DACBB" w14:textId="77777777" w:rsidR="008B7626" w:rsidRPr="008A2A8A" w:rsidRDefault="008B7626" w:rsidP="00DF6561">
            <w:pPr>
              <w:rPr>
                <w:rFonts w:ascii="Times New Roman" w:eastAsia="Times New Roman" w:hAnsi="Times New Roman"/>
                <w:b/>
                <w:sz w:val="18"/>
                <w:szCs w:val="18"/>
                <w:lang w:val="ru-RU" w:eastAsia="en-GB"/>
              </w:rPr>
            </w:pPr>
          </w:p>
        </w:tc>
        <w:tc>
          <w:tcPr>
            <w:tcW w:w="409" w:type="dxa"/>
            <w:vMerge/>
            <w:tcBorders>
              <w:left w:val="single" w:sz="4" w:space="0" w:color="auto"/>
              <w:bottom w:val="single" w:sz="4" w:space="0" w:color="auto"/>
              <w:right w:val="single" w:sz="4" w:space="0" w:color="auto"/>
            </w:tcBorders>
            <w:shd w:val="clear" w:color="auto" w:fill="F4B083" w:themeFill="accent2" w:themeFillTint="99"/>
            <w:vAlign w:val="center"/>
          </w:tcPr>
          <w:p w14:paraId="45586271" w14:textId="77777777" w:rsidR="008B7626" w:rsidRPr="008A2A8A" w:rsidRDefault="008B7626" w:rsidP="00DF6561">
            <w:pPr>
              <w:rPr>
                <w:rFonts w:ascii="Times New Roman" w:eastAsia="Times New Roman" w:hAnsi="Times New Roman"/>
                <w:sz w:val="18"/>
                <w:szCs w:val="18"/>
                <w:lang w:val="ru-RU" w:eastAsia="en-GB"/>
              </w:rPr>
            </w:pPr>
          </w:p>
        </w:tc>
        <w:tc>
          <w:tcPr>
            <w:tcW w:w="409" w:type="dxa"/>
            <w:vMerge/>
            <w:tcBorders>
              <w:left w:val="single" w:sz="4" w:space="0" w:color="auto"/>
              <w:bottom w:val="single" w:sz="4" w:space="0" w:color="auto"/>
              <w:right w:val="single" w:sz="4" w:space="0" w:color="auto"/>
            </w:tcBorders>
            <w:shd w:val="clear" w:color="auto" w:fill="F4B083" w:themeFill="accent2" w:themeFillTint="99"/>
            <w:vAlign w:val="center"/>
          </w:tcPr>
          <w:p w14:paraId="6AC56117" w14:textId="77777777" w:rsidR="008B7626" w:rsidRPr="008A2A8A" w:rsidRDefault="008B7626" w:rsidP="00DF6561">
            <w:pPr>
              <w:rPr>
                <w:rFonts w:ascii="Times New Roman" w:eastAsia="Times New Roman" w:hAnsi="Times New Roman"/>
                <w:sz w:val="18"/>
                <w:szCs w:val="18"/>
                <w:lang w:val="ru-RU" w:eastAsia="en-GB"/>
              </w:rPr>
            </w:pPr>
          </w:p>
        </w:tc>
        <w:tc>
          <w:tcPr>
            <w:tcW w:w="409" w:type="dxa"/>
            <w:vMerge/>
            <w:tcBorders>
              <w:left w:val="single" w:sz="4" w:space="0" w:color="auto"/>
              <w:bottom w:val="single" w:sz="4" w:space="0" w:color="auto"/>
              <w:right w:val="single" w:sz="4" w:space="0" w:color="auto"/>
            </w:tcBorders>
            <w:shd w:val="clear" w:color="auto" w:fill="F4B083" w:themeFill="accent2" w:themeFillTint="99"/>
            <w:vAlign w:val="center"/>
          </w:tcPr>
          <w:p w14:paraId="312A999B" w14:textId="77777777" w:rsidR="008B7626" w:rsidRPr="008A2A8A" w:rsidRDefault="008B7626" w:rsidP="00DF6561">
            <w:pPr>
              <w:rPr>
                <w:rFonts w:ascii="Times New Roman" w:eastAsia="Times New Roman" w:hAnsi="Times New Roman"/>
                <w:sz w:val="18"/>
                <w:szCs w:val="18"/>
                <w:lang w:val="ru-RU" w:eastAsia="en-GB"/>
              </w:rPr>
            </w:pPr>
          </w:p>
        </w:tc>
        <w:tc>
          <w:tcPr>
            <w:tcW w:w="409" w:type="dxa"/>
            <w:vMerge/>
            <w:tcBorders>
              <w:left w:val="single" w:sz="4" w:space="0" w:color="auto"/>
              <w:bottom w:val="single" w:sz="4" w:space="0" w:color="auto"/>
              <w:right w:val="single" w:sz="4" w:space="0" w:color="auto"/>
            </w:tcBorders>
            <w:shd w:val="clear" w:color="auto" w:fill="F4B083" w:themeFill="accent2" w:themeFillTint="99"/>
            <w:vAlign w:val="center"/>
          </w:tcPr>
          <w:p w14:paraId="4A5398AA" w14:textId="77777777" w:rsidR="008B7626" w:rsidRPr="008A2A8A" w:rsidRDefault="008B7626" w:rsidP="00DF6561">
            <w:pPr>
              <w:rPr>
                <w:rFonts w:ascii="Times New Roman" w:eastAsia="Times New Roman" w:hAnsi="Times New Roman"/>
                <w:sz w:val="18"/>
                <w:szCs w:val="18"/>
                <w:lang w:val="ru-RU" w:eastAsia="en-GB"/>
              </w:rPr>
            </w:pPr>
          </w:p>
        </w:tc>
        <w:tc>
          <w:tcPr>
            <w:tcW w:w="409" w:type="dxa"/>
            <w:vMerge/>
            <w:tcBorders>
              <w:left w:val="single" w:sz="4" w:space="0" w:color="auto"/>
              <w:bottom w:val="single" w:sz="4" w:space="0" w:color="auto"/>
              <w:right w:val="single" w:sz="4" w:space="0" w:color="auto"/>
            </w:tcBorders>
            <w:shd w:val="clear" w:color="auto" w:fill="F4B083" w:themeFill="accent2" w:themeFillTint="99"/>
            <w:vAlign w:val="center"/>
          </w:tcPr>
          <w:p w14:paraId="041484EF" w14:textId="77777777" w:rsidR="008B7626" w:rsidRPr="008A2A8A" w:rsidRDefault="008B7626" w:rsidP="00DF6561">
            <w:pPr>
              <w:rPr>
                <w:rFonts w:ascii="Times New Roman" w:eastAsia="Times New Roman" w:hAnsi="Times New Roman"/>
                <w:sz w:val="18"/>
                <w:szCs w:val="18"/>
                <w:lang w:val="ru-RU" w:eastAsia="en-GB"/>
              </w:rPr>
            </w:pPr>
          </w:p>
        </w:tc>
        <w:tc>
          <w:tcPr>
            <w:tcW w:w="409" w:type="dxa"/>
            <w:vMerge/>
            <w:tcBorders>
              <w:left w:val="single" w:sz="4" w:space="0" w:color="auto"/>
              <w:bottom w:val="single" w:sz="4" w:space="0" w:color="auto"/>
              <w:right w:val="single" w:sz="4" w:space="0" w:color="auto"/>
            </w:tcBorders>
            <w:shd w:val="clear" w:color="auto" w:fill="F4B083" w:themeFill="accent2" w:themeFillTint="99"/>
            <w:vAlign w:val="center"/>
          </w:tcPr>
          <w:p w14:paraId="223C69C4" w14:textId="77777777" w:rsidR="008B7626" w:rsidRPr="008A2A8A" w:rsidRDefault="008B7626" w:rsidP="00DF6561">
            <w:pPr>
              <w:rPr>
                <w:rFonts w:ascii="Times New Roman" w:eastAsia="Times New Roman" w:hAnsi="Times New Roman"/>
                <w:sz w:val="18"/>
                <w:szCs w:val="18"/>
                <w:lang w:val="ru-RU" w:eastAsia="en-GB"/>
              </w:rPr>
            </w:pPr>
          </w:p>
        </w:tc>
        <w:tc>
          <w:tcPr>
            <w:tcW w:w="409" w:type="dxa"/>
            <w:vMerge/>
            <w:tcBorders>
              <w:left w:val="single" w:sz="4" w:space="0" w:color="auto"/>
              <w:bottom w:val="single" w:sz="4" w:space="0" w:color="auto"/>
              <w:right w:val="single" w:sz="4" w:space="0" w:color="auto"/>
            </w:tcBorders>
            <w:shd w:val="clear" w:color="auto" w:fill="F4B083" w:themeFill="accent2" w:themeFillTint="99"/>
            <w:vAlign w:val="center"/>
          </w:tcPr>
          <w:p w14:paraId="02B24CBD" w14:textId="77777777" w:rsidR="008B7626" w:rsidRPr="008A2A8A" w:rsidRDefault="008B7626" w:rsidP="00DF6561">
            <w:pPr>
              <w:rPr>
                <w:rFonts w:ascii="Times New Roman" w:eastAsia="Times New Roman" w:hAnsi="Times New Roman"/>
                <w:sz w:val="18"/>
                <w:szCs w:val="18"/>
                <w:lang w:val="ru-RU" w:eastAsia="en-GB"/>
              </w:rPr>
            </w:pPr>
          </w:p>
        </w:tc>
        <w:tc>
          <w:tcPr>
            <w:tcW w:w="409" w:type="dxa"/>
            <w:gridSpan w:val="2"/>
            <w:vMerge/>
            <w:tcBorders>
              <w:left w:val="single" w:sz="4" w:space="0" w:color="auto"/>
              <w:bottom w:val="single" w:sz="4" w:space="0" w:color="auto"/>
              <w:right w:val="single" w:sz="4" w:space="0" w:color="auto"/>
            </w:tcBorders>
            <w:shd w:val="clear" w:color="auto" w:fill="F4B083" w:themeFill="accent2" w:themeFillTint="99"/>
            <w:noWrap/>
            <w:vAlign w:val="center"/>
          </w:tcPr>
          <w:p w14:paraId="0D369B8C" w14:textId="77777777" w:rsidR="008B7626" w:rsidRPr="008A2A8A" w:rsidRDefault="008B7626" w:rsidP="00DF6561">
            <w:pPr>
              <w:jc w:val="center"/>
              <w:rPr>
                <w:rFonts w:ascii="Times New Roman" w:eastAsia="Times New Roman" w:hAnsi="Times New Roman"/>
                <w:sz w:val="18"/>
                <w:szCs w:val="18"/>
                <w:lang w:val="ru-RU" w:eastAsia="en-GB"/>
              </w:rPr>
            </w:pPr>
          </w:p>
        </w:tc>
        <w:tc>
          <w:tcPr>
            <w:tcW w:w="409" w:type="dxa"/>
            <w:vMerge/>
            <w:tcBorders>
              <w:left w:val="single" w:sz="4" w:space="0" w:color="auto"/>
              <w:bottom w:val="single" w:sz="4" w:space="0" w:color="auto"/>
              <w:right w:val="single" w:sz="4" w:space="0" w:color="auto"/>
            </w:tcBorders>
            <w:shd w:val="clear" w:color="auto" w:fill="F4B083" w:themeFill="accent2" w:themeFillTint="99"/>
            <w:noWrap/>
            <w:vAlign w:val="center"/>
          </w:tcPr>
          <w:p w14:paraId="02F9F5C6" w14:textId="77777777" w:rsidR="008B7626" w:rsidRPr="008A2A8A" w:rsidRDefault="008B7626" w:rsidP="00DF6561">
            <w:pPr>
              <w:jc w:val="center"/>
              <w:rPr>
                <w:rFonts w:ascii="Times New Roman" w:eastAsia="Times New Roman" w:hAnsi="Times New Roman"/>
                <w:sz w:val="18"/>
                <w:szCs w:val="18"/>
                <w:lang w:val="ru-RU" w:eastAsia="en-GB"/>
              </w:rPr>
            </w:pPr>
          </w:p>
        </w:tc>
        <w:tc>
          <w:tcPr>
            <w:tcW w:w="409" w:type="dxa"/>
            <w:vMerge/>
            <w:tcBorders>
              <w:left w:val="single" w:sz="4" w:space="0" w:color="auto"/>
              <w:bottom w:val="single" w:sz="4" w:space="0" w:color="auto"/>
              <w:right w:val="single" w:sz="4" w:space="0" w:color="auto"/>
            </w:tcBorders>
            <w:shd w:val="clear" w:color="auto" w:fill="auto"/>
            <w:vAlign w:val="center"/>
          </w:tcPr>
          <w:p w14:paraId="4A5661F8" w14:textId="77777777" w:rsidR="008B7626" w:rsidRPr="008A2A8A" w:rsidRDefault="008B7626" w:rsidP="00DF6561">
            <w:pPr>
              <w:ind w:right="-38"/>
              <w:jc w:val="right"/>
              <w:rPr>
                <w:rFonts w:ascii="Times New Roman" w:eastAsia="Times New Roman" w:hAnsi="Times New Roman"/>
                <w:sz w:val="18"/>
                <w:szCs w:val="18"/>
                <w:lang w:val="ru-RU" w:eastAsia="en-GB"/>
              </w:rPr>
            </w:pPr>
          </w:p>
        </w:tc>
        <w:tc>
          <w:tcPr>
            <w:tcW w:w="410" w:type="dxa"/>
            <w:vMerge/>
            <w:tcBorders>
              <w:left w:val="single" w:sz="4" w:space="0" w:color="auto"/>
              <w:bottom w:val="single" w:sz="4" w:space="0" w:color="auto"/>
              <w:right w:val="single" w:sz="4" w:space="0" w:color="auto"/>
            </w:tcBorders>
            <w:shd w:val="clear" w:color="auto" w:fill="auto"/>
            <w:noWrap/>
            <w:vAlign w:val="center"/>
          </w:tcPr>
          <w:p w14:paraId="6EF948C1" w14:textId="77777777" w:rsidR="008B7626" w:rsidRPr="008A2A8A" w:rsidRDefault="008B7626" w:rsidP="00DF6561">
            <w:pPr>
              <w:ind w:right="-38"/>
              <w:jc w:val="center"/>
              <w:rPr>
                <w:rFonts w:ascii="Times New Roman" w:eastAsia="Times New Roman" w:hAnsi="Times New Roman"/>
                <w:sz w:val="18"/>
                <w:szCs w:val="18"/>
                <w:lang w:val="ru-RU" w:eastAsia="en-GB"/>
              </w:rPr>
            </w:pPr>
          </w:p>
        </w:tc>
        <w:tc>
          <w:tcPr>
            <w:tcW w:w="1175" w:type="dxa"/>
            <w:vMerge/>
            <w:tcBorders>
              <w:left w:val="single" w:sz="4" w:space="0" w:color="auto"/>
              <w:bottom w:val="single" w:sz="4" w:space="0" w:color="auto"/>
              <w:right w:val="single" w:sz="4" w:space="0" w:color="auto"/>
            </w:tcBorders>
            <w:shd w:val="clear" w:color="auto" w:fill="auto"/>
            <w:vAlign w:val="center"/>
          </w:tcPr>
          <w:p w14:paraId="6C690002" w14:textId="77777777" w:rsidR="008B7626" w:rsidRPr="008A2A8A" w:rsidRDefault="008B7626" w:rsidP="00DF6561">
            <w:pPr>
              <w:jc w:val="center"/>
              <w:rPr>
                <w:rFonts w:ascii="Times New Roman" w:eastAsia="Times New Roman" w:hAnsi="Times New Roman"/>
                <w:sz w:val="18"/>
                <w:szCs w:val="18"/>
                <w:lang w:val="ru-RU" w:eastAsia="en-GB"/>
              </w:rPr>
            </w:pPr>
          </w:p>
        </w:tc>
        <w:tc>
          <w:tcPr>
            <w:tcW w:w="900"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13323C26" w14:textId="77777777" w:rsidR="008B7626" w:rsidRPr="008A2A8A" w:rsidRDefault="008B7626" w:rsidP="00DF6561">
            <w:pPr>
              <w:jc w:val="center"/>
              <w:rPr>
                <w:rFonts w:ascii="Times New Roman" w:eastAsia="Times New Roman" w:hAnsi="Times New Roman"/>
                <w:sz w:val="18"/>
                <w:szCs w:val="18"/>
              </w:rPr>
            </w:pPr>
            <w:r w:rsidRPr="008A2A8A">
              <w:rPr>
                <w:rFonts w:ascii="Times New Roman" w:hAnsi="Times New Roman"/>
                <w:sz w:val="18"/>
                <w:szCs w:val="18"/>
              </w:rPr>
              <w:t>75700</w:t>
            </w:r>
          </w:p>
        </w:tc>
        <w:tc>
          <w:tcPr>
            <w:tcW w:w="900" w:type="dxa"/>
            <w:tcBorders>
              <w:top w:val="single" w:sz="4" w:space="0" w:color="auto"/>
              <w:left w:val="single" w:sz="4" w:space="0" w:color="auto"/>
              <w:bottom w:val="single" w:sz="4" w:space="0" w:color="auto"/>
              <w:right w:val="single" w:sz="4" w:space="0" w:color="auto"/>
            </w:tcBorders>
            <w:shd w:val="clear" w:color="auto" w:fill="auto"/>
            <w:vAlign w:val="bottom"/>
          </w:tcPr>
          <w:p w14:paraId="093A352E" w14:textId="77777777" w:rsidR="008B7626" w:rsidRPr="008A2A8A" w:rsidRDefault="008B7626" w:rsidP="00DF6561">
            <w:pPr>
              <w:jc w:val="center"/>
              <w:rPr>
                <w:rFonts w:ascii="Times New Roman" w:eastAsia="Times New Roman" w:hAnsi="Times New Roman"/>
                <w:sz w:val="18"/>
                <w:szCs w:val="18"/>
                <w:lang w:eastAsia="en-GB"/>
              </w:rPr>
            </w:pPr>
            <w:r>
              <w:rPr>
                <w:rFonts w:ascii="Times New Roman" w:eastAsia="Times New Roman" w:hAnsi="Times New Roman"/>
                <w:sz w:val="18"/>
                <w:szCs w:val="18"/>
                <w:lang w:eastAsia="en-GB"/>
              </w:rPr>
              <w:t>7,000</w:t>
            </w:r>
          </w:p>
        </w:tc>
      </w:tr>
      <w:tr w:rsidR="008B7626" w:rsidRPr="008A2A8A" w14:paraId="20B70568" w14:textId="77777777" w:rsidTr="00DF6561">
        <w:trPr>
          <w:gridAfter w:val="9"/>
          <w:wAfter w:w="3401" w:type="dxa"/>
          <w:trHeight w:val="359"/>
        </w:trPr>
        <w:tc>
          <w:tcPr>
            <w:tcW w:w="1990" w:type="dxa"/>
            <w:vMerge/>
            <w:tcBorders>
              <w:left w:val="single" w:sz="4" w:space="0" w:color="auto"/>
              <w:right w:val="single" w:sz="4" w:space="0" w:color="auto"/>
            </w:tcBorders>
            <w:vAlign w:val="center"/>
          </w:tcPr>
          <w:p w14:paraId="1DECE8B9" w14:textId="77777777" w:rsidR="008B7626" w:rsidRPr="008A2A8A" w:rsidRDefault="008B7626" w:rsidP="00DF6561">
            <w:pPr>
              <w:rPr>
                <w:rFonts w:ascii="Times New Roman" w:eastAsia="Times New Roman" w:hAnsi="Times New Roman"/>
                <w:b/>
                <w:bCs/>
                <w:sz w:val="18"/>
                <w:szCs w:val="18"/>
                <w:lang w:val="ru-RU" w:eastAsia="en-GB"/>
              </w:rPr>
            </w:pPr>
          </w:p>
        </w:tc>
        <w:tc>
          <w:tcPr>
            <w:tcW w:w="5925" w:type="dxa"/>
            <w:vMerge w:val="restart"/>
            <w:tcBorders>
              <w:top w:val="single" w:sz="4" w:space="0" w:color="auto"/>
              <w:left w:val="single" w:sz="4" w:space="0" w:color="auto"/>
              <w:right w:val="single" w:sz="4" w:space="0" w:color="auto"/>
            </w:tcBorders>
            <w:shd w:val="clear" w:color="auto" w:fill="auto"/>
          </w:tcPr>
          <w:p w14:paraId="24A8BC8D" w14:textId="77777777" w:rsidR="008B7626" w:rsidRPr="008A2A8A" w:rsidRDefault="008B7626" w:rsidP="00DF6561">
            <w:pPr>
              <w:jc w:val="both"/>
              <w:rPr>
                <w:rFonts w:ascii="Times New Roman" w:eastAsia="Times New Roman" w:hAnsi="Times New Roman"/>
                <w:bCs/>
                <w:sz w:val="18"/>
                <w:szCs w:val="18"/>
                <w:lang w:eastAsia="en-GB"/>
              </w:rPr>
            </w:pPr>
            <w:r w:rsidRPr="008A2A8A">
              <w:rPr>
                <w:rFonts w:ascii="Times New Roman" w:hAnsi="Times New Roman"/>
                <w:b/>
                <w:sz w:val="18"/>
                <w:szCs w:val="18"/>
              </w:rPr>
              <w:t xml:space="preserve">Activity 4.2. </w:t>
            </w:r>
            <w:r w:rsidRPr="008A2A8A">
              <w:rPr>
                <w:rFonts w:ascii="Times New Roman" w:hAnsi="Times New Roman"/>
                <w:bCs/>
                <w:sz w:val="18"/>
                <w:szCs w:val="18"/>
              </w:rPr>
              <w:t>Pre</w:t>
            </w:r>
            <w:r>
              <w:rPr>
                <w:rFonts w:ascii="Times New Roman" w:hAnsi="Times New Roman"/>
                <w:bCs/>
                <w:sz w:val="18"/>
                <w:szCs w:val="18"/>
              </w:rPr>
              <w:t>pa</w:t>
            </w:r>
            <w:r w:rsidRPr="008A2A8A">
              <w:rPr>
                <w:rFonts w:ascii="Times New Roman" w:hAnsi="Times New Roman"/>
                <w:bCs/>
                <w:sz w:val="18"/>
                <w:szCs w:val="18"/>
              </w:rPr>
              <w:t>ration of Terms of Reference, hiring an international consultant and conducting a terminal assessment of the project.</w:t>
            </w:r>
          </w:p>
        </w:tc>
        <w:tc>
          <w:tcPr>
            <w:tcW w:w="409"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785641AA" w14:textId="77777777" w:rsidR="008B7626" w:rsidRPr="008A2A8A" w:rsidRDefault="008B7626" w:rsidP="00DF6561">
            <w:pPr>
              <w:rPr>
                <w:rFonts w:ascii="Times New Roman" w:eastAsia="Times New Roman" w:hAnsi="Times New Roman"/>
                <w:sz w:val="18"/>
                <w:szCs w:val="18"/>
                <w:lang w:eastAsia="en-GB"/>
              </w:rPr>
            </w:pPr>
            <w:r w:rsidRPr="008A2A8A">
              <w:rPr>
                <w:rFonts w:ascii="Times New Roman" w:eastAsia="Times New Roman" w:hAnsi="Times New Roman"/>
                <w:sz w:val="18"/>
                <w:szCs w:val="18"/>
                <w:lang w:val="ru-RU"/>
              </w:rPr>
              <w:t>6</w:t>
            </w:r>
          </w:p>
        </w:tc>
        <w:tc>
          <w:tcPr>
            <w:tcW w:w="409"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20220BCC" w14:textId="77777777" w:rsidR="008B7626" w:rsidRPr="008A2A8A" w:rsidRDefault="008B7626" w:rsidP="00DF6561">
            <w:pPr>
              <w:rPr>
                <w:rFonts w:ascii="Times New Roman" w:eastAsia="Times New Roman" w:hAnsi="Times New Roman"/>
                <w:sz w:val="18"/>
                <w:szCs w:val="18"/>
                <w:lang w:eastAsia="en-GB"/>
              </w:rPr>
            </w:pPr>
            <w:r w:rsidRPr="008A2A8A">
              <w:rPr>
                <w:rFonts w:ascii="Times New Roman" w:eastAsia="Times New Roman" w:hAnsi="Times New Roman"/>
                <w:sz w:val="18"/>
                <w:szCs w:val="18"/>
                <w:lang w:val="ru-RU"/>
              </w:rPr>
              <w:t>7</w:t>
            </w:r>
          </w:p>
        </w:tc>
        <w:tc>
          <w:tcPr>
            <w:tcW w:w="409"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552B6075" w14:textId="77777777" w:rsidR="008B7626" w:rsidRPr="008A2A8A" w:rsidRDefault="008B7626" w:rsidP="00DF6561">
            <w:pPr>
              <w:rPr>
                <w:rFonts w:ascii="Times New Roman" w:eastAsia="Times New Roman" w:hAnsi="Times New Roman"/>
                <w:sz w:val="18"/>
                <w:szCs w:val="18"/>
                <w:lang w:eastAsia="en-GB"/>
              </w:rPr>
            </w:pPr>
            <w:r w:rsidRPr="008A2A8A">
              <w:rPr>
                <w:rFonts w:ascii="Times New Roman" w:eastAsia="Times New Roman" w:hAnsi="Times New Roman"/>
                <w:sz w:val="18"/>
                <w:szCs w:val="18"/>
                <w:lang w:val="ru-RU"/>
              </w:rPr>
              <w:t>8</w:t>
            </w:r>
          </w:p>
        </w:tc>
        <w:tc>
          <w:tcPr>
            <w:tcW w:w="409"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7C20500D" w14:textId="77777777" w:rsidR="008B7626" w:rsidRPr="008A2A8A" w:rsidRDefault="008B7626" w:rsidP="00DF6561">
            <w:pPr>
              <w:rPr>
                <w:rFonts w:ascii="Times New Roman" w:eastAsia="Times New Roman" w:hAnsi="Times New Roman"/>
                <w:sz w:val="18"/>
                <w:szCs w:val="18"/>
                <w:lang w:eastAsia="en-GB"/>
              </w:rPr>
            </w:pPr>
            <w:r w:rsidRPr="008A2A8A">
              <w:rPr>
                <w:rFonts w:ascii="Times New Roman" w:eastAsia="Times New Roman" w:hAnsi="Times New Roman"/>
                <w:sz w:val="18"/>
                <w:szCs w:val="18"/>
                <w:lang w:val="ru-RU"/>
              </w:rPr>
              <w:t>9</w:t>
            </w:r>
          </w:p>
        </w:tc>
        <w:tc>
          <w:tcPr>
            <w:tcW w:w="409"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7EAC03F8" w14:textId="77777777" w:rsidR="008B7626" w:rsidRPr="008A2A8A" w:rsidRDefault="008B7626" w:rsidP="00DF6561">
            <w:pPr>
              <w:rPr>
                <w:rFonts w:ascii="Times New Roman" w:eastAsia="Times New Roman" w:hAnsi="Times New Roman"/>
                <w:sz w:val="18"/>
                <w:szCs w:val="18"/>
                <w:lang w:eastAsia="en-GB"/>
              </w:rPr>
            </w:pPr>
            <w:r w:rsidRPr="008A2A8A">
              <w:rPr>
                <w:rFonts w:ascii="Times New Roman" w:eastAsia="Times New Roman" w:hAnsi="Times New Roman"/>
                <w:sz w:val="18"/>
                <w:szCs w:val="18"/>
                <w:lang w:val="ru-RU"/>
              </w:rPr>
              <w:t>10</w:t>
            </w:r>
          </w:p>
        </w:tc>
        <w:tc>
          <w:tcPr>
            <w:tcW w:w="409"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28214E09" w14:textId="77777777" w:rsidR="008B7626" w:rsidRPr="008A2A8A" w:rsidRDefault="008B7626" w:rsidP="00DF6561">
            <w:pPr>
              <w:rPr>
                <w:rFonts w:ascii="Times New Roman" w:eastAsia="Times New Roman" w:hAnsi="Times New Roman"/>
                <w:sz w:val="18"/>
                <w:szCs w:val="18"/>
                <w:lang w:eastAsia="en-GB"/>
              </w:rPr>
            </w:pPr>
            <w:r w:rsidRPr="008A2A8A">
              <w:rPr>
                <w:rFonts w:ascii="Times New Roman" w:eastAsia="Times New Roman" w:hAnsi="Times New Roman"/>
                <w:sz w:val="18"/>
                <w:szCs w:val="18"/>
                <w:lang w:val="ru-RU"/>
              </w:rPr>
              <w:t>11</w:t>
            </w:r>
          </w:p>
        </w:tc>
        <w:tc>
          <w:tcPr>
            <w:tcW w:w="409"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20BB7C5F" w14:textId="77777777" w:rsidR="008B7626" w:rsidRPr="008A2A8A" w:rsidRDefault="008B7626" w:rsidP="00DF6561">
            <w:pPr>
              <w:rPr>
                <w:rFonts w:ascii="Times New Roman" w:eastAsia="Times New Roman" w:hAnsi="Times New Roman"/>
                <w:sz w:val="18"/>
                <w:szCs w:val="18"/>
                <w:lang w:eastAsia="en-GB"/>
              </w:rPr>
            </w:pPr>
            <w:r w:rsidRPr="008A2A8A">
              <w:rPr>
                <w:rFonts w:ascii="Times New Roman" w:eastAsia="Times New Roman" w:hAnsi="Times New Roman"/>
                <w:sz w:val="18"/>
                <w:szCs w:val="18"/>
                <w:lang w:val="ru-RU"/>
              </w:rPr>
              <w:t>12</w:t>
            </w:r>
          </w:p>
        </w:tc>
        <w:tc>
          <w:tcPr>
            <w:tcW w:w="409" w:type="dxa"/>
            <w:gridSpan w:val="2"/>
            <w:vMerge w:val="restart"/>
            <w:tcBorders>
              <w:top w:val="single" w:sz="4" w:space="0" w:color="auto"/>
              <w:left w:val="single" w:sz="4" w:space="0" w:color="auto"/>
              <w:right w:val="single" w:sz="4" w:space="0" w:color="auto"/>
            </w:tcBorders>
            <w:shd w:val="clear" w:color="auto" w:fill="F4B083" w:themeFill="accent2" w:themeFillTint="99"/>
            <w:noWrap/>
            <w:vAlign w:val="center"/>
          </w:tcPr>
          <w:p w14:paraId="539F1ED4" w14:textId="77777777" w:rsidR="008B7626" w:rsidRPr="008A2A8A" w:rsidRDefault="008B7626" w:rsidP="00DF6561">
            <w:pPr>
              <w:jc w:val="center"/>
              <w:rPr>
                <w:rFonts w:ascii="Times New Roman" w:eastAsia="Times New Roman" w:hAnsi="Times New Roman"/>
                <w:sz w:val="18"/>
                <w:szCs w:val="18"/>
                <w:lang w:eastAsia="en-GB"/>
              </w:rPr>
            </w:pPr>
            <w:r w:rsidRPr="008A2A8A">
              <w:rPr>
                <w:rFonts w:ascii="Times New Roman" w:eastAsia="Times New Roman" w:hAnsi="Times New Roman"/>
                <w:sz w:val="18"/>
                <w:szCs w:val="18"/>
                <w:lang w:val="ru-RU"/>
              </w:rPr>
              <w:t>1</w:t>
            </w:r>
          </w:p>
        </w:tc>
        <w:tc>
          <w:tcPr>
            <w:tcW w:w="409" w:type="dxa"/>
            <w:vMerge w:val="restart"/>
            <w:tcBorders>
              <w:top w:val="single" w:sz="4" w:space="0" w:color="auto"/>
              <w:left w:val="single" w:sz="4" w:space="0" w:color="auto"/>
              <w:right w:val="single" w:sz="4" w:space="0" w:color="auto"/>
            </w:tcBorders>
            <w:shd w:val="clear" w:color="auto" w:fill="F4B083" w:themeFill="accent2" w:themeFillTint="99"/>
            <w:noWrap/>
            <w:vAlign w:val="center"/>
          </w:tcPr>
          <w:p w14:paraId="1A6E8E73" w14:textId="77777777" w:rsidR="008B7626" w:rsidRPr="008A2A8A" w:rsidRDefault="008B7626" w:rsidP="00DF6561">
            <w:pPr>
              <w:jc w:val="center"/>
              <w:rPr>
                <w:rFonts w:ascii="Times New Roman" w:eastAsia="Times New Roman" w:hAnsi="Times New Roman"/>
                <w:sz w:val="18"/>
                <w:szCs w:val="18"/>
                <w:lang w:eastAsia="en-GB"/>
              </w:rPr>
            </w:pPr>
            <w:r w:rsidRPr="008A2A8A">
              <w:rPr>
                <w:rFonts w:ascii="Times New Roman" w:eastAsia="Times New Roman" w:hAnsi="Times New Roman"/>
                <w:sz w:val="18"/>
                <w:szCs w:val="18"/>
                <w:lang w:val="ru-RU"/>
              </w:rPr>
              <w:t>2</w:t>
            </w:r>
          </w:p>
        </w:tc>
        <w:tc>
          <w:tcPr>
            <w:tcW w:w="409" w:type="dxa"/>
            <w:vMerge w:val="restart"/>
            <w:tcBorders>
              <w:top w:val="single" w:sz="4" w:space="0" w:color="auto"/>
              <w:left w:val="single" w:sz="4" w:space="0" w:color="auto"/>
              <w:right w:val="single" w:sz="4" w:space="0" w:color="auto"/>
            </w:tcBorders>
            <w:shd w:val="clear" w:color="auto" w:fill="F4B083" w:themeFill="accent2" w:themeFillTint="99"/>
            <w:vAlign w:val="center"/>
          </w:tcPr>
          <w:p w14:paraId="1E5B86AE" w14:textId="77777777" w:rsidR="008B7626" w:rsidRPr="008A2A8A" w:rsidRDefault="008B7626" w:rsidP="00DF6561">
            <w:pPr>
              <w:ind w:right="-38"/>
              <w:jc w:val="right"/>
              <w:rPr>
                <w:rFonts w:ascii="Times New Roman" w:eastAsia="Times New Roman" w:hAnsi="Times New Roman"/>
                <w:sz w:val="18"/>
                <w:szCs w:val="18"/>
                <w:lang w:eastAsia="en-GB"/>
              </w:rPr>
            </w:pPr>
            <w:r w:rsidRPr="008A2A8A">
              <w:rPr>
                <w:rFonts w:ascii="Times New Roman" w:eastAsia="Times New Roman" w:hAnsi="Times New Roman"/>
                <w:sz w:val="18"/>
                <w:szCs w:val="18"/>
                <w:lang w:val="ru-RU"/>
              </w:rPr>
              <w:t xml:space="preserve"> 3</w:t>
            </w:r>
          </w:p>
        </w:tc>
        <w:tc>
          <w:tcPr>
            <w:tcW w:w="410" w:type="dxa"/>
            <w:vMerge w:val="restart"/>
            <w:tcBorders>
              <w:top w:val="single" w:sz="4" w:space="0" w:color="auto"/>
              <w:left w:val="single" w:sz="4" w:space="0" w:color="auto"/>
              <w:right w:val="single" w:sz="4" w:space="0" w:color="auto"/>
            </w:tcBorders>
            <w:shd w:val="clear" w:color="auto" w:fill="auto"/>
            <w:noWrap/>
            <w:vAlign w:val="center"/>
          </w:tcPr>
          <w:p w14:paraId="384A7DD4" w14:textId="77777777" w:rsidR="008B7626" w:rsidRPr="008A2A8A" w:rsidRDefault="008B7626" w:rsidP="00DF6561">
            <w:pPr>
              <w:ind w:right="-38"/>
              <w:jc w:val="center"/>
              <w:rPr>
                <w:rFonts w:ascii="Times New Roman" w:eastAsia="Times New Roman" w:hAnsi="Times New Roman"/>
                <w:sz w:val="18"/>
                <w:szCs w:val="18"/>
                <w:lang w:eastAsia="en-GB"/>
              </w:rPr>
            </w:pPr>
            <w:r w:rsidRPr="008A2A8A">
              <w:rPr>
                <w:rFonts w:ascii="Times New Roman" w:eastAsia="Times New Roman" w:hAnsi="Times New Roman"/>
                <w:sz w:val="18"/>
                <w:szCs w:val="18"/>
                <w:lang w:val="ru-RU"/>
              </w:rPr>
              <w:t>4</w:t>
            </w:r>
          </w:p>
        </w:tc>
        <w:tc>
          <w:tcPr>
            <w:tcW w:w="1175" w:type="dxa"/>
            <w:vMerge w:val="restart"/>
            <w:tcBorders>
              <w:top w:val="single" w:sz="4" w:space="0" w:color="auto"/>
              <w:left w:val="single" w:sz="4" w:space="0" w:color="auto"/>
              <w:right w:val="single" w:sz="4" w:space="0" w:color="auto"/>
            </w:tcBorders>
            <w:shd w:val="clear" w:color="auto" w:fill="auto"/>
            <w:vAlign w:val="center"/>
          </w:tcPr>
          <w:p w14:paraId="1CCA05D6" w14:textId="77777777" w:rsidR="008B7626" w:rsidRPr="008A2A8A" w:rsidRDefault="008B7626" w:rsidP="00DF6561">
            <w:pPr>
              <w:jc w:val="center"/>
              <w:rPr>
                <w:rFonts w:ascii="Times New Roman" w:eastAsia="Times New Roman" w:hAnsi="Times New Roman"/>
                <w:sz w:val="18"/>
                <w:szCs w:val="18"/>
                <w:lang w:eastAsia="en-GB"/>
              </w:rPr>
            </w:pPr>
            <w:r>
              <w:rPr>
                <w:rFonts w:ascii="Times New Roman" w:eastAsia="Times New Roman" w:hAnsi="Times New Roman"/>
                <w:sz w:val="18"/>
                <w:szCs w:val="18"/>
                <w:lang w:eastAsia="en-GB"/>
              </w:rPr>
              <w:t xml:space="preserve">PM, CTA, UPS, </w:t>
            </w:r>
            <w:r w:rsidRPr="008A2A8A">
              <w:rPr>
                <w:rFonts w:ascii="Times New Roman" w:eastAsia="Times New Roman" w:hAnsi="Times New Roman"/>
                <w:sz w:val="18"/>
                <w:szCs w:val="18"/>
                <w:lang w:eastAsia="en-GB"/>
              </w:rPr>
              <w:t>NC, PA,</w:t>
            </w:r>
            <w:r>
              <w:rPr>
                <w:rFonts w:ascii="Times New Roman" w:eastAsia="Times New Roman" w:hAnsi="Times New Roman"/>
                <w:sz w:val="18"/>
                <w:szCs w:val="18"/>
                <w:lang w:eastAsia="en-GB"/>
              </w:rPr>
              <w:t xml:space="preserve"> MEP</w:t>
            </w:r>
            <w:r w:rsidRPr="008A2A8A">
              <w:rPr>
                <w:rFonts w:ascii="Times New Roman" w:eastAsia="Times New Roman" w:hAnsi="Times New Roman"/>
                <w:sz w:val="18"/>
                <w:szCs w:val="18"/>
                <w:lang w:eastAsia="en-GB"/>
              </w:rPr>
              <w:t xml:space="preserve"> </w:t>
            </w:r>
          </w:p>
        </w:tc>
        <w:tc>
          <w:tcPr>
            <w:tcW w:w="900"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0D4E91BA" w14:textId="77777777" w:rsidR="008B7626" w:rsidRPr="008A2A8A" w:rsidRDefault="008B7626" w:rsidP="00DF6561">
            <w:pPr>
              <w:jc w:val="center"/>
              <w:rPr>
                <w:rFonts w:ascii="Times New Roman" w:hAnsi="Times New Roman"/>
                <w:sz w:val="18"/>
                <w:szCs w:val="18"/>
              </w:rPr>
            </w:pPr>
            <w:r w:rsidRPr="008A2A8A">
              <w:rPr>
                <w:rFonts w:ascii="Times New Roman" w:hAnsi="Times New Roman"/>
                <w:sz w:val="18"/>
                <w:szCs w:val="18"/>
              </w:rPr>
              <w:t>71200</w:t>
            </w:r>
          </w:p>
        </w:tc>
        <w:tc>
          <w:tcPr>
            <w:tcW w:w="900" w:type="dxa"/>
            <w:tcBorders>
              <w:top w:val="single" w:sz="4" w:space="0" w:color="auto"/>
              <w:left w:val="single" w:sz="4" w:space="0" w:color="auto"/>
              <w:bottom w:val="single" w:sz="4" w:space="0" w:color="auto"/>
              <w:right w:val="single" w:sz="4" w:space="0" w:color="auto"/>
            </w:tcBorders>
            <w:shd w:val="clear" w:color="auto" w:fill="auto"/>
            <w:vAlign w:val="bottom"/>
          </w:tcPr>
          <w:p w14:paraId="1A393BC7" w14:textId="77777777" w:rsidR="008B7626" w:rsidRPr="008A2A8A" w:rsidRDefault="008B7626" w:rsidP="00DF6561">
            <w:pPr>
              <w:ind w:right="-100"/>
              <w:jc w:val="center"/>
              <w:rPr>
                <w:rFonts w:ascii="Times New Roman" w:eastAsia="Times New Roman" w:hAnsi="Times New Roman"/>
                <w:sz w:val="18"/>
                <w:szCs w:val="18"/>
                <w:lang w:eastAsia="en-GB"/>
              </w:rPr>
            </w:pPr>
            <w:r>
              <w:rPr>
                <w:rFonts w:ascii="Times New Roman" w:eastAsia="Times New Roman" w:hAnsi="Times New Roman"/>
                <w:sz w:val="18"/>
                <w:szCs w:val="18"/>
                <w:lang w:eastAsia="en-GB"/>
              </w:rPr>
              <w:t>25,000</w:t>
            </w:r>
          </w:p>
        </w:tc>
      </w:tr>
      <w:tr w:rsidR="008B7626" w:rsidRPr="008A2A8A" w14:paraId="0F1F8389" w14:textId="77777777" w:rsidTr="00DF6561">
        <w:trPr>
          <w:gridAfter w:val="9"/>
          <w:wAfter w:w="3401" w:type="dxa"/>
          <w:trHeight w:val="350"/>
        </w:trPr>
        <w:tc>
          <w:tcPr>
            <w:tcW w:w="1990" w:type="dxa"/>
            <w:vMerge/>
            <w:tcBorders>
              <w:left w:val="single" w:sz="4" w:space="0" w:color="auto"/>
              <w:right w:val="single" w:sz="4" w:space="0" w:color="auto"/>
            </w:tcBorders>
            <w:vAlign w:val="center"/>
          </w:tcPr>
          <w:p w14:paraId="28571E88" w14:textId="77777777" w:rsidR="008B7626" w:rsidRPr="008A2A8A" w:rsidRDefault="008B7626" w:rsidP="00DF6561">
            <w:pPr>
              <w:rPr>
                <w:rFonts w:ascii="Times New Roman" w:eastAsia="Times New Roman" w:hAnsi="Times New Roman"/>
                <w:b/>
                <w:bCs/>
                <w:sz w:val="18"/>
                <w:szCs w:val="18"/>
                <w:lang w:val="ru-RU" w:eastAsia="en-GB"/>
              </w:rPr>
            </w:pPr>
          </w:p>
        </w:tc>
        <w:tc>
          <w:tcPr>
            <w:tcW w:w="5925" w:type="dxa"/>
            <w:vMerge/>
            <w:tcBorders>
              <w:left w:val="single" w:sz="4" w:space="0" w:color="auto"/>
              <w:right w:val="single" w:sz="4" w:space="0" w:color="auto"/>
            </w:tcBorders>
            <w:shd w:val="clear" w:color="auto" w:fill="auto"/>
          </w:tcPr>
          <w:p w14:paraId="313B0047" w14:textId="77777777" w:rsidR="008B7626" w:rsidRPr="008A2A8A" w:rsidRDefault="008B7626" w:rsidP="00DF6561">
            <w:pPr>
              <w:jc w:val="both"/>
              <w:rPr>
                <w:rFonts w:ascii="Times New Roman" w:hAnsi="Times New Roman"/>
                <w:b/>
                <w:sz w:val="18"/>
                <w:szCs w:val="18"/>
              </w:rPr>
            </w:pPr>
          </w:p>
        </w:tc>
        <w:tc>
          <w:tcPr>
            <w:tcW w:w="409" w:type="dxa"/>
            <w:vMerge/>
            <w:tcBorders>
              <w:left w:val="single" w:sz="4" w:space="0" w:color="auto"/>
              <w:right w:val="single" w:sz="4" w:space="0" w:color="auto"/>
            </w:tcBorders>
            <w:shd w:val="clear" w:color="auto" w:fill="F4B083" w:themeFill="accent2" w:themeFillTint="99"/>
            <w:vAlign w:val="center"/>
          </w:tcPr>
          <w:p w14:paraId="3F867876" w14:textId="77777777" w:rsidR="008B7626" w:rsidRPr="008A2A8A" w:rsidRDefault="008B7626" w:rsidP="00DF6561">
            <w:pPr>
              <w:rPr>
                <w:rFonts w:ascii="Times New Roman" w:eastAsia="Times New Roman" w:hAnsi="Times New Roman"/>
                <w:sz w:val="18"/>
                <w:szCs w:val="18"/>
                <w:lang w:eastAsia="en-GB"/>
              </w:rPr>
            </w:pPr>
          </w:p>
        </w:tc>
        <w:tc>
          <w:tcPr>
            <w:tcW w:w="409" w:type="dxa"/>
            <w:vMerge/>
            <w:tcBorders>
              <w:left w:val="single" w:sz="4" w:space="0" w:color="auto"/>
              <w:right w:val="single" w:sz="4" w:space="0" w:color="auto"/>
            </w:tcBorders>
            <w:shd w:val="clear" w:color="auto" w:fill="F4B083" w:themeFill="accent2" w:themeFillTint="99"/>
            <w:vAlign w:val="center"/>
          </w:tcPr>
          <w:p w14:paraId="24C82A73" w14:textId="77777777" w:rsidR="008B7626" w:rsidRPr="008A2A8A" w:rsidRDefault="008B7626" w:rsidP="00DF6561">
            <w:pPr>
              <w:rPr>
                <w:rFonts w:ascii="Times New Roman" w:eastAsia="Times New Roman" w:hAnsi="Times New Roman"/>
                <w:sz w:val="18"/>
                <w:szCs w:val="18"/>
                <w:lang w:eastAsia="en-GB"/>
              </w:rPr>
            </w:pPr>
          </w:p>
        </w:tc>
        <w:tc>
          <w:tcPr>
            <w:tcW w:w="409" w:type="dxa"/>
            <w:vMerge/>
            <w:tcBorders>
              <w:left w:val="single" w:sz="4" w:space="0" w:color="auto"/>
              <w:right w:val="single" w:sz="4" w:space="0" w:color="auto"/>
            </w:tcBorders>
            <w:shd w:val="clear" w:color="auto" w:fill="F4B083" w:themeFill="accent2" w:themeFillTint="99"/>
            <w:vAlign w:val="center"/>
          </w:tcPr>
          <w:p w14:paraId="2E11409D" w14:textId="77777777" w:rsidR="008B7626" w:rsidRPr="008A2A8A" w:rsidRDefault="008B7626" w:rsidP="00DF6561">
            <w:pPr>
              <w:rPr>
                <w:rFonts w:ascii="Times New Roman" w:eastAsia="Times New Roman" w:hAnsi="Times New Roman"/>
                <w:sz w:val="18"/>
                <w:szCs w:val="18"/>
                <w:lang w:eastAsia="en-GB"/>
              </w:rPr>
            </w:pPr>
          </w:p>
        </w:tc>
        <w:tc>
          <w:tcPr>
            <w:tcW w:w="409" w:type="dxa"/>
            <w:vMerge/>
            <w:tcBorders>
              <w:left w:val="single" w:sz="4" w:space="0" w:color="auto"/>
              <w:right w:val="single" w:sz="4" w:space="0" w:color="auto"/>
            </w:tcBorders>
            <w:shd w:val="clear" w:color="auto" w:fill="F4B083" w:themeFill="accent2" w:themeFillTint="99"/>
            <w:vAlign w:val="center"/>
          </w:tcPr>
          <w:p w14:paraId="66E8A1C5" w14:textId="77777777" w:rsidR="008B7626" w:rsidRPr="008A2A8A" w:rsidRDefault="008B7626" w:rsidP="00DF6561">
            <w:pPr>
              <w:rPr>
                <w:rFonts w:ascii="Times New Roman" w:eastAsia="Times New Roman" w:hAnsi="Times New Roman"/>
                <w:sz w:val="18"/>
                <w:szCs w:val="18"/>
                <w:lang w:eastAsia="en-GB"/>
              </w:rPr>
            </w:pPr>
          </w:p>
        </w:tc>
        <w:tc>
          <w:tcPr>
            <w:tcW w:w="409" w:type="dxa"/>
            <w:vMerge/>
            <w:tcBorders>
              <w:left w:val="single" w:sz="4" w:space="0" w:color="auto"/>
              <w:right w:val="single" w:sz="4" w:space="0" w:color="auto"/>
            </w:tcBorders>
            <w:shd w:val="clear" w:color="auto" w:fill="F4B083" w:themeFill="accent2" w:themeFillTint="99"/>
            <w:vAlign w:val="center"/>
          </w:tcPr>
          <w:p w14:paraId="05930180" w14:textId="77777777" w:rsidR="008B7626" w:rsidRPr="008A2A8A" w:rsidRDefault="008B7626" w:rsidP="00DF6561">
            <w:pPr>
              <w:rPr>
                <w:rFonts w:ascii="Times New Roman" w:eastAsia="Times New Roman" w:hAnsi="Times New Roman"/>
                <w:sz w:val="18"/>
                <w:szCs w:val="18"/>
                <w:lang w:eastAsia="en-GB"/>
              </w:rPr>
            </w:pPr>
          </w:p>
        </w:tc>
        <w:tc>
          <w:tcPr>
            <w:tcW w:w="409" w:type="dxa"/>
            <w:vMerge/>
            <w:tcBorders>
              <w:left w:val="single" w:sz="4" w:space="0" w:color="auto"/>
              <w:right w:val="single" w:sz="4" w:space="0" w:color="auto"/>
            </w:tcBorders>
            <w:shd w:val="clear" w:color="auto" w:fill="F4B083" w:themeFill="accent2" w:themeFillTint="99"/>
            <w:vAlign w:val="center"/>
          </w:tcPr>
          <w:p w14:paraId="73AD336F" w14:textId="77777777" w:rsidR="008B7626" w:rsidRPr="008A2A8A" w:rsidRDefault="008B7626" w:rsidP="00DF6561">
            <w:pPr>
              <w:rPr>
                <w:rFonts w:ascii="Times New Roman" w:eastAsia="Times New Roman" w:hAnsi="Times New Roman"/>
                <w:sz w:val="18"/>
                <w:szCs w:val="18"/>
                <w:lang w:eastAsia="en-GB"/>
              </w:rPr>
            </w:pPr>
          </w:p>
        </w:tc>
        <w:tc>
          <w:tcPr>
            <w:tcW w:w="409" w:type="dxa"/>
            <w:vMerge/>
            <w:tcBorders>
              <w:left w:val="single" w:sz="4" w:space="0" w:color="auto"/>
              <w:right w:val="single" w:sz="4" w:space="0" w:color="auto"/>
            </w:tcBorders>
            <w:shd w:val="clear" w:color="auto" w:fill="F4B083" w:themeFill="accent2" w:themeFillTint="99"/>
            <w:vAlign w:val="center"/>
          </w:tcPr>
          <w:p w14:paraId="569B2268" w14:textId="77777777" w:rsidR="008B7626" w:rsidRPr="008A2A8A" w:rsidRDefault="008B7626" w:rsidP="00DF6561">
            <w:pPr>
              <w:rPr>
                <w:rFonts w:ascii="Times New Roman" w:eastAsia="Times New Roman" w:hAnsi="Times New Roman"/>
                <w:sz w:val="18"/>
                <w:szCs w:val="18"/>
                <w:lang w:eastAsia="en-GB"/>
              </w:rPr>
            </w:pPr>
          </w:p>
        </w:tc>
        <w:tc>
          <w:tcPr>
            <w:tcW w:w="409" w:type="dxa"/>
            <w:gridSpan w:val="2"/>
            <w:vMerge/>
            <w:tcBorders>
              <w:left w:val="single" w:sz="4" w:space="0" w:color="auto"/>
              <w:right w:val="single" w:sz="4" w:space="0" w:color="auto"/>
            </w:tcBorders>
            <w:shd w:val="clear" w:color="auto" w:fill="F4B083" w:themeFill="accent2" w:themeFillTint="99"/>
            <w:noWrap/>
            <w:vAlign w:val="center"/>
          </w:tcPr>
          <w:p w14:paraId="1883DE01" w14:textId="77777777" w:rsidR="008B7626" w:rsidRPr="008A2A8A" w:rsidRDefault="008B7626" w:rsidP="00DF6561">
            <w:pPr>
              <w:jc w:val="center"/>
              <w:rPr>
                <w:rFonts w:ascii="Times New Roman" w:eastAsia="Times New Roman" w:hAnsi="Times New Roman"/>
                <w:sz w:val="18"/>
                <w:szCs w:val="18"/>
                <w:lang w:eastAsia="en-GB"/>
              </w:rPr>
            </w:pPr>
          </w:p>
        </w:tc>
        <w:tc>
          <w:tcPr>
            <w:tcW w:w="409" w:type="dxa"/>
            <w:vMerge/>
            <w:tcBorders>
              <w:left w:val="single" w:sz="4" w:space="0" w:color="auto"/>
              <w:right w:val="single" w:sz="4" w:space="0" w:color="auto"/>
            </w:tcBorders>
            <w:shd w:val="clear" w:color="auto" w:fill="F4B083" w:themeFill="accent2" w:themeFillTint="99"/>
            <w:noWrap/>
            <w:vAlign w:val="center"/>
          </w:tcPr>
          <w:p w14:paraId="15E88743" w14:textId="77777777" w:rsidR="008B7626" w:rsidRPr="008A2A8A" w:rsidRDefault="008B7626" w:rsidP="00DF6561">
            <w:pPr>
              <w:jc w:val="center"/>
              <w:rPr>
                <w:rFonts w:ascii="Times New Roman" w:eastAsia="Times New Roman" w:hAnsi="Times New Roman"/>
                <w:sz w:val="18"/>
                <w:szCs w:val="18"/>
                <w:lang w:eastAsia="en-GB"/>
              </w:rPr>
            </w:pPr>
          </w:p>
        </w:tc>
        <w:tc>
          <w:tcPr>
            <w:tcW w:w="409" w:type="dxa"/>
            <w:vMerge/>
            <w:tcBorders>
              <w:left w:val="single" w:sz="4" w:space="0" w:color="auto"/>
              <w:right w:val="single" w:sz="4" w:space="0" w:color="auto"/>
            </w:tcBorders>
            <w:shd w:val="clear" w:color="auto" w:fill="F4B083" w:themeFill="accent2" w:themeFillTint="99"/>
            <w:vAlign w:val="center"/>
          </w:tcPr>
          <w:p w14:paraId="1499BFFA" w14:textId="77777777" w:rsidR="008B7626" w:rsidRPr="008A2A8A" w:rsidRDefault="008B7626" w:rsidP="00DF6561">
            <w:pPr>
              <w:ind w:right="-38"/>
              <w:jc w:val="right"/>
              <w:rPr>
                <w:rFonts w:ascii="Times New Roman" w:eastAsia="Times New Roman" w:hAnsi="Times New Roman"/>
                <w:sz w:val="18"/>
                <w:szCs w:val="18"/>
                <w:lang w:eastAsia="en-GB"/>
              </w:rPr>
            </w:pPr>
          </w:p>
        </w:tc>
        <w:tc>
          <w:tcPr>
            <w:tcW w:w="410" w:type="dxa"/>
            <w:vMerge/>
            <w:tcBorders>
              <w:left w:val="single" w:sz="4" w:space="0" w:color="auto"/>
              <w:right w:val="single" w:sz="4" w:space="0" w:color="auto"/>
            </w:tcBorders>
            <w:shd w:val="clear" w:color="auto" w:fill="auto"/>
            <w:noWrap/>
            <w:vAlign w:val="center"/>
          </w:tcPr>
          <w:p w14:paraId="69669ADB" w14:textId="77777777" w:rsidR="008B7626" w:rsidRPr="008A2A8A" w:rsidRDefault="008B7626" w:rsidP="00DF6561">
            <w:pPr>
              <w:ind w:right="-38"/>
              <w:jc w:val="center"/>
              <w:rPr>
                <w:rFonts w:ascii="Times New Roman" w:eastAsia="Times New Roman" w:hAnsi="Times New Roman"/>
                <w:sz w:val="18"/>
                <w:szCs w:val="18"/>
                <w:lang w:eastAsia="en-GB"/>
              </w:rPr>
            </w:pPr>
          </w:p>
        </w:tc>
        <w:tc>
          <w:tcPr>
            <w:tcW w:w="1175" w:type="dxa"/>
            <w:vMerge/>
            <w:tcBorders>
              <w:left w:val="single" w:sz="4" w:space="0" w:color="auto"/>
              <w:right w:val="single" w:sz="4" w:space="0" w:color="auto"/>
            </w:tcBorders>
            <w:shd w:val="clear" w:color="auto" w:fill="auto"/>
            <w:vAlign w:val="center"/>
          </w:tcPr>
          <w:p w14:paraId="204FB6E0" w14:textId="77777777" w:rsidR="008B7626" w:rsidRPr="008A2A8A" w:rsidRDefault="008B7626" w:rsidP="00DF6561">
            <w:pPr>
              <w:jc w:val="center"/>
              <w:rPr>
                <w:rFonts w:ascii="Times New Roman" w:eastAsia="Times New Roman" w:hAnsi="Times New Roman"/>
                <w:sz w:val="18"/>
                <w:szCs w:val="18"/>
                <w:lang w:eastAsia="en-GB"/>
              </w:rPr>
            </w:pPr>
          </w:p>
        </w:tc>
        <w:tc>
          <w:tcPr>
            <w:tcW w:w="900"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2D2777C2" w14:textId="77777777" w:rsidR="008B7626" w:rsidRPr="008A2A8A" w:rsidRDefault="008B7626" w:rsidP="00DF6561">
            <w:pPr>
              <w:jc w:val="center"/>
              <w:rPr>
                <w:rFonts w:ascii="Times New Roman" w:hAnsi="Times New Roman"/>
                <w:sz w:val="18"/>
                <w:szCs w:val="18"/>
              </w:rPr>
            </w:pPr>
            <w:r w:rsidRPr="008A2A8A">
              <w:rPr>
                <w:rFonts w:ascii="Times New Roman" w:hAnsi="Times New Roman"/>
                <w:sz w:val="18"/>
                <w:szCs w:val="18"/>
              </w:rPr>
              <w:t>71300</w:t>
            </w:r>
          </w:p>
        </w:tc>
        <w:tc>
          <w:tcPr>
            <w:tcW w:w="900" w:type="dxa"/>
            <w:tcBorders>
              <w:top w:val="single" w:sz="4" w:space="0" w:color="auto"/>
              <w:left w:val="single" w:sz="4" w:space="0" w:color="auto"/>
              <w:bottom w:val="single" w:sz="4" w:space="0" w:color="auto"/>
              <w:right w:val="single" w:sz="4" w:space="0" w:color="auto"/>
            </w:tcBorders>
            <w:shd w:val="clear" w:color="auto" w:fill="auto"/>
            <w:vAlign w:val="bottom"/>
          </w:tcPr>
          <w:p w14:paraId="5E2A12C9" w14:textId="77777777" w:rsidR="008B7626" w:rsidRPr="008A2A8A" w:rsidRDefault="008B7626" w:rsidP="00DF6561">
            <w:pPr>
              <w:jc w:val="center"/>
              <w:rPr>
                <w:rFonts w:ascii="Times New Roman" w:eastAsia="Times New Roman" w:hAnsi="Times New Roman"/>
                <w:sz w:val="18"/>
                <w:szCs w:val="18"/>
                <w:lang w:eastAsia="en-GB"/>
              </w:rPr>
            </w:pPr>
            <w:r>
              <w:rPr>
                <w:rFonts w:ascii="Times New Roman" w:eastAsia="Times New Roman" w:hAnsi="Times New Roman"/>
                <w:sz w:val="18"/>
                <w:szCs w:val="18"/>
                <w:lang w:eastAsia="en-GB"/>
              </w:rPr>
              <w:t>10,000</w:t>
            </w:r>
          </w:p>
        </w:tc>
      </w:tr>
      <w:tr w:rsidR="008B7626" w:rsidRPr="008A2A8A" w14:paraId="7DC324DA" w14:textId="77777777" w:rsidTr="00DF6561">
        <w:trPr>
          <w:gridAfter w:val="9"/>
          <w:wAfter w:w="3401" w:type="dxa"/>
          <w:trHeight w:val="314"/>
        </w:trPr>
        <w:tc>
          <w:tcPr>
            <w:tcW w:w="1990" w:type="dxa"/>
            <w:vMerge/>
            <w:tcBorders>
              <w:left w:val="single" w:sz="4" w:space="0" w:color="auto"/>
              <w:right w:val="single" w:sz="4" w:space="0" w:color="auto"/>
            </w:tcBorders>
            <w:vAlign w:val="center"/>
          </w:tcPr>
          <w:p w14:paraId="4705E26E" w14:textId="77777777" w:rsidR="008B7626" w:rsidRPr="008A2A8A" w:rsidRDefault="008B7626" w:rsidP="00DF6561">
            <w:pPr>
              <w:rPr>
                <w:rFonts w:ascii="Times New Roman" w:eastAsia="Times New Roman" w:hAnsi="Times New Roman"/>
                <w:b/>
                <w:bCs/>
                <w:sz w:val="18"/>
                <w:szCs w:val="18"/>
                <w:lang w:val="ru-RU" w:eastAsia="en-GB"/>
              </w:rPr>
            </w:pPr>
          </w:p>
        </w:tc>
        <w:tc>
          <w:tcPr>
            <w:tcW w:w="5925" w:type="dxa"/>
            <w:vMerge/>
            <w:tcBorders>
              <w:left w:val="single" w:sz="4" w:space="0" w:color="auto"/>
              <w:right w:val="single" w:sz="4" w:space="0" w:color="auto"/>
            </w:tcBorders>
            <w:shd w:val="clear" w:color="auto" w:fill="auto"/>
          </w:tcPr>
          <w:p w14:paraId="47CC70A0" w14:textId="77777777" w:rsidR="008B7626" w:rsidRPr="008A2A8A" w:rsidRDefault="008B7626" w:rsidP="00DF6561">
            <w:pPr>
              <w:jc w:val="both"/>
              <w:rPr>
                <w:rFonts w:ascii="Times New Roman" w:hAnsi="Times New Roman"/>
                <w:b/>
                <w:sz w:val="18"/>
                <w:szCs w:val="18"/>
              </w:rPr>
            </w:pPr>
          </w:p>
        </w:tc>
        <w:tc>
          <w:tcPr>
            <w:tcW w:w="409" w:type="dxa"/>
            <w:vMerge/>
            <w:tcBorders>
              <w:left w:val="single" w:sz="4" w:space="0" w:color="auto"/>
              <w:right w:val="single" w:sz="4" w:space="0" w:color="auto"/>
            </w:tcBorders>
            <w:shd w:val="clear" w:color="auto" w:fill="F4B083" w:themeFill="accent2" w:themeFillTint="99"/>
            <w:vAlign w:val="center"/>
          </w:tcPr>
          <w:p w14:paraId="09097BBA" w14:textId="77777777" w:rsidR="008B7626" w:rsidRPr="008A2A8A" w:rsidRDefault="008B7626" w:rsidP="00DF6561">
            <w:pPr>
              <w:rPr>
                <w:rFonts w:ascii="Times New Roman" w:eastAsia="Times New Roman" w:hAnsi="Times New Roman"/>
                <w:sz w:val="18"/>
                <w:szCs w:val="18"/>
                <w:lang w:eastAsia="en-GB"/>
              </w:rPr>
            </w:pPr>
          </w:p>
        </w:tc>
        <w:tc>
          <w:tcPr>
            <w:tcW w:w="409" w:type="dxa"/>
            <w:vMerge/>
            <w:tcBorders>
              <w:left w:val="single" w:sz="4" w:space="0" w:color="auto"/>
              <w:right w:val="single" w:sz="4" w:space="0" w:color="auto"/>
            </w:tcBorders>
            <w:shd w:val="clear" w:color="auto" w:fill="F4B083" w:themeFill="accent2" w:themeFillTint="99"/>
            <w:vAlign w:val="center"/>
          </w:tcPr>
          <w:p w14:paraId="4BDC3AA1" w14:textId="77777777" w:rsidR="008B7626" w:rsidRPr="008A2A8A" w:rsidRDefault="008B7626" w:rsidP="00DF6561">
            <w:pPr>
              <w:rPr>
                <w:rFonts w:ascii="Times New Roman" w:eastAsia="Times New Roman" w:hAnsi="Times New Roman"/>
                <w:sz w:val="18"/>
                <w:szCs w:val="18"/>
                <w:lang w:eastAsia="en-GB"/>
              </w:rPr>
            </w:pPr>
          </w:p>
        </w:tc>
        <w:tc>
          <w:tcPr>
            <w:tcW w:w="409" w:type="dxa"/>
            <w:vMerge/>
            <w:tcBorders>
              <w:left w:val="single" w:sz="4" w:space="0" w:color="auto"/>
              <w:right w:val="single" w:sz="4" w:space="0" w:color="auto"/>
            </w:tcBorders>
            <w:shd w:val="clear" w:color="auto" w:fill="F4B083" w:themeFill="accent2" w:themeFillTint="99"/>
            <w:vAlign w:val="center"/>
          </w:tcPr>
          <w:p w14:paraId="5AC204D5" w14:textId="77777777" w:rsidR="008B7626" w:rsidRPr="008A2A8A" w:rsidRDefault="008B7626" w:rsidP="00DF6561">
            <w:pPr>
              <w:rPr>
                <w:rFonts w:ascii="Times New Roman" w:eastAsia="Times New Roman" w:hAnsi="Times New Roman"/>
                <w:sz w:val="18"/>
                <w:szCs w:val="18"/>
                <w:lang w:eastAsia="en-GB"/>
              </w:rPr>
            </w:pPr>
          </w:p>
        </w:tc>
        <w:tc>
          <w:tcPr>
            <w:tcW w:w="409" w:type="dxa"/>
            <w:vMerge/>
            <w:tcBorders>
              <w:left w:val="single" w:sz="4" w:space="0" w:color="auto"/>
              <w:right w:val="single" w:sz="4" w:space="0" w:color="auto"/>
            </w:tcBorders>
            <w:shd w:val="clear" w:color="auto" w:fill="F4B083" w:themeFill="accent2" w:themeFillTint="99"/>
            <w:vAlign w:val="center"/>
          </w:tcPr>
          <w:p w14:paraId="6040511E" w14:textId="77777777" w:rsidR="008B7626" w:rsidRPr="008A2A8A" w:rsidRDefault="008B7626" w:rsidP="00DF6561">
            <w:pPr>
              <w:rPr>
                <w:rFonts w:ascii="Times New Roman" w:eastAsia="Times New Roman" w:hAnsi="Times New Roman"/>
                <w:sz w:val="18"/>
                <w:szCs w:val="18"/>
                <w:lang w:eastAsia="en-GB"/>
              </w:rPr>
            </w:pPr>
          </w:p>
        </w:tc>
        <w:tc>
          <w:tcPr>
            <w:tcW w:w="409" w:type="dxa"/>
            <w:vMerge/>
            <w:tcBorders>
              <w:left w:val="single" w:sz="4" w:space="0" w:color="auto"/>
              <w:right w:val="single" w:sz="4" w:space="0" w:color="auto"/>
            </w:tcBorders>
            <w:shd w:val="clear" w:color="auto" w:fill="F4B083" w:themeFill="accent2" w:themeFillTint="99"/>
            <w:vAlign w:val="center"/>
          </w:tcPr>
          <w:p w14:paraId="1E74E1C3" w14:textId="77777777" w:rsidR="008B7626" w:rsidRPr="008A2A8A" w:rsidRDefault="008B7626" w:rsidP="00DF6561">
            <w:pPr>
              <w:rPr>
                <w:rFonts w:ascii="Times New Roman" w:eastAsia="Times New Roman" w:hAnsi="Times New Roman"/>
                <w:sz w:val="18"/>
                <w:szCs w:val="18"/>
                <w:lang w:eastAsia="en-GB"/>
              </w:rPr>
            </w:pPr>
          </w:p>
        </w:tc>
        <w:tc>
          <w:tcPr>
            <w:tcW w:w="409" w:type="dxa"/>
            <w:vMerge/>
            <w:tcBorders>
              <w:left w:val="single" w:sz="4" w:space="0" w:color="auto"/>
              <w:right w:val="single" w:sz="4" w:space="0" w:color="auto"/>
            </w:tcBorders>
            <w:shd w:val="clear" w:color="auto" w:fill="F4B083" w:themeFill="accent2" w:themeFillTint="99"/>
            <w:vAlign w:val="center"/>
          </w:tcPr>
          <w:p w14:paraId="0505C4F8" w14:textId="77777777" w:rsidR="008B7626" w:rsidRPr="008A2A8A" w:rsidRDefault="008B7626" w:rsidP="00DF6561">
            <w:pPr>
              <w:rPr>
                <w:rFonts w:ascii="Times New Roman" w:eastAsia="Times New Roman" w:hAnsi="Times New Roman"/>
                <w:sz w:val="18"/>
                <w:szCs w:val="18"/>
                <w:lang w:eastAsia="en-GB"/>
              </w:rPr>
            </w:pPr>
          </w:p>
        </w:tc>
        <w:tc>
          <w:tcPr>
            <w:tcW w:w="409" w:type="dxa"/>
            <w:vMerge/>
            <w:tcBorders>
              <w:left w:val="single" w:sz="4" w:space="0" w:color="auto"/>
              <w:right w:val="single" w:sz="4" w:space="0" w:color="auto"/>
            </w:tcBorders>
            <w:shd w:val="clear" w:color="auto" w:fill="F4B083" w:themeFill="accent2" w:themeFillTint="99"/>
            <w:vAlign w:val="center"/>
          </w:tcPr>
          <w:p w14:paraId="49620A60" w14:textId="77777777" w:rsidR="008B7626" w:rsidRPr="008A2A8A" w:rsidRDefault="008B7626" w:rsidP="00DF6561">
            <w:pPr>
              <w:rPr>
                <w:rFonts w:ascii="Times New Roman" w:eastAsia="Times New Roman" w:hAnsi="Times New Roman"/>
                <w:sz w:val="18"/>
                <w:szCs w:val="18"/>
                <w:lang w:eastAsia="en-GB"/>
              </w:rPr>
            </w:pPr>
          </w:p>
        </w:tc>
        <w:tc>
          <w:tcPr>
            <w:tcW w:w="409" w:type="dxa"/>
            <w:gridSpan w:val="2"/>
            <w:vMerge/>
            <w:tcBorders>
              <w:left w:val="single" w:sz="4" w:space="0" w:color="auto"/>
              <w:right w:val="single" w:sz="4" w:space="0" w:color="auto"/>
            </w:tcBorders>
            <w:shd w:val="clear" w:color="auto" w:fill="F4B083" w:themeFill="accent2" w:themeFillTint="99"/>
            <w:noWrap/>
            <w:vAlign w:val="center"/>
          </w:tcPr>
          <w:p w14:paraId="5134EC20" w14:textId="77777777" w:rsidR="008B7626" w:rsidRPr="008A2A8A" w:rsidRDefault="008B7626" w:rsidP="00DF6561">
            <w:pPr>
              <w:jc w:val="center"/>
              <w:rPr>
                <w:rFonts w:ascii="Times New Roman" w:eastAsia="Times New Roman" w:hAnsi="Times New Roman"/>
                <w:sz w:val="18"/>
                <w:szCs w:val="18"/>
                <w:lang w:eastAsia="en-GB"/>
              </w:rPr>
            </w:pPr>
          </w:p>
        </w:tc>
        <w:tc>
          <w:tcPr>
            <w:tcW w:w="409" w:type="dxa"/>
            <w:vMerge/>
            <w:tcBorders>
              <w:left w:val="single" w:sz="4" w:space="0" w:color="auto"/>
              <w:right w:val="single" w:sz="4" w:space="0" w:color="auto"/>
            </w:tcBorders>
            <w:shd w:val="clear" w:color="auto" w:fill="F4B083" w:themeFill="accent2" w:themeFillTint="99"/>
            <w:noWrap/>
            <w:vAlign w:val="center"/>
          </w:tcPr>
          <w:p w14:paraId="76536D00" w14:textId="77777777" w:rsidR="008B7626" w:rsidRPr="008A2A8A" w:rsidRDefault="008B7626" w:rsidP="00DF6561">
            <w:pPr>
              <w:jc w:val="center"/>
              <w:rPr>
                <w:rFonts w:ascii="Times New Roman" w:eastAsia="Times New Roman" w:hAnsi="Times New Roman"/>
                <w:sz w:val="18"/>
                <w:szCs w:val="18"/>
                <w:lang w:eastAsia="en-GB"/>
              </w:rPr>
            </w:pPr>
          </w:p>
        </w:tc>
        <w:tc>
          <w:tcPr>
            <w:tcW w:w="409" w:type="dxa"/>
            <w:vMerge/>
            <w:tcBorders>
              <w:left w:val="single" w:sz="4" w:space="0" w:color="auto"/>
              <w:right w:val="single" w:sz="4" w:space="0" w:color="auto"/>
            </w:tcBorders>
            <w:shd w:val="clear" w:color="auto" w:fill="F4B083" w:themeFill="accent2" w:themeFillTint="99"/>
            <w:vAlign w:val="center"/>
          </w:tcPr>
          <w:p w14:paraId="79898FFC" w14:textId="77777777" w:rsidR="008B7626" w:rsidRPr="008A2A8A" w:rsidRDefault="008B7626" w:rsidP="00DF6561">
            <w:pPr>
              <w:ind w:right="-38"/>
              <w:jc w:val="right"/>
              <w:rPr>
                <w:rFonts w:ascii="Times New Roman" w:eastAsia="Times New Roman" w:hAnsi="Times New Roman"/>
                <w:sz w:val="18"/>
                <w:szCs w:val="18"/>
                <w:lang w:eastAsia="en-GB"/>
              </w:rPr>
            </w:pPr>
          </w:p>
        </w:tc>
        <w:tc>
          <w:tcPr>
            <w:tcW w:w="410" w:type="dxa"/>
            <w:vMerge/>
            <w:tcBorders>
              <w:left w:val="single" w:sz="4" w:space="0" w:color="auto"/>
              <w:right w:val="single" w:sz="4" w:space="0" w:color="auto"/>
            </w:tcBorders>
            <w:shd w:val="clear" w:color="auto" w:fill="auto"/>
            <w:noWrap/>
            <w:vAlign w:val="center"/>
          </w:tcPr>
          <w:p w14:paraId="2D65A179" w14:textId="77777777" w:rsidR="008B7626" w:rsidRPr="008A2A8A" w:rsidRDefault="008B7626" w:rsidP="00DF6561">
            <w:pPr>
              <w:ind w:right="-38"/>
              <w:jc w:val="center"/>
              <w:rPr>
                <w:rFonts w:ascii="Times New Roman" w:eastAsia="Times New Roman" w:hAnsi="Times New Roman"/>
                <w:sz w:val="18"/>
                <w:szCs w:val="18"/>
                <w:lang w:eastAsia="en-GB"/>
              </w:rPr>
            </w:pPr>
          </w:p>
        </w:tc>
        <w:tc>
          <w:tcPr>
            <w:tcW w:w="1175" w:type="dxa"/>
            <w:vMerge/>
            <w:tcBorders>
              <w:left w:val="single" w:sz="4" w:space="0" w:color="auto"/>
              <w:right w:val="single" w:sz="4" w:space="0" w:color="auto"/>
            </w:tcBorders>
            <w:shd w:val="clear" w:color="auto" w:fill="auto"/>
            <w:vAlign w:val="center"/>
          </w:tcPr>
          <w:p w14:paraId="2EF05A3A" w14:textId="77777777" w:rsidR="008B7626" w:rsidRPr="008A2A8A" w:rsidRDefault="008B7626" w:rsidP="00DF6561">
            <w:pPr>
              <w:jc w:val="center"/>
              <w:rPr>
                <w:rFonts w:ascii="Times New Roman" w:eastAsia="Times New Roman" w:hAnsi="Times New Roman"/>
                <w:sz w:val="18"/>
                <w:szCs w:val="18"/>
                <w:lang w:eastAsia="en-GB"/>
              </w:rPr>
            </w:pPr>
          </w:p>
        </w:tc>
        <w:tc>
          <w:tcPr>
            <w:tcW w:w="900" w:type="dxa"/>
            <w:tcBorders>
              <w:top w:val="single" w:sz="4" w:space="0" w:color="auto"/>
              <w:left w:val="single" w:sz="4" w:space="0" w:color="auto"/>
              <w:right w:val="single" w:sz="4" w:space="0" w:color="auto"/>
            </w:tcBorders>
            <w:shd w:val="clear" w:color="000000" w:fill="FFFFFF"/>
            <w:noWrap/>
            <w:vAlign w:val="bottom"/>
          </w:tcPr>
          <w:p w14:paraId="55C2308C" w14:textId="77777777" w:rsidR="008B7626" w:rsidRPr="008A2A8A" w:rsidRDefault="008B7626" w:rsidP="00DF6561">
            <w:pPr>
              <w:jc w:val="center"/>
              <w:rPr>
                <w:rFonts w:ascii="Times New Roman" w:hAnsi="Times New Roman"/>
                <w:sz w:val="18"/>
                <w:szCs w:val="18"/>
              </w:rPr>
            </w:pPr>
            <w:r w:rsidRPr="008A2A8A">
              <w:rPr>
                <w:rFonts w:ascii="Times New Roman" w:hAnsi="Times New Roman"/>
                <w:sz w:val="18"/>
                <w:szCs w:val="18"/>
              </w:rPr>
              <w:t>72100</w:t>
            </w:r>
          </w:p>
        </w:tc>
        <w:tc>
          <w:tcPr>
            <w:tcW w:w="900" w:type="dxa"/>
            <w:tcBorders>
              <w:top w:val="single" w:sz="4" w:space="0" w:color="auto"/>
              <w:left w:val="single" w:sz="4" w:space="0" w:color="auto"/>
              <w:right w:val="single" w:sz="4" w:space="0" w:color="auto"/>
            </w:tcBorders>
            <w:shd w:val="clear" w:color="auto" w:fill="auto"/>
            <w:vAlign w:val="bottom"/>
          </w:tcPr>
          <w:p w14:paraId="15CD3DA8" w14:textId="77777777" w:rsidR="008B7626" w:rsidRPr="008A2A8A" w:rsidRDefault="008B7626" w:rsidP="00DF6561">
            <w:pPr>
              <w:ind w:right="-100"/>
              <w:jc w:val="center"/>
              <w:rPr>
                <w:rFonts w:ascii="Times New Roman" w:eastAsia="Times New Roman" w:hAnsi="Times New Roman"/>
                <w:sz w:val="18"/>
                <w:szCs w:val="18"/>
                <w:lang w:eastAsia="en-GB"/>
              </w:rPr>
            </w:pPr>
            <w:r>
              <w:rPr>
                <w:rFonts w:ascii="Times New Roman" w:eastAsia="Times New Roman" w:hAnsi="Times New Roman"/>
                <w:sz w:val="18"/>
                <w:szCs w:val="18"/>
                <w:lang w:eastAsia="en-GB"/>
              </w:rPr>
              <w:t>2,000</w:t>
            </w:r>
          </w:p>
        </w:tc>
      </w:tr>
      <w:tr w:rsidR="008B7626" w:rsidRPr="008A2A8A" w14:paraId="483BDB8E" w14:textId="77777777" w:rsidTr="00DF6561">
        <w:trPr>
          <w:gridAfter w:val="9"/>
          <w:wAfter w:w="3401" w:type="dxa"/>
          <w:trHeight w:val="359"/>
        </w:trPr>
        <w:tc>
          <w:tcPr>
            <w:tcW w:w="1990" w:type="dxa"/>
            <w:vMerge/>
            <w:tcBorders>
              <w:left w:val="single" w:sz="4" w:space="0" w:color="auto"/>
              <w:bottom w:val="single" w:sz="4" w:space="0" w:color="auto"/>
              <w:right w:val="single" w:sz="4" w:space="0" w:color="auto"/>
            </w:tcBorders>
            <w:vAlign w:val="center"/>
          </w:tcPr>
          <w:p w14:paraId="4269C2B2" w14:textId="77777777" w:rsidR="008B7626" w:rsidRPr="008A2A8A" w:rsidRDefault="008B7626" w:rsidP="00DF6561">
            <w:pPr>
              <w:rPr>
                <w:rFonts w:ascii="Times New Roman" w:eastAsia="Times New Roman" w:hAnsi="Times New Roman"/>
                <w:b/>
                <w:bCs/>
                <w:sz w:val="18"/>
                <w:szCs w:val="18"/>
                <w:lang w:eastAsia="en-GB"/>
              </w:rPr>
            </w:pPr>
          </w:p>
        </w:tc>
        <w:tc>
          <w:tcPr>
            <w:tcW w:w="11600" w:type="dxa"/>
            <w:gridSpan w:val="14"/>
            <w:tcBorders>
              <w:top w:val="single" w:sz="4" w:space="0" w:color="auto"/>
              <w:left w:val="nil"/>
              <w:bottom w:val="single" w:sz="4" w:space="0" w:color="auto"/>
              <w:right w:val="single" w:sz="4" w:space="0" w:color="auto"/>
            </w:tcBorders>
            <w:shd w:val="clear" w:color="auto" w:fill="FFFF00"/>
            <w:vAlign w:val="center"/>
          </w:tcPr>
          <w:p w14:paraId="6E5EF81C" w14:textId="77777777" w:rsidR="008B7626" w:rsidRPr="008A2A8A" w:rsidRDefault="008B7626" w:rsidP="00DF6561">
            <w:pPr>
              <w:jc w:val="center"/>
              <w:rPr>
                <w:rFonts w:ascii="Times New Roman" w:eastAsia="Times New Roman" w:hAnsi="Times New Roman"/>
                <w:sz w:val="18"/>
                <w:szCs w:val="18"/>
              </w:rPr>
            </w:pPr>
            <w:r w:rsidRPr="008A2A8A">
              <w:rPr>
                <w:rFonts w:ascii="Times New Roman" w:hAnsi="Times New Roman"/>
                <w:b/>
                <w:bCs/>
                <w:sz w:val="18"/>
                <w:szCs w:val="18"/>
              </w:rPr>
              <w:t>Total for MEKM:</w:t>
            </w:r>
          </w:p>
        </w:tc>
        <w:tc>
          <w:tcPr>
            <w:tcW w:w="1800" w:type="dxa"/>
            <w:gridSpan w:val="2"/>
            <w:tcBorders>
              <w:top w:val="single" w:sz="4" w:space="0" w:color="auto"/>
              <w:left w:val="nil"/>
              <w:bottom w:val="single" w:sz="4" w:space="0" w:color="auto"/>
              <w:right w:val="single" w:sz="4" w:space="0" w:color="auto"/>
            </w:tcBorders>
            <w:shd w:val="clear" w:color="auto" w:fill="FFFF00"/>
            <w:vAlign w:val="center"/>
          </w:tcPr>
          <w:p w14:paraId="4C613505" w14:textId="77777777" w:rsidR="008B7626" w:rsidRPr="008A2A8A" w:rsidRDefault="008B7626" w:rsidP="00DF6561">
            <w:pPr>
              <w:jc w:val="center"/>
              <w:rPr>
                <w:rFonts w:ascii="Times New Roman" w:eastAsia="Times New Roman" w:hAnsi="Times New Roman"/>
                <w:b/>
                <w:sz w:val="18"/>
                <w:szCs w:val="18"/>
                <w:lang w:eastAsia="en-GB"/>
              </w:rPr>
            </w:pPr>
            <w:r>
              <w:rPr>
                <w:rFonts w:ascii="Times New Roman" w:eastAsia="Times New Roman" w:hAnsi="Times New Roman"/>
                <w:b/>
                <w:sz w:val="18"/>
                <w:szCs w:val="18"/>
                <w:lang w:eastAsia="en-GB"/>
              </w:rPr>
              <w:t>50,000</w:t>
            </w:r>
          </w:p>
        </w:tc>
      </w:tr>
    </w:tbl>
    <w:p w14:paraId="3B62AF27" w14:textId="77777777" w:rsidR="008B7626" w:rsidRPr="008A2A8A" w:rsidRDefault="008B7626" w:rsidP="008B7626">
      <w:pPr>
        <w:pStyle w:val="NoSpacing"/>
        <w:rPr>
          <w:sz w:val="18"/>
          <w:szCs w:val="18"/>
          <w:lang w:val="ru-RU"/>
        </w:rPr>
      </w:pPr>
    </w:p>
    <w:tbl>
      <w:tblPr>
        <w:tblW w:w="15390" w:type="dxa"/>
        <w:tblInd w:w="-185" w:type="dxa"/>
        <w:tblBorders>
          <w:left w:val="single" w:sz="4" w:space="0" w:color="auto"/>
          <w:insideH w:val="single" w:sz="4" w:space="0" w:color="auto"/>
          <w:insideV w:val="single" w:sz="4" w:space="0" w:color="auto"/>
        </w:tblBorders>
        <w:tblLook w:val="04A0" w:firstRow="1" w:lastRow="0" w:firstColumn="1" w:lastColumn="0" w:noHBand="0" w:noVBand="1"/>
      </w:tblPr>
      <w:tblGrid>
        <w:gridCol w:w="7977"/>
        <w:gridCol w:w="4536"/>
        <w:gridCol w:w="1730"/>
        <w:gridCol w:w="1147"/>
      </w:tblGrid>
      <w:tr w:rsidR="008B7626" w:rsidRPr="008A2A8A" w14:paraId="000F1045" w14:textId="77777777" w:rsidTr="00DF6561">
        <w:tc>
          <w:tcPr>
            <w:tcW w:w="7977" w:type="dxa"/>
            <w:vMerge w:val="restart"/>
            <w:tcBorders>
              <w:top w:val="single" w:sz="4" w:space="0" w:color="auto"/>
              <w:bottom w:val="single" w:sz="4" w:space="0" w:color="auto"/>
              <w:right w:val="single" w:sz="4" w:space="0" w:color="auto"/>
            </w:tcBorders>
            <w:shd w:val="clear" w:color="auto" w:fill="DEEAF6"/>
            <w:vAlign w:val="center"/>
          </w:tcPr>
          <w:p w14:paraId="53E63978" w14:textId="77777777" w:rsidR="008B7626" w:rsidRPr="008A2A8A" w:rsidRDefault="008B7626" w:rsidP="00DF6561">
            <w:pPr>
              <w:pStyle w:val="NoSpacing"/>
              <w:jc w:val="center"/>
              <w:rPr>
                <w:sz w:val="18"/>
                <w:szCs w:val="18"/>
              </w:rPr>
            </w:pPr>
            <w:r w:rsidRPr="008A2A8A">
              <w:rPr>
                <w:b/>
                <w:sz w:val="18"/>
                <w:szCs w:val="18"/>
              </w:rPr>
              <w:t>Outcome 5: Project management</w:t>
            </w:r>
          </w:p>
          <w:p w14:paraId="42378351" w14:textId="77777777" w:rsidR="008B7626" w:rsidRPr="008A2A8A" w:rsidRDefault="008B7626" w:rsidP="00DF6561">
            <w:pPr>
              <w:pStyle w:val="NoSpacing"/>
              <w:rPr>
                <w:sz w:val="18"/>
                <w:szCs w:val="18"/>
                <w:lang w:val="ru-RU"/>
              </w:rPr>
            </w:pPr>
          </w:p>
        </w:tc>
        <w:tc>
          <w:tcPr>
            <w:tcW w:w="4536" w:type="dxa"/>
            <w:tcBorders>
              <w:top w:val="single" w:sz="4" w:space="0" w:color="auto"/>
              <w:left w:val="single" w:sz="4" w:space="0" w:color="auto"/>
              <w:bottom w:val="single" w:sz="4" w:space="0" w:color="auto"/>
              <w:right w:val="single" w:sz="4" w:space="0" w:color="auto"/>
            </w:tcBorders>
            <w:shd w:val="clear" w:color="auto" w:fill="FFF2CC"/>
            <w:vAlign w:val="bottom"/>
          </w:tcPr>
          <w:p w14:paraId="66B58248" w14:textId="77777777" w:rsidR="008B7626" w:rsidRPr="00045F70" w:rsidRDefault="008B7626" w:rsidP="00DF6561">
            <w:pPr>
              <w:jc w:val="right"/>
              <w:rPr>
                <w:rFonts w:ascii="Times New Roman" w:hAnsi="Times New Roman"/>
                <w:color w:val="000000"/>
                <w:sz w:val="18"/>
                <w:szCs w:val="18"/>
              </w:rPr>
            </w:pPr>
            <w:r w:rsidRPr="00045F70">
              <w:rPr>
                <w:rFonts w:ascii="Times New Roman" w:hAnsi="Times New Roman"/>
                <w:color w:val="000000"/>
                <w:sz w:val="18"/>
                <w:szCs w:val="18"/>
              </w:rPr>
              <w:t>Service contracts</w:t>
            </w:r>
          </w:p>
        </w:tc>
        <w:tc>
          <w:tcPr>
            <w:tcW w:w="1730" w:type="dxa"/>
            <w:tcBorders>
              <w:top w:val="single" w:sz="4" w:space="0" w:color="auto"/>
              <w:left w:val="single" w:sz="4" w:space="0" w:color="auto"/>
              <w:bottom w:val="single" w:sz="4" w:space="0" w:color="auto"/>
              <w:right w:val="single" w:sz="4" w:space="0" w:color="auto"/>
            </w:tcBorders>
            <w:shd w:val="clear" w:color="auto" w:fill="FFF2CC"/>
            <w:vAlign w:val="bottom"/>
          </w:tcPr>
          <w:p w14:paraId="5C53E569" w14:textId="77777777" w:rsidR="008B7626" w:rsidRPr="00045F70" w:rsidRDefault="008B7626" w:rsidP="00DF6561">
            <w:pPr>
              <w:jc w:val="center"/>
              <w:rPr>
                <w:rFonts w:ascii="Times New Roman" w:hAnsi="Times New Roman"/>
                <w:bCs/>
                <w:color w:val="000000"/>
                <w:sz w:val="18"/>
                <w:szCs w:val="18"/>
              </w:rPr>
            </w:pPr>
            <w:r w:rsidRPr="00045F70">
              <w:rPr>
                <w:rFonts w:ascii="Times New Roman" w:hAnsi="Times New Roman"/>
                <w:bCs/>
                <w:color w:val="000000"/>
                <w:sz w:val="18"/>
                <w:szCs w:val="18"/>
              </w:rPr>
              <w:t>71400</w:t>
            </w:r>
          </w:p>
        </w:tc>
        <w:tc>
          <w:tcPr>
            <w:tcW w:w="1147" w:type="dxa"/>
            <w:tcBorders>
              <w:top w:val="single" w:sz="4" w:space="0" w:color="auto"/>
              <w:left w:val="single" w:sz="4" w:space="0" w:color="auto"/>
              <w:bottom w:val="single" w:sz="4" w:space="0" w:color="auto"/>
              <w:right w:val="single" w:sz="4" w:space="0" w:color="auto"/>
            </w:tcBorders>
            <w:shd w:val="clear" w:color="auto" w:fill="FFF2CC"/>
            <w:vAlign w:val="bottom"/>
          </w:tcPr>
          <w:p w14:paraId="1994E482" w14:textId="77777777" w:rsidR="008B7626" w:rsidRPr="00045F70" w:rsidRDefault="008B7626" w:rsidP="00DF6561">
            <w:pPr>
              <w:jc w:val="center"/>
              <w:outlineLvl w:val="0"/>
              <w:rPr>
                <w:rFonts w:ascii="Times New Roman" w:hAnsi="Times New Roman"/>
                <w:bCs/>
                <w:color w:val="000000"/>
                <w:sz w:val="18"/>
                <w:szCs w:val="18"/>
              </w:rPr>
            </w:pPr>
            <w:r w:rsidRPr="00045F70">
              <w:rPr>
                <w:rFonts w:ascii="Times New Roman" w:hAnsi="Times New Roman"/>
                <w:bCs/>
                <w:color w:val="000000"/>
                <w:sz w:val="18"/>
                <w:szCs w:val="18"/>
              </w:rPr>
              <w:t>4,000</w:t>
            </w:r>
          </w:p>
        </w:tc>
      </w:tr>
      <w:tr w:rsidR="008B7626" w:rsidRPr="008A2A8A" w14:paraId="11F51BB0" w14:textId="77777777" w:rsidTr="00DF6561">
        <w:tc>
          <w:tcPr>
            <w:tcW w:w="7977" w:type="dxa"/>
            <w:vMerge/>
            <w:tcBorders>
              <w:top w:val="single" w:sz="4" w:space="0" w:color="auto"/>
              <w:bottom w:val="single" w:sz="4" w:space="0" w:color="auto"/>
              <w:right w:val="single" w:sz="4" w:space="0" w:color="auto"/>
            </w:tcBorders>
            <w:shd w:val="clear" w:color="auto" w:fill="DEEAF6"/>
            <w:vAlign w:val="center"/>
          </w:tcPr>
          <w:p w14:paraId="5CEFCDA7" w14:textId="77777777" w:rsidR="008B7626" w:rsidRPr="008A2A8A" w:rsidRDefault="008B7626" w:rsidP="00DF6561">
            <w:pPr>
              <w:pStyle w:val="NoSpacing"/>
              <w:rPr>
                <w:sz w:val="18"/>
                <w:szCs w:val="18"/>
                <w:lang w:val="ru-RU"/>
              </w:rPr>
            </w:pPr>
          </w:p>
        </w:tc>
        <w:tc>
          <w:tcPr>
            <w:tcW w:w="4536" w:type="dxa"/>
            <w:tcBorders>
              <w:top w:val="single" w:sz="4" w:space="0" w:color="auto"/>
              <w:left w:val="single" w:sz="4" w:space="0" w:color="auto"/>
              <w:bottom w:val="single" w:sz="4" w:space="0" w:color="auto"/>
              <w:right w:val="single" w:sz="4" w:space="0" w:color="auto"/>
            </w:tcBorders>
            <w:shd w:val="clear" w:color="auto" w:fill="FFF2CC"/>
            <w:vAlign w:val="bottom"/>
          </w:tcPr>
          <w:p w14:paraId="76B16E69" w14:textId="77777777" w:rsidR="008B7626" w:rsidRPr="00045F70" w:rsidRDefault="008B7626" w:rsidP="00DF6561">
            <w:pPr>
              <w:jc w:val="right"/>
              <w:rPr>
                <w:rFonts w:ascii="Times New Roman" w:hAnsi="Times New Roman"/>
                <w:color w:val="000000"/>
                <w:sz w:val="18"/>
                <w:szCs w:val="18"/>
              </w:rPr>
            </w:pPr>
            <w:r w:rsidRPr="00045F70">
              <w:rPr>
                <w:rFonts w:ascii="Times New Roman" w:hAnsi="Times New Roman"/>
                <w:color w:val="000000"/>
                <w:sz w:val="18"/>
                <w:szCs w:val="18"/>
              </w:rPr>
              <w:t xml:space="preserve">Communications </w:t>
            </w:r>
          </w:p>
        </w:tc>
        <w:tc>
          <w:tcPr>
            <w:tcW w:w="1730" w:type="dxa"/>
            <w:tcBorders>
              <w:top w:val="single" w:sz="4" w:space="0" w:color="auto"/>
              <w:left w:val="single" w:sz="4" w:space="0" w:color="auto"/>
              <w:bottom w:val="single" w:sz="4" w:space="0" w:color="auto"/>
              <w:right w:val="single" w:sz="4" w:space="0" w:color="auto"/>
            </w:tcBorders>
            <w:shd w:val="clear" w:color="auto" w:fill="FFF2CC"/>
            <w:vAlign w:val="bottom"/>
          </w:tcPr>
          <w:p w14:paraId="0FE5AB75" w14:textId="77777777" w:rsidR="008B7626" w:rsidRPr="00045F70" w:rsidRDefault="008B7626" w:rsidP="00DF6561">
            <w:pPr>
              <w:jc w:val="center"/>
              <w:rPr>
                <w:rFonts w:ascii="Times New Roman" w:hAnsi="Times New Roman"/>
                <w:bCs/>
                <w:color w:val="000000"/>
                <w:sz w:val="18"/>
                <w:szCs w:val="18"/>
              </w:rPr>
            </w:pPr>
            <w:r w:rsidRPr="00045F70">
              <w:rPr>
                <w:rFonts w:ascii="Times New Roman" w:hAnsi="Times New Roman"/>
                <w:bCs/>
                <w:color w:val="000000"/>
                <w:sz w:val="18"/>
                <w:szCs w:val="18"/>
              </w:rPr>
              <w:t>72400</w:t>
            </w:r>
          </w:p>
        </w:tc>
        <w:tc>
          <w:tcPr>
            <w:tcW w:w="1147" w:type="dxa"/>
            <w:tcBorders>
              <w:top w:val="single" w:sz="4" w:space="0" w:color="auto"/>
              <w:left w:val="single" w:sz="4" w:space="0" w:color="auto"/>
              <w:bottom w:val="single" w:sz="4" w:space="0" w:color="auto"/>
              <w:right w:val="single" w:sz="4" w:space="0" w:color="auto"/>
            </w:tcBorders>
            <w:shd w:val="clear" w:color="auto" w:fill="FFF2CC"/>
            <w:vAlign w:val="bottom"/>
          </w:tcPr>
          <w:p w14:paraId="78EF5DF9" w14:textId="77777777" w:rsidR="008B7626" w:rsidRPr="00045F70" w:rsidRDefault="008B7626" w:rsidP="00DF6561">
            <w:pPr>
              <w:jc w:val="center"/>
              <w:outlineLvl w:val="0"/>
              <w:rPr>
                <w:rFonts w:ascii="Times New Roman" w:hAnsi="Times New Roman"/>
                <w:bCs/>
                <w:color w:val="000000"/>
                <w:sz w:val="18"/>
                <w:szCs w:val="18"/>
              </w:rPr>
            </w:pPr>
            <w:r w:rsidRPr="00045F70">
              <w:rPr>
                <w:rFonts w:ascii="Times New Roman" w:hAnsi="Times New Roman"/>
                <w:bCs/>
                <w:color w:val="000000"/>
                <w:sz w:val="18"/>
                <w:szCs w:val="18"/>
              </w:rPr>
              <w:t>3,000</w:t>
            </w:r>
          </w:p>
        </w:tc>
      </w:tr>
      <w:tr w:rsidR="008B7626" w:rsidRPr="00EE2668" w14:paraId="0978080D" w14:textId="77777777" w:rsidTr="00DF6561">
        <w:tc>
          <w:tcPr>
            <w:tcW w:w="7977" w:type="dxa"/>
            <w:vMerge/>
            <w:tcBorders>
              <w:top w:val="single" w:sz="4" w:space="0" w:color="auto"/>
              <w:bottom w:val="single" w:sz="4" w:space="0" w:color="auto"/>
              <w:right w:val="single" w:sz="4" w:space="0" w:color="auto"/>
            </w:tcBorders>
            <w:shd w:val="clear" w:color="auto" w:fill="DEEAF6"/>
          </w:tcPr>
          <w:p w14:paraId="0333D6BA" w14:textId="77777777" w:rsidR="008B7626" w:rsidRPr="008A2A8A" w:rsidRDefault="008B7626" w:rsidP="00DF6561">
            <w:pPr>
              <w:pStyle w:val="NoSpacing"/>
              <w:rPr>
                <w:b/>
                <w:sz w:val="18"/>
                <w:szCs w:val="18"/>
                <w:lang w:val="ru-RU"/>
              </w:rPr>
            </w:pPr>
          </w:p>
        </w:tc>
        <w:tc>
          <w:tcPr>
            <w:tcW w:w="4536" w:type="dxa"/>
            <w:tcBorders>
              <w:top w:val="single" w:sz="4" w:space="0" w:color="auto"/>
              <w:left w:val="single" w:sz="4" w:space="0" w:color="auto"/>
              <w:bottom w:val="single" w:sz="4" w:space="0" w:color="auto"/>
              <w:right w:val="single" w:sz="4" w:space="0" w:color="auto"/>
            </w:tcBorders>
            <w:shd w:val="clear" w:color="auto" w:fill="FFF2CC"/>
            <w:vAlign w:val="bottom"/>
          </w:tcPr>
          <w:p w14:paraId="76C1625A" w14:textId="77777777" w:rsidR="008B7626" w:rsidRPr="00045F70" w:rsidRDefault="008B7626" w:rsidP="00DF6561">
            <w:pPr>
              <w:jc w:val="right"/>
              <w:rPr>
                <w:rFonts w:ascii="Times New Roman" w:hAnsi="Times New Roman"/>
                <w:color w:val="000000"/>
                <w:sz w:val="18"/>
                <w:szCs w:val="18"/>
              </w:rPr>
            </w:pPr>
            <w:r w:rsidRPr="00045F70">
              <w:rPr>
                <w:rFonts w:ascii="Times New Roman" w:hAnsi="Times New Roman"/>
                <w:color w:val="000000"/>
                <w:sz w:val="18"/>
                <w:szCs w:val="18"/>
              </w:rPr>
              <w:t>Office expenditures</w:t>
            </w:r>
          </w:p>
        </w:tc>
        <w:tc>
          <w:tcPr>
            <w:tcW w:w="1730" w:type="dxa"/>
            <w:tcBorders>
              <w:top w:val="single" w:sz="4" w:space="0" w:color="auto"/>
              <w:left w:val="single" w:sz="4" w:space="0" w:color="auto"/>
              <w:bottom w:val="single" w:sz="4" w:space="0" w:color="auto"/>
              <w:right w:val="single" w:sz="4" w:space="0" w:color="auto"/>
            </w:tcBorders>
            <w:shd w:val="clear" w:color="auto" w:fill="FFF2CC"/>
            <w:vAlign w:val="bottom"/>
          </w:tcPr>
          <w:p w14:paraId="73E70D28" w14:textId="77777777" w:rsidR="008B7626" w:rsidRPr="00045F70" w:rsidRDefault="008B7626" w:rsidP="00DF6561">
            <w:pPr>
              <w:jc w:val="center"/>
              <w:rPr>
                <w:rFonts w:ascii="Times New Roman" w:hAnsi="Times New Roman"/>
                <w:bCs/>
                <w:color w:val="000000"/>
                <w:sz w:val="18"/>
                <w:szCs w:val="18"/>
              </w:rPr>
            </w:pPr>
            <w:r w:rsidRPr="00045F70">
              <w:rPr>
                <w:rFonts w:ascii="Times New Roman" w:hAnsi="Times New Roman"/>
                <w:bCs/>
                <w:color w:val="000000"/>
                <w:sz w:val="18"/>
                <w:szCs w:val="18"/>
              </w:rPr>
              <w:t>72500</w:t>
            </w:r>
          </w:p>
        </w:tc>
        <w:tc>
          <w:tcPr>
            <w:tcW w:w="1147" w:type="dxa"/>
            <w:tcBorders>
              <w:top w:val="single" w:sz="4" w:space="0" w:color="auto"/>
              <w:left w:val="single" w:sz="4" w:space="0" w:color="auto"/>
              <w:bottom w:val="single" w:sz="4" w:space="0" w:color="auto"/>
              <w:right w:val="single" w:sz="4" w:space="0" w:color="auto"/>
            </w:tcBorders>
            <w:shd w:val="clear" w:color="auto" w:fill="FFF2CC"/>
            <w:vAlign w:val="bottom"/>
          </w:tcPr>
          <w:p w14:paraId="01F0AF0C" w14:textId="77777777" w:rsidR="008B7626" w:rsidRPr="00045F70" w:rsidRDefault="008B7626" w:rsidP="00DF6561">
            <w:pPr>
              <w:jc w:val="center"/>
              <w:rPr>
                <w:rFonts w:ascii="Times New Roman" w:hAnsi="Times New Roman"/>
                <w:bCs/>
                <w:color w:val="000000"/>
                <w:sz w:val="18"/>
                <w:szCs w:val="18"/>
              </w:rPr>
            </w:pPr>
            <w:r w:rsidRPr="00045F70">
              <w:rPr>
                <w:rFonts w:ascii="Times New Roman" w:hAnsi="Times New Roman"/>
                <w:bCs/>
                <w:color w:val="000000"/>
                <w:sz w:val="18"/>
                <w:szCs w:val="18"/>
              </w:rPr>
              <w:t>4,000</w:t>
            </w:r>
          </w:p>
        </w:tc>
      </w:tr>
      <w:tr w:rsidR="008B7626" w:rsidRPr="00EE2668" w14:paraId="3409271C" w14:textId="77777777" w:rsidTr="00DF6561">
        <w:tc>
          <w:tcPr>
            <w:tcW w:w="7977" w:type="dxa"/>
            <w:vMerge/>
            <w:tcBorders>
              <w:top w:val="single" w:sz="4" w:space="0" w:color="auto"/>
              <w:bottom w:val="single" w:sz="4" w:space="0" w:color="auto"/>
              <w:right w:val="single" w:sz="4" w:space="0" w:color="auto"/>
            </w:tcBorders>
            <w:shd w:val="clear" w:color="auto" w:fill="DEEAF6"/>
          </w:tcPr>
          <w:p w14:paraId="5CD9800A" w14:textId="77777777" w:rsidR="008B7626" w:rsidRPr="00EE2668" w:rsidRDefault="008B7626" w:rsidP="00DF6561">
            <w:pPr>
              <w:pStyle w:val="NoSpacing"/>
              <w:rPr>
                <w:b/>
                <w:sz w:val="18"/>
                <w:szCs w:val="18"/>
                <w:highlight w:val="magenta"/>
                <w:lang w:val="ru-RU"/>
              </w:rPr>
            </w:pPr>
          </w:p>
        </w:tc>
        <w:tc>
          <w:tcPr>
            <w:tcW w:w="4536" w:type="dxa"/>
            <w:tcBorders>
              <w:top w:val="single" w:sz="4" w:space="0" w:color="auto"/>
              <w:left w:val="single" w:sz="4" w:space="0" w:color="auto"/>
              <w:bottom w:val="single" w:sz="4" w:space="0" w:color="auto"/>
              <w:right w:val="single" w:sz="4" w:space="0" w:color="auto"/>
            </w:tcBorders>
            <w:shd w:val="clear" w:color="auto" w:fill="FFF2CC"/>
            <w:vAlign w:val="bottom"/>
          </w:tcPr>
          <w:p w14:paraId="1F11DBA3" w14:textId="77777777" w:rsidR="008B7626" w:rsidRPr="00045F70" w:rsidRDefault="008B7626" w:rsidP="00DF6561">
            <w:pPr>
              <w:jc w:val="right"/>
              <w:rPr>
                <w:rFonts w:ascii="Times New Roman" w:hAnsi="Times New Roman"/>
                <w:color w:val="000000"/>
                <w:sz w:val="18"/>
                <w:szCs w:val="18"/>
              </w:rPr>
            </w:pPr>
            <w:r w:rsidRPr="00045F70">
              <w:rPr>
                <w:rFonts w:ascii="Times New Roman" w:hAnsi="Times New Roman"/>
                <w:color w:val="000000"/>
                <w:sz w:val="18"/>
                <w:szCs w:val="18"/>
              </w:rPr>
              <w:t>Office rental</w:t>
            </w:r>
          </w:p>
        </w:tc>
        <w:tc>
          <w:tcPr>
            <w:tcW w:w="1730" w:type="dxa"/>
            <w:tcBorders>
              <w:top w:val="single" w:sz="4" w:space="0" w:color="auto"/>
              <w:left w:val="single" w:sz="4" w:space="0" w:color="auto"/>
              <w:bottom w:val="single" w:sz="4" w:space="0" w:color="auto"/>
              <w:right w:val="single" w:sz="4" w:space="0" w:color="auto"/>
            </w:tcBorders>
            <w:shd w:val="clear" w:color="auto" w:fill="FFF2CC"/>
            <w:vAlign w:val="bottom"/>
          </w:tcPr>
          <w:p w14:paraId="0B23C8DF" w14:textId="77777777" w:rsidR="008B7626" w:rsidRPr="00045F70" w:rsidRDefault="008B7626" w:rsidP="00DF6561">
            <w:pPr>
              <w:jc w:val="center"/>
              <w:rPr>
                <w:rFonts w:ascii="Times New Roman" w:hAnsi="Times New Roman"/>
                <w:bCs/>
                <w:color w:val="000000"/>
                <w:sz w:val="18"/>
                <w:szCs w:val="18"/>
              </w:rPr>
            </w:pPr>
            <w:r w:rsidRPr="00045F70">
              <w:rPr>
                <w:rFonts w:ascii="Times New Roman" w:hAnsi="Times New Roman"/>
                <w:bCs/>
                <w:color w:val="000000"/>
                <w:sz w:val="18"/>
                <w:szCs w:val="18"/>
              </w:rPr>
              <w:t>73100</w:t>
            </w:r>
          </w:p>
        </w:tc>
        <w:tc>
          <w:tcPr>
            <w:tcW w:w="1147" w:type="dxa"/>
            <w:tcBorders>
              <w:top w:val="single" w:sz="4" w:space="0" w:color="auto"/>
              <w:left w:val="single" w:sz="4" w:space="0" w:color="auto"/>
              <w:bottom w:val="single" w:sz="4" w:space="0" w:color="auto"/>
              <w:right w:val="single" w:sz="4" w:space="0" w:color="auto"/>
            </w:tcBorders>
            <w:shd w:val="clear" w:color="auto" w:fill="FFF2CC"/>
            <w:vAlign w:val="bottom"/>
          </w:tcPr>
          <w:p w14:paraId="76DDBF84" w14:textId="77777777" w:rsidR="008B7626" w:rsidRPr="00045F70" w:rsidRDefault="008B7626" w:rsidP="00DF6561">
            <w:pPr>
              <w:jc w:val="center"/>
              <w:rPr>
                <w:rFonts w:ascii="Times New Roman" w:hAnsi="Times New Roman"/>
                <w:bCs/>
                <w:color w:val="000000"/>
                <w:sz w:val="18"/>
                <w:szCs w:val="18"/>
              </w:rPr>
            </w:pPr>
            <w:r w:rsidRPr="00045F70">
              <w:rPr>
                <w:rFonts w:ascii="Times New Roman" w:hAnsi="Times New Roman"/>
                <w:bCs/>
                <w:color w:val="000000"/>
                <w:sz w:val="18"/>
                <w:szCs w:val="18"/>
              </w:rPr>
              <w:t>1,000</w:t>
            </w:r>
          </w:p>
        </w:tc>
      </w:tr>
      <w:tr w:rsidR="008B7626" w:rsidRPr="00EE2668" w14:paraId="03C90376" w14:textId="77777777" w:rsidTr="00DF6561">
        <w:tc>
          <w:tcPr>
            <w:tcW w:w="7977" w:type="dxa"/>
            <w:vMerge/>
            <w:tcBorders>
              <w:top w:val="single" w:sz="4" w:space="0" w:color="auto"/>
              <w:bottom w:val="single" w:sz="4" w:space="0" w:color="auto"/>
              <w:right w:val="single" w:sz="4" w:space="0" w:color="auto"/>
            </w:tcBorders>
            <w:shd w:val="clear" w:color="auto" w:fill="DEEAF6"/>
          </w:tcPr>
          <w:p w14:paraId="5E2E3643" w14:textId="77777777" w:rsidR="008B7626" w:rsidRPr="00EE2668" w:rsidRDefault="008B7626" w:rsidP="00DF6561">
            <w:pPr>
              <w:pStyle w:val="NoSpacing"/>
              <w:rPr>
                <w:b/>
                <w:sz w:val="18"/>
                <w:szCs w:val="18"/>
                <w:highlight w:val="magenta"/>
                <w:lang w:val="ru-RU"/>
              </w:rPr>
            </w:pPr>
          </w:p>
        </w:tc>
        <w:tc>
          <w:tcPr>
            <w:tcW w:w="4536" w:type="dxa"/>
            <w:tcBorders>
              <w:top w:val="single" w:sz="4" w:space="0" w:color="auto"/>
              <w:left w:val="single" w:sz="4" w:space="0" w:color="auto"/>
              <w:bottom w:val="single" w:sz="4" w:space="0" w:color="auto"/>
              <w:right w:val="single" w:sz="4" w:space="0" w:color="auto"/>
            </w:tcBorders>
            <w:shd w:val="clear" w:color="auto" w:fill="FFF2CC"/>
            <w:vAlign w:val="bottom"/>
          </w:tcPr>
          <w:p w14:paraId="2DE4810E" w14:textId="77777777" w:rsidR="008B7626" w:rsidRPr="00045F70" w:rsidRDefault="008B7626" w:rsidP="00DF6561">
            <w:pPr>
              <w:jc w:val="right"/>
              <w:rPr>
                <w:rFonts w:ascii="Times New Roman" w:hAnsi="Times New Roman"/>
                <w:color w:val="000000"/>
                <w:sz w:val="18"/>
                <w:szCs w:val="18"/>
              </w:rPr>
            </w:pPr>
            <w:r w:rsidRPr="00045F70">
              <w:rPr>
                <w:rFonts w:ascii="Times New Roman" w:hAnsi="Times New Roman"/>
                <w:color w:val="000000"/>
                <w:sz w:val="18"/>
                <w:szCs w:val="18"/>
              </w:rPr>
              <w:t>Service to Project</w:t>
            </w:r>
          </w:p>
        </w:tc>
        <w:tc>
          <w:tcPr>
            <w:tcW w:w="1730" w:type="dxa"/>
            <w:tcBorders>
              <w:top w:val="single" w:sz="4" w:space="0" w:color="auto"/>
              <w:left w:val="single" w:sz="4" w:space="0" w:color="auto"/>
              <w:bottom w:val="single" w:sz="4" w:space="0" w:color="auto"/>
              <w:right w:val="single" w:sz="4" w:space="0" w:color="auto"/>
            </w:tcBorders>
            <w:shd w:val="clear" w:color="auto" w:fill="FFF2CC"/>
            <w:vAlign w:val="bottom"/>
          </w:tcPr>
          <w:p w14:paraId="3237D253" w14:textId="77777777" w:rsidR="008B7626" w:rsidRPr="00045F70" w:rsidRDefault="008B7626" w:rsidP="00DF6561">
            <w:pPr>
              <w:jc w:val="center"/>
              <w:rPr>
                <w:rFonts w:ascii="Times New Roman" w:hAnsi="Times New Roman"/>
                <w:bCs/>
                <w:color w:val="000000"/>
                <w:sz w:val="18"/>
                <w:szCs w:val="18"/>
              </w:rPr>
            </w:pPr>
            <w:r w:rsidRPr="00045F70">
              <w:rPr>
                <w:rFonts w:ascii="Times New Roman" w:hAnsi="Times New Roman"/>
                <w:bCs/>
                <w:color w:val="000000"/>
                <w:sz w:val="18"/>
                <w:szCs w:val="18"/>
              </w:rPr>
              <w:t>74596</w:t>
            </w:r>
          </w:p>
        </w:tc>
        <w:tc>
          <w:tcPr>
            <w:tcW w:w="1147" w:type="dxa"/>
            <w:tcBorders>
              <w:top w:val="single" w:sz="4" w:space="0" w:color="auto"/>
              <w:left w:val="single" w:sz="4" w:space="0" w:color="auto"/>
              <w:bottom w:val="single" w:sz="4" w:space="0" w:color="auto"/>
              <w:right w:val="single" w:sz="4" w:space="0" w:color="auto"/>
            </w:tcBorders>
            <w:shd w:val="clear" w:color="auto" w:fill="FFF2CC"/>
            <w:vAlign w:val="bottom"/>
          </w:tcPr>
          <w:p w14:paraId="228C84A2" w14:textId="77777777" w:rsidR="008B7626" w:rsidRPr="00045F70" w:rsidRDefault="008B7626" w:rsidP="00DF6561">
            <w:pPr>
              <w:jc w:val="center"/>
              <w:rPr>
                <w:rFonts w:ascii="Times New Roman" w:hAnsi="Times New Roman"/>
                <w:bCs/>
                <w:color w:val="000000"/>
                <w:sz w:val="18"/>
                <w:szCs w:val="18"/>
              </w:rPr>
            </w:pPr>
            <w:r w:rsidRPr="00045F70">
              <w:rPr>
                <w:rFonts w:ascii="Times New Roman" w:hAnsi="Times New Roman"/>
                <w:bCs/>
                <w:color w:val="000000"/>
                <w:sz w:val="18"/>
                <w:szCs w:val="18"/>
              </w:rPr>
              <w:t>12,000</w:t>
            </w:r>
          </w:p>
        </w:tc>
      </w:tr>
      <w:tr w:rsidR="008B7626" w:rsidRPr="00EE2668" w14:paraId="6497DC6B" w14:textId="77777777" w:rsidTr="00DF6561">
        <w:trPr>
          <w:trHeight w:val="305"/>
        </w:trPr>
        <w:tc>
          <w:tcPr>
            <w:tcW w:w="12513" w:type="dxa"/>
            <w:gridSpan w:val="2"/>
            <w:tcBorders>
              <w:top w:val="single" w:sz="4" w:space="0" w:color="auto"/>
              <w:bottom w:val="single" w:sz="4" w:space="0" w:color="auto"/>
              <w:right w:val="single" w:sz="4" w:space="0" w:color="auto"/>
            </w:tcBorders>
            <w:shd w:val="clear" w:color="auto" w:fill="FFFF00"/>
          </w:tcPr>
          <w:p w14:paraId="519679B8" w14:textId="77777777" w:rsidR="008B7626" w:rsidRDefault="008B7626" w:rsidP="00DF6561">
            <w:pPr>
              <w:jc w:val="center"/>
              <w:rPr>
                <w:rFonts w:ascii="Times New Roman" w:hAnsi="Times New Roman"/>
                <w:color w:val="000000"/>
                <w:sz w:val="18"/>
                <w:szCs w:val="18"/>
                <w:highlight w:val="magenta"/>
              </w:rPr>
            </w:pPr>
            <w:r w:rsidRPr="008A2A8A">
              <w:rPr>
                <w:rFonts w:ascii="Times New Roman" w:hAnsi="Times New Roman"/>
                <w:b/>
                <w:bCs/>
                <w:sz w:val="18"/>
                <w:szCs w:val="18"/>
              </w:rPr>
              <w:t xml:space="preserve">Total for </w:t>
            </w:r>
            <w:r>
              <w:rPr>
                <w:rFonts w:ascii="Times New Roman" w:hAnsi="Times New Roman"/>
                <w:b/>
                <w:bCs/>
                <w:sz w:val="18"/>
                <w:szCs w:val="18"/>
              </w:rPr>
              <w:t>Project Management:</w:t>
            </w:r>
          </w:p>
        </w:tc>
        <w:tc>
          <w:tcPr>
            <w:tcW w:w="2877" w:type="dxa"/>
            <w:gridSpan w:val="2"/>
            <w:tcBorders>
              <w:top w:val="single" w:sz="4" w:space="0" w:color="auto"/>
              <w:left w:val="single" w:sz="4" w:space="0" w:color="auto"/>
              <w:bottom w:val="single" w:sz="4" w:space="0" w:color="auto"/>
              <w:right w:val="single" w:sz="4" w:space="0" w:color="auto"/>
            </w:tcBorders>
            <w:shd w:val="clear" w:color="auto" w:fill="FFFF00"/>
            <w:vAlign w:val="bottom"/>
          </w:tcPr>
          <w:p w14:paraId="14C855FF" w14:textId="77777777" w:rsidR="008B7626" w:rsidRPr="00045F70" w:rsidRDefault="008B7626" w:rsidP="00DF6561">
            <w:pPr>
              <w:jc w:val="center"/>
              <w:rPr>
                <w:rFonts w:ascii="Times New Roman" w:hAnsi="Times New Roman"/>
                <w:b/>
                <w:color w:val="000000"/>
                <w:sz w:val="18"/>
                <w:szCs w:val="18"/>
              </w:rPr>
            </w:pPr>
            <w:r>
              <w:rPr>
                <w:rFonts w:ascii="Times New Roman" w:hAnsi="Times New Roman"/>
                <w:b/>
                <w:color w:val="000000"/>
                <w:sz w:val="18"/>
                <w:szCs w:val="18"/>
              </w:rPr>
              <w:t xml:space="preserve">         </w:t>
            </w:r>
            <w:r w:rsidRPr="00045F70">
              <w:rPr>
                <w:rFonts w:ascii="Times New Roman" w:hAnsi="Times New Roman"/>
                <w:b/>
                <w:color w:val="000000"/>
                <w:sz w:val="18"/>
                <w:szCs w:val="18"/>
              </w:rPr>
              <w:t>24,000</w:t>
            </w:r>
          </w:p>
        </w:tc>
      </w:tr>
    </w:tbl>
    <w:p w14:paraId="30EFEB55" w14:textId="77777777" w:rsidR="008B7626" w:rsidRPr="00EE2668" w:rsidRDefault="008B7626" w:rsidP="008B7626">
      <w:pPr>
        <w:pStyle w:val="NoSpacing"/>
        <w:rPr>
          <w:sz w:val="18"/>
          <w:szCs w:val="18"/>
        </w:rPr>
      </w:pPr>
    </w:p>
    <w:tbl>
      <w:tblPr>
        <w:tblW w:w="15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2"/>
        <w:gridCol w:w="1145"/>
        <w:gridCol w:w="5498"/>
        <w:gridCol w:w="261"/>
        <w:gridCol w:w="261"/>
        <w:gridCol w:w="261"/>
        <w:gridCol w:w="261"/>
        <w:gridCol w:w="261"/>
        <w:gridCol w:w="261"/>
        <w:gridCol w:w="261"/>
        <w:gridCol w:w="261"/>
        <w:gridCol w:w="261"/>
        <w:gridCol w:w="261"/>
        <w:gridCol w:w="261"/>
        <w:gridCol w:w="261"/>
        <w:gridCol w:w="2003"/>
        <w:gridCol w:w="1350"/>
      </w:tblGrid>
      <w:tr w:rsidR="008B7626" w:rsidRPr="00EE2668" w14:paraId="1E222A42" w14:textId="77777777" w:rsidTr="00DF6561">
        <w:trPr>
          <w:cantSplit/>
          <w:trHeight w:val="242"/>
        </w:trPr>
        <w:tc>
          <w:tcPr>
            <w:tcW w:w="2082" w:type="dxa"/>
            <w:tcBorders>
              <w:top w:val="nil"/>
              <w:left w:val="nil"/>
              <w:bottom w:val="nil"/>
              <w:right w:val="nil"/>
            </w:tcBorders>
            <w:shd w:val="clear" w:color="auto" w:fill="auto"/>
          </w:tcPr>
          <w:p w14:paraId="7F23FC62" w14:textId="77777777" w:rsidR="008B7626" w:rsidRPr="00EE2668" w:rsidRDefault="008B7626" w:rsidP="00DF6561">
            <w:pPr>
              <w:pStyle w:val="NoSpacing"/>
              <w:rPr>
                <w:sz w:val="18"/>
                <w:szCs w:val="18"/>
              </w:rPr>
            </w:pPr>
          </w:p>
        </w:tc>
        <w:tc>
          <w:tcPr>
            <w:tcW w:w="1145" w:type="dxa"/>
            <w:tcBorders>
              <w:top w:val="nil"/>
              <w:left w:val="nil"/>
              <w:bottom w:val="nil"/>
              <w:right w:val="nil"/>
            </w:tcBorders>
            <w:shd w:val="clear" w:color="auto" w:fill="auto"/>
          </w:tcPr>
          <w:p w14:paraId="22963A02" w14:textId="77777777" w:rsidR="008B7626" w:rsidRPr="00EE2668" w:rsidRDefault="008B7626" w:rsidP="00DF6561">
            <w:pPr>
              <w:pStyle w:val="NoSpacing"/>
              <w:rPr>
                <w:sz w:val="18"/>
                <w:szCs w:val="18"/>
              </w:rPr>
            </w:pPr>
          </w:p>
        </w:tc>
        <w:tc>
          <w:tcPr>
            <w:tcW w:w="5498" w:type="dxa"/>
            <w:tcBorders>
              <w:top w:val="nil"/>
              <w:left w:val="nil"/>
              <w:bottom w:val="nil"/>
              <w:right w:val="nil"/>
            </w:tcBorders>
            <w:shd w:val="clear" w:color="auto" w:fill="auto"/>
          </w:tcPr>
          <w:p w14:paraId="783C22AF" w14:textId="77777777" w:rsidR="008B7626" w:rsidRPr="00EE2668" w:rsidRDefault="008B7626" w:rsidP="00DF6561">
            <w:pPr>
              <w:pStyle w:val="NoSpacing"/>
              <w:rPr>
                <w:sz w:val="18"/>
                <w:szCs w:val="18"/>
              </w:rPr>
            </w:pPr>
          </w:p>
        </w:tc>
        <w:tc>
          <w:tcPr>
            <w:tcW w:w="261" w:type="dxa"/>
            <w:tcBorders>
              <w:top w:val="nil"/>
              <w:left w:val="nil"/>
              <w:bottom w:val="nil"/>
              <w:right w:val="nil"/>
            </w:tcBorders>
            <w:shd w:val="clear" w:color="auto" w:fill="auto"/>
            <w:tcMar>
              <w:left w:w="0" w:type="dxa"/>
              <w:right w:w="0" w:type="dxa"/>
            </w:tcMar>
            <w:vAlign w:val="center"/>
          </w:tcPr>
          <w:p w14:paraId="360B8A1D" w14:textId="77777777" w:rsidR="008B7626" w:rsidRPr="00EE2668" w:rsidRDefault="008B7626" w:rsidP="00DF6561">
            <w:pPr>
              <w:pStyle w:val="NoSpacing"/>
              <w:jc w:val="center"/>
              <w:rPr>
                <w:sz w:val="18"/>
                <w:szCs w:val="18"/>
              </w:rPr>
            </w:pPr>
          </w:p>
        </w:tc>
        <w:tc>
          <w:tcPr>
            <w:tcW w:w="261" w:type="dxa"/>
            <w:tcBorders>
              <w:top w:val="nil"/>
              <w:left w:val="nil"/>
              <w:bottom w:val="nil"/>
              <w:right w:val="nil"/>
            </w:tcBorders>
            <w:shd w:val="clear" w:color="auto" w:fill="auto"/>
            <w:tcMar>
              <w:left w:w="0" w:type="dxa"/>
              <w:right w:w="0" w:type="dxa"/>
            </w:tcMar>
            <w:vAlign w:val="center"/>
          </w:tcPr>
          <w:p w14:paraId="73BE3BCB" w14:textId="77777777" w:rsidR="008B7626" w:rsidRPr="00EE2668" w:rsidRDefault="008B7626" w:rsidP="00DF6561">
            <w:pPr>
              <w:pStyle w:val="NoSpacing"/>
              <w:jc w:val="center"/>
              <w:rPr>
                <w:sz w:val="18"/>
                <w:szCs w:val="18"/>
              </w:rPr>
            </w:pPr>
          </w:p>
        </w:tc>
        <w:tc>
          <w:tcPr>
            <w:tcW w:w="261" w:type="dxa"/>
            <w:tcBorders>
              <w:top w:val="nil"/>
              <w:left w:val="nil"/>
              <w:bottom w:val="nil"/>
              <w:right w:val="nil"/>
            </w:tcBorders>
            <w:shd w:val="clear" w:color="auto" w:fill="auto"/>
            <w:tcMar>
              <w:left w:w="0" w:type="dxa"/>
              <w:right w:w="0" w:type="dxa"/>
            </w:tcMar>
            <w:vAlign w:val="center"/>
          </w:tcPr>
          <w:p w14:paraId="6408E2F7" w14:textId="77777777" w:rsidR="008B7626" w:rsidRPr="00EE2668" w:rsidRDefault="008B7626" w:rsidP="00DF6561">
            <w:pPr>
              <w:pStyle w:val="NoSpacing"/>
              <w:jc w:val="center"/>
              <w:rPr>
                <w:sz w:val="18"/>
                <w:szCs w:val="18"/>
              </w:rPr>
            </w:pPr>
          </w:p>
        </w:tc>
        <w:tc>
          <w:tcPr>
            <w:tcW w:w="261" w:type="dxa"/>
            <w:tcBorders>
              <w:top w:val="nil"/>
              <w:left w:val="nil"/>
              <w:bottom w:val="nil"/>
              <w:right w:val="nil"/>
            </w:tcBorders>
            <w:shd w:val="clear" w:color="auto" w:fill="auto"/>
            <w:tcMar>
              <w:left w:w="0" w:type="dxa"/>
              <w:right w:w="0" w:type="dxa"/>
            </w:tcMar>
            <w:vAlign w:val="center"/>
          </w:tcPr>
          <w:p w14:paraId="43F80043" w14:textId="77777777" w:rsidR="008B7626" w:rsidRPr="00EE2668" w:rsidRDefault="008B7626" w:rsidP="00DF6561">
            <w:pPr>
              <w:pStyle w:val="NoSpacing"/>
              <w:jc w:val="center"/>
              <w:rPr>
                <w:sz w:val="18"/>
                <w:szCs w:val="18"/>
              </w:rPr>
            </w:pPr>
          </w:p>
        </w:tc>
        <w:tc>
          <w:tcPr>
            <w:tcW w:w="261" w:type="dxa"/>
            <w:tcBorders>
              <w:top w:val="nil"/>
              <w:left w:val="nil"/>
              <w:bottom w:val="nil"/>
              <w:right w:val="nil"/>
            </w:tcBorders>
            <w:shd w:val="clear" w:color="auto" w:fill="auto"/>
            <w:tcMar>
              <w:left w:w="0" w:type="dxa"/>
              <w:right w:w="0" w:type="dxa"/>
            </w:tcMar>
            <w:vAlign w:val="center"/>
          </w:tcPr>
          <w:p w14:paraId="1C2EDEB6" w14:textId="77777777" w:rsidR="008B7626" w:rsidRPr="00EE2668" w:rsidRDefault="008B7626" w:rsidP="00DF6561">
            <w:pPr>
              <w:pStyle w:val="NoSpacing"/>
              <w:jc w:val="center"/>
              <w:rPr>
                <w:sz w:val="18"/>
                <w:szCs w:val="18"/>
              </w:rPr>
            </w:pPr>
          </w:p>
        </w:tc>
        <w:tc>
          <w:tcPr>
            <w:tcW w:w="261" w:type="dxa"/>
            <w:tcBorders>
              <w:top w:val="nil"/>
              <w:left w:val="nil"/>
              <w:bottom w:val="nil"/>
              <w:right w:val="nil"/>
            </w:tcBorders>
            <w:shd w:val="clear" w:color="auto" w:fill="auto"/>
            <w:tcMar>
              <w:left w:w="0" w:type="dxa"/>
              <w:right w:w="0" w:type="dxa"/>
            </w:tcMar>
            <w:vAlign w:val="center"/>
          </w:tcPr>
          <w:p w14:paraId="4D22B3D3" w14:textId="77777777" w:rsidR="008B7626" w:rsidRPr="00EE2668" w:rsidRDefault="008B7626" w:rsidP="00DF6561">
            <w:pPr>
              <w:pStyle w:val="NoSpacing"/>
              <w:jc w:val="center"/>
              <w:rPr>
                <w:sz w:val="18"/>
                <w:szCs w:val="18"/>
              </w:rPr>
            </w:pPr>
          </w:p>
        </w:tc>
        <w:tc>
          <w:tcPr>
            <w:tcW w:w="261" w:type="dxa"/>
            <w:tcBorders>
              <w:top w:val="nil"/>
              <w:left w:val="nil"/>
              <w:bottom w:val="nil"/>
              <w:right w:val="nil"/>
            </w:tcBorders>
            <w:shd w:val="clear" w:color="auto" w:fill="auto"/>
            <w:tcMar>
              <w:left w:w="0" w:type="dxa"/>
              <w:right w:w="0" w:type="dxa"/>
            </w:tcMar>
            <w:vAlign w:val="center"/>
          </w:tcPr>
          <w:p w14:paraId="475978F9" w14:textId="77777777" w:rsidR="008B7626" w:rsidRPr="00EE2668" w:rsidRDefault="008B7626" w:rsidP="00DF6561">
            <w:pPr>
              <w:pStyle w:val="NoSpacing"/>
              <w:jc w:val="center"/>
              <w:rPr>
                <w:sz w:val="18"/>
                <w:szCs w:val="18"/>
              </w:rPr>
            </w:pPr>
          </w:p>
        </w:tc>
        <w:tc>
          <w:tcPr>
            <w:tcW w:w="261" w:type="dxa"/>
            <w:tcBorders>
              <w:top w:val="nil"/>
              <w:left w:val="nil"/>
              <w:bottom w:val="nil"/>
              <w:right w:val="nil"/>
            </w:tcBorders>
            <w:shd w:val="clear" w:color="auto" w:fill="auto"/>
            <w:tcMar>
              <w:left w:w="0" w:type="dxa"/>
              <w:right w:w="0" w:type="dxa"/>
            </w:tcMar>
            <w:vAlign w:val="center"/>
          </w:tcPr>
          <w:p w14:paraId="4E82C1B2" w14:textId="77777777" w:rsidR="008B7626" w:rsidRPr="00EE2668" w:rsidRDefault="008B7626" w:rsidP="00DF6561">
            <w:pPr>
              <w:pStyle w:val="NoSpacing"/>
              <w:jc w:val="center"/>
              <w:rPr>
                <w:sz w:val="18"/>
                <w:szCs w:val="18"/>
              </w:rPr>
            </w:pPr>
          </w:p>
        </w:tc>
        <w:tc>
          <w:tcPr>
            <w:tcW w:w="261" w:type="dxa"/>
            <w:tcBorders>
              <w:top w:val="nil"/>
              <w:left w:val="nil"/>
              <w:bottom w:val="nil"/>
              <w:right w:val="nil"/>
            </w:tcBorders>
            <w:shd w:val="clear" w:color="auto" w:fill="auto"/>
            <w:tcMar>
              <w:left w:w="0" w:type="dxa"/>
              <w:right w:w="0" w:type="dxa"/>
            </w:tcMar>
            <w:vAlign w:val="center"/>
          </w:tcPr>
          <w:p w14:paraId="094DB052" w14:textId="77777777" w:rsidR="008B7626" w:rsidRPr="00EE2668" w:rsidRDefault="008B7626" w:rsidP="00DF6561">
            <w:pPr>
              <w:pStyle w:val="NoSpacing"/>
              <w:jc w:val="center"/>
              <w:rPr>
                <w:sz w:val="18"/>
                <w:szCs w:val="18"/>
              </w:rPr>
            </w:pPr>
          </w:p>
        </w:tc>
        <w:tc>
          <w:tcPr>
            <w:tcW w:w="261" w:type="dxa"/>
            <w:tcBorders>
              <w:top w:val="nil"/>
              <w:left w:val="nil"/>
              <w:bottom w:val="nil"/>
              <w:right w:val="nil"/>
            </w:tcBorders>
            <w:shd w:val="clear" w:color="auto" w:fill="auto"/>
            <w:tcMar>
              <w:left w:w="0" w:type="dxa"/>
              <w:right w:w="0" w:type="dxa"/>
            </w:tcMar>
            <w:vAlign w:val="center"/>
          </w:tcPr>
          <w:p w14:paraId="0471E76D" w14:textId="77777777" w:rsidR="008B7626" w:rsidRPr="00EE2668" w:rsidRDefault="008B7626" w:rsidP="00DF6561">
            <w:pPr>
              <w:pStyle w:val="NoSpacing"/>
              <w:jc w:val="center"/>
              <w:rPr>
                <w:sz w:val="18"/>
                <w:szCs w:val="18"/>
              </w:rPr>
            </w:pPr>
          </w:p>
        </w:tc>
        <w:tc>
          <w:tcPr>
            <w:tcW w:w="261" w:type="dxa"/>
            <w:tcBorders>
              <w:top w:val="nil"/>
              <w:left w:val="nil"/>
              <w:bottom w:val="nil"/>
              <w:right w:val="nil"/>
            </w:tcBorders>
            <w:shd w:val="clear" w:color="auto" w:fill="auto"/>
            <w:tcMar>
              <w:left w:w="0" w:type="dxa"/>
              <w:right w:w="0" w:type="dxa"/>
            </w:tcMar>
            <w:vAlign w:val="center"/>
          </w:tcPr>
          <w:p w14:paraId="20C7E577" w14:textId="77777777" w:rsidR="008B7626" w:rsidRPr="00EE2668" w:rsidRDefault="008B7626" w:rsidP="00DF6561">
            <w:pPr>
              <w:pStyle w:val="NoSpacing"/>
              <w:jc w:val="center"/>
              <w:rPr>
                <w:sz w:val="18"/>
                <w:szCs w:val="18"/>
              </w:rPr>
            </w:pPr>
          </w:p>
        </w:tc>
        <w:tc>
          <w:tcPr>
            <w:tcW w:w="261" w:type="dxa"/>
            <w:tcBorders>
              <w:top w:val="nil"/>
              <w:left w:val="nil"/>
              <w:bottom w:val="nil"/>
              <w:right w:val="single" w:sz="4" w:space="0" w:color="auto"/>
            </w:tcBorders>
            <w:shd w:val="clear" w:color="auto" w:fill="auto"/>
            <w:tcMar>
              <w:left w:w="0" w:type="dxa"/>
              <w:right w:w="0" w:type="dxa"/>
            </w:tcMar>
            <w:vAlign w:val="center"/>
          </w:tcPr>
          <w:p w14:paraId="2FBAC7CB" w14:textId="77777777" w:rsidR="008B7626" w:rsidRPr="00EE2668" w:rsidRDefault="008B7626" w:rsidP="00DF6561">
            <w:pPr>
              <w:pStyle w:val="NoSpacing"/>
              <w:jc w:val="center"/>
              <w:rPr>
                <w:sz w:val="18"/>
                <w:szCs w:val="18"/>
              </w:rPr>
            </w:pPr>
          </w:p>
        </w:tc>
        <w:tc>
          <w:tcPr>
            <w:tcW w:w="2003" w:type="dxa"/>
            <w:tcBorders>
              <w:top w:val="single" w:sz="4" w:space="0" w:color="auto"/>
              <w:left w:val="single" w:sz="4" w:space="0" w:color="auto"/>
              <w:bottom w:val="single" w:sz="4" w:space="0" w:color="auto"/>
              <w:right w:val="single" w:sz="4" w:space="0" w:color="auto"/>
            </w:tcBorders>
            <w:shd w:val="clear" w:color="auto" w:fill="FFF2CC"/>
            <w:vAlign w:val="center"/>
          </w:tcPr>
          <w:p w14:paraId="2B8F8E1D" w14:textId="77777777" w:rsidR="008B7626" w:rsidRPr="00EE2668" w:rsidRDefault="008B7626" w:rsidP="00DF6561">
            <w:pPr>
              <w:jc w:val="center"/>
              <w:rPr>
                <w:rFonts w:ascii="Times New Roman" w:eastAsia="Times New Roman" w:hAnsi="Times New Roman"/>
                <w:color w:val="000000"/>
                <w:sz w:val="18"/>
                <w:szCs w:val="18"/>
              </w:rPr>
            </w:pPr>
            <w:r w:rsidRPr="00EE2668">
              <w:rPr>
                <w:rFonts w:ascii="Times New Roman" w:hAnsi="Times New Roman"/>
                <w:sz w:val="18"/>
                <w:szCs w:val="18"/>
              </w:rPr>
              <w:t>Outcome 1</w:t>
            </w:r>
          </w:p>
        </w:tc>
        <w:tc>
          <w:tcPr>
            <w:tcW w:w="1350" w:type="dxa"/>
            <w:tcBorders>
              <w:top w:val="single" w:sz="4" w:space="0" w:color="auto"/>
              <w:left w:val="single" w:sz="4" w:space="0" w:color="auto"/>
              <w:bottom w:val="single" w:sz="4" w:space="0" w:color="auto"/>
              <w:right w:val="single" w:sz="4" w:space="0" w:color="auto"/>
            </w:tcBorders>
            <w:shd w:val="clear" w:color="auto" w:fill="FFF2CC"/>
            <w:vAlign w:val="center"/>
          </w:tcPr>
          <w:p w14:paraId="3D4BC06F" w14:textId="77777777" w:rsidR="008B7626" w:rsidRPr="00EE2668" w:rsidRDefault="008B7626" w:rsidP="00DF6561">
            <w:pPr>
              <w:jc w:val="center"/>
              <w:rPr>
                <w:rFonts w:ascii="Times New Roman" w:eastAsia="Times New Roman" w:hAnsi="Times New Roman"/>
                <w:color w:val="000000"/>
                <w:sz w:val="18"/>
                <w:szCs w:val="18"/>
                <w:lang w:eastAsia="ru-RU"/>
              </w:rPr>
            </w:pPr>
            <w:r>
              <w:rPr>
                <w:rFonts w:ascii="Times New Roman" w:eastAsia="Times New Roman" w:hAnsi="Times New Roman"/>
                <w:color w:val="000000"/>
                <w:sz w:val="18"/>
                <w:szCs w:val="18"/>
                <w:lang w:eastAsia="ru-RU"/>
              </w:rPr>
              <w:t>$490,000</w:t>
            </w:r>
          </w:p>
        </w:tc>
      </w:tr>
      <w:tr w:rsidR="008B7626" w:rsidRPr="00EE2668" w14:paraId="4B48ECB8" w14:textId="77777777" w:rsidTr="00DF6561">
        <w:trPr>
          <w:cantSplit/>
          <w:trHeight w:val="242"/>
        </w:trPr>
        <w:tc>
          <w:tcPr>
            <w:tcW w:w="2082" w:type="dxa"/>
            <w:tcBorders>
              <w:top w:val="nil"/>
              <w:left w:val="nil"/>
              <w:bottom w:val="nil"/>
              <w:right w:val="nil"/>
            </w:tcBorders>
            <w:shd w:val="clear" w:color="auto" w:fill="auto"/>
          </w:tcPr>
          <w:p w14:paraId="1FBBE7D7" w14:textId="77777777" w:rsidR="008B7626" w:rsidRPr="00EE2668" w:rsidRDefault="008B7626" w:rsidP="00DF6561">
            <w:pPr>
              <w:pStyle w:val="NoSpacing"/>
              <w:rPr>
                <w:sz w:val="18"/>
                <w:szCs w:val="18"/>
                <w:lang w:val="ru-RU"/>
              </w:rPr>
            </w:pPr>
          </w:p>
        </w:tc>
        <w:tc>
          <w:tcPr>
            <w:tcW w:w="1145" w:type="dxa"/>
            <w:tcBorders>
              <w:top w:val="nil"/>
              <w:left w:val="nil"/>
              <w:bottom w:val="nil"/>
              <w:right w:val="nil"/>
            </w:tcBorders>
            <w:shd w:val="clear" w:color="auto" w:fill="auto"/>
          </w:tcPr>
          <w:p w14:paraId="06B9EFFC" w14:textId="77777777" w:rsidR="008B7626" w:rsidRPr="00EE2668" w:rsidRDefault="008B7626" w:rsidP="00DF6561">
            <w:pPr>
              <w:pStyle w:val="NoSpacing"/>
              <w:rPr>
                <w:sz w:val="18"/>
                <w:szCs w:val="18"/>
                <w:lang w:val="ru-RU"/>
              </w:rPr>
            </w:pPr>
          </w:p>
        </w:tc>
        <w:tc>
          <w:tcPr>
            <w:tcW w:w="5498" w:type="dxa"/>
            <w:tcBorders>
              <w:top w:val="nil"/>
              <w:left w:val="nil"/>
              <w:bottom w:val="nil"/>
              <w:right w:val="nil"/>
            </w:tcBorders>
            <w:shd w:val="clear" w:color="auto" w:fill="auto"/>
          </w:tcPr>
          <w:p w14:paraId="263857F6" w14:textId="77777777" w:rsidR="008B7626" w:rsidRPr="00EE2668" w:rsidRDefault="008B7626" w:rsidP="00DF6561">
            <w:pPr>
              <w:pStyle w:val="NoSpacing"/>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5A9341CC"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5E50093F"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3F7FA36F"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1EADA23B"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06358129"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4DA8BF8F"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5DC9BD98"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1F7B5899"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5A029A08"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30DC0471"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03A32D3C"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single" w:sz="4" w:space="0" w:color="auto"/>
            </w:tcBorders>
            <w:shd w:val="clear" w:color="auto" w:fill="auto"/>
            <w:tcMar>
              <w:left w:w="0" w:type="dxa"/>
              <w:right w:w="0" w:type="dxa"/>
            </w:tcMar>
            <w:vAlign w:val="center"/>
          </w:tcPr>
          <w:p w14:paraId="260B0388" w14:textId="77777777" w:rsidR="008B7626" w:rsidRPr="00EE2668" w:rsidRDefault="008B7626" w:rsidP="00DF6561">
            <w:pPr>
              <w:pStyle w:val="NoSpacing"/>
              <w:jc w:val="center"/>
              <w:rPr>
                <w:sz w:val="18"/>
                <w:szCs w:val="18"/>
                <w:lang w:val="ru-RU"/>
              </w:rPr>
            </w:pPr>
          </w:p>
        </w:tc>
        <w:tc>
          <w:tcPr>
            <w:tcW w:w="2003" w:type="dxa"/>
            <w:tcBorders>
              <w:top w:val="single" w:sz="4" w:space="0" w:color="auto"/>
              <w:left w:val="single" w:sz="4" w:space="0" w:color="auto"/>
              <w:bottom w:val="single" w:sz="4" w:space="0" w:color="auto"/>
              <w:right w:val="single" w:sz="4" w:space="0" w:color="auto"/>
            </w:tcBorders>
            <w:shd w:val="clear" w:color="auto" w:fill="FFF2CC"/>
            <w:vAlign w:val="center"/>
          </w:tcPr>
          <w:p w14:paraId="0F933CBE" w14:textId="77777777" w:rsidR="008B7626" w:rsidRPr="00EE2668" w:rsidRDefault="008B7626" w:rsidP="00DF6561">
            <w:pPr>
              <w:jc w:val="center"/>
              <w:rPr>
                <w:rFonts w:ascii="Times New Roman" w:eastAsia="Times New Roman" w:hAnsi="Times New Roman"/>
                <w:color w:val="000000"/>
                <w:sz w:val="18"/>
                <w:szCs w:val="18"/>
              </w:rPr>
            </w:pPr>
            <w:r w:rsidRPr="00EE2668">
              <w:rPr>
                <w:rFonts w:ascii="Times New Roman" w:hAnsi="Times New Roman"/>
                <w:sz w:val="18"/>
                <w:szCs w:val="18"/>
              </w:rPr>
              <w:t>Outcome 2</w:t>
            </w:r>
          </w:p>
        </w:tc>
        <w:tc>
          <w:tcPr>
            <w:tcW w:w="1350" w:type="dxa"/>
            <w:tcBorders>
              <w:top w:val="single" w:sz="4" w:space="0" w:color="auto"/>
              <w:left w:val="single" w:sz="4" w:space="0" w:color="auto"/>
              <w:bottom w:val="single" w:sz="4" w:space="0" w:color="auto"/>
              <w:right w:val="single" w:sz="4" w:space="0" w:color="auto"/>
            </w:tcBorders>
            <w:shd w:val="clear" w:color="auto" w:fill="FFF2CC"/>
          </w:tcPr>
          <w:p w14:paraId="1E8E11AD" w14:textId="77777777" w:rsidR="008B7626" w:rsidRPr="00EE2668" w:rsidRDefault="008B7626" w:rsidP="00DF6561">
            <w:pPr>
              <w:jc w:val="center"/>
              <w:rPr>
                <w:rFonts w:ascii="Times New Roman" w:eastAsia="Times New Roman" w:hAnsi="Times New Roman"/>
                <w:color w:val="000000"/>
                <w:sz w:val="18"/>
                <w:szCs w:val="18"/>
                <w:lang w:eastAsia="ru-RU"/>
              </w:rPr>
            </w:pPr>
            <w:r w:rsidRPr="00EE1F8E">
              <w:rPr>
                <w:rFonts w:ascii="Times New Roman" w:eastAsia="Times New Roman" w:hAnsi="Times New Roman"/>
                <w:color w:val="000000"/>
                <w:sz w:val="18"/>
                <w:szCs w:val="18"/>
                <w:lang w:eastAsia="ru-RU"/>
              </w:rPr>
              <w:t>$</w:t>
            </w:r>
            <w:r>
              <w:rPr>
                <w:rFonts w:ascii="Times New Roman" w:eastAsia="Times New Roman" w:hAnsi="Times New Roman"/>
                <w:color w:val="000000"/>
                <w:sz w:val="18"/>
                <w:szCs w:val="18"/>
                <w:lang w:eastAsia="ru-RU"/>
              </w:rPr>
              <w:t>83</w:t>
            </w:r>
            <w:r w:rsidRPr="00EE1F8E">
              <w:rPr>
                <w:rFonts w:ascii="Times New Roman" w:eastAsia="Times New Roman" w:hAnsi="Times New Roman"/>
                <w:color w:val="000000"/>
                <w:sz w:val="18"/>
                <w:szCs w:val="18"/>
                <w:lang w:eastAsia="ru-RU"/>
              </w:rPr>
              <w:t>,000</w:t>
            </w:r>
          </w:p>
        </w:tc>
      </w:tr>
      <w:tr w:rsidR="008B7626" w:rsidRPr="00EE2668" w14:paraId="651C6910" w14:textId="77777777" w:rsidTr="00DF6561">
        <w:trPr>
          <w:cantSplit/>
          <w:trHeight w:val="242"/>
        </w:trPr>
        <w:tc>
          <w:tcPr>
            <w:tcW w:w="2082" w:type="dxa"/>
            <w:tcBorders>
              <w:top w:val="nil"/>
              <w:left w:val="nil"/>
              <w:bottom w:val="nil"/>
              <w:right w:val="nil"/>
            </w:tcBorders>
            <w:shd w:val="clear" w:color="auto" w:fill="auto"/>
          </w:tcPr>
          <w:p w14:paraId="47AE24A3" w14:textId="77777777" w:rsidR="008B7626" w:rsidRPr="00EE2668" w:rsidRDefault="008B7626" w:rsidP="00DF6561">
            <w:pPr>
              <w:pStyle w:val="NoSpacing"/>
              <w:rPr>
                <w:sz w:val="18"/>
                <w:szCs w:val="18"/>
                <w:lang w:val="ru-RU"/>
              </w:rPr>
            </w:pPr>
          </w:p>
        </w:tc>
        <w:tc>
          <w:tcPr>
            <w:tcW w:w="1145" w:type="dxa"/>
            <w:tcBorders>
              <w:top w:val="nil"/>
              <w:left w:val="nil"/>
              <w:bottom w:val="nil"/>
              <w:right w:val="nil"/>
            </w:tcBorders>
            <w:shd w:val="clear" w:color="auto" w:fill="auto"/>
          </w:tcPr>
          <w:p w14:paraId="7EC05A3A" w14:textId="77777777" w:rsidR="008B7626" w:rsidRPr="00EE2668" w:rsidRDefault="008B7626" w:rsidP="00DF6561">
            <w:pPr>
              <w:pStyle w:val="NoSpacing"/>
              <w:rPr>
                <w:sz w:val="18"/>
                <w:szCs w:val="18"/>
                <w:lang w:val="ru-RU"/>
              </w:rPr>
            </w:pPr>
          </w:p>
        </w:tc>
        <w:tc>
          <w:tcPr>
            <w:tcW w:w="5498" w:type="dxa"/>
            <w:tcBorders>
              <w:top w:val="nil"/>
              <w:left w:val="nil"/>
              <w:bottom w:val="nil"/>
              <w:right w:val="nil"/>
            </w:tcBorders>
            <w:shd w:val="clear" w:color="auto" w:fill="auto"/>
          </w:tcPr>
          <w:p w14:paraId="34525B2E" w14:textId="77777777" w:rsidR="008B7626" w:rsidRPr="00EE2668" w:rsidRDefault="008B7626" w:rsidP="00DF6561">
            <w:pPr>
              <w:pStyle w:val="NoSpacing"/>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5680D425"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27576084"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5E1E6FF5"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50B9F932"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0999E249"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6F8ACC4E"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3ACCB89C"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5AD2FE47"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6B71E02D"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0AB21E41"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6E3F597C"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single" w:sz="4" w:space="0" w:color="auto"/>
            </w:tcBorders>
            <w:shd w:val="clear" w:color="auto" w:fill="auto"/>
            <w:tcMar>
              <w:left w:w="0" w:type="dxa"/>
              <w:right w:w="0" w:type="dxa"/>
            </w:tcMar>
            <w:vAlign w:val="center"/>
          </w:tcPr>
          <w:p w14:paraId="0F58DAE4" w14:textId="77777777" w:rsidR="008B7626" w:rsidRPr="00EE2668" w:rsidRDefault="008B7626" w:rsidP="00DF6561">
            <w:pPr>
              <w:pStyle w:val="NoSpacing"/>
              <w:jc w:val="center"/>
              <w:rPr>
                <w:sz w:val="18"/>
                <w:szCs w:val="18"/>
                <w:lang w:val="ru-RU"/>
              </w:rPr>
            </w:pPr>
          </w:p>
        </w:tc>
        <w:tc>
          <w:tcPr>
            <w:tcW w:w="2003" w:type="dxa"/>
            <w:tcBorders>
              <w:top w:val="single" w:sz="4" w:space="0" w:color="auto"/>
              <w:left w:val="single" w:sz="4" w:space="0" w:color="auto"/>
              <w:bottom w:val="single" w:sz="4" w:space="0" w:color="auto"/>
              <w:right w:val="single" w:sz="4" w:space="0" w:color="auto"/>
            </w:tcBorders>
            <w:shd w:val="clear" w:color="auto" w:fill="FFF2CC"/>
            <w:vAlign w:val="center"/>
          </w:tcPr>
          <w:p w14:paraId="5ED22595" w14:textId="77777777" w:rsidR="008B7626" w:rsidRPr="00EE2668" w:rsidRDefault="008B7626" w:rsidP="00DF6561">
            <w:pPr>
              <w:jc w:val="center"/>
              <w:rPr>
                <w:rFonts w:ascii="Times New Roman" w:eastAsia="Times New Roman" w:hAnsi="Times New Roman"/>
                <w:color w:val="000000"/>
                <w:sz w:val="18"/>
                <w:szCs w:val="18"/>
              </w:rPr>
            </w:pPr>
            <w:r w:rsidRPr="00EE2668">
              <w:rPr>
                <w:rFonts w:ascii="Times New Roman" w:hAnsi="Times New Roman"/>
                <w:sz w:val="18"/>
                <w:szCs w:val="18"/>
              </w:rPr>
              <w:t>Outcome 3</w:t>
            </w:r>
          </w:p>
        </w:tc>
        <w:tc>
          <w:tcPr>
            <w:tcW w:w="1350" w:type="dxa"/>
            <w:tcBorders>
              <w:top w:val="single" w:sz="4" w:space="0" w:color="auto"/>
              <w:left w:val="single" w:sz="4" w:space="0" w:color="auto"/>
              <w:bottom w:val="single" w:sz="4" w:space="0" w:color="auto"/>
              <w:right w:val="single" w:sz="4" w:space="0" w:color="auto"/>
            </w:tcBorders>
            <w:shd w:val="clear" w:color="auto" w:fill="FFF2CC"/>
          </w:tcPr>
          <w:p w14:paraId="3EF8AD48" w14:textId="77777777" w:rsidR="008B7626" w:rsidRPr="00EE2668" w:rsidRDefault="008B7626" w:rsidP="00DF6561">
            <w:pPr>
              <w:jc w:val="center"/>
              <w:rPr>
                <w:rFonts w:ascii="Times New Roman" w:eastAsia="Times New Roman" w:hAnsi="Times New Roman"/>
                <w:color w:val="000000"/>
                <w:sz w:val="18"/>
                <w:szCs w:val="18"/>
                <w:lang w:eastAsia="ru-RU"/>
              </w:rPr>
            </w:pPr>
            <w:r w:rsidRPr="00EE1F8E">
              <w:rPr>
                <w:rFonts w:ascii="Times New Roman" w:eastAsia="Times New Roman" w:hAnsi="Times New Roman"/>
                <w:color w:val="000000"/>
                <w:sz w:val="18"/>
                <w:szCs w:val="18"/>
                <w:lang w:eastAsia="ru-RU"/>
              </w:rPr>
              <w:t>$</w:t>
            </w:r>
            <w:r>
              <w:rPr>
                <w:rFonts w:ascii="Times New Roman" w:eastAsia="Times New Roman" w:hAnsi="Times New Roman"/>
                <w:color w:val="000000"/>
                <w:sz w:val="18"/>
                <w:szCs w:val="18"/>
                <w:lang w:eastAsia="ru-RU"/>
              </w:rPr>
              <w:t>72</w:t>
            </w:r>
            <w:r w:rsidRPr="00EE1F8E">
              <w:rPr>
                <w:rFonts w:ascii="Times New Roman" w:eastAsia="Times New Roman" w:hAnsi="Times New Roman"/>
                <w:color w:val="000000"/>
                <w:sz w:val="18"/>
                <w:szCs w:val="18"/>
                <w:lang w:eastAsia="ru-RU"/>
              </w:rPr>
              <w:t>,000</w:t>
            </w:r>
          </w:p>
        </w:tc>
      </w:tr>
      <w:tr w:rsidR="008B7626" w:rsidRPr="00EE2668" w14:paraId="1EDD8312" w14:textId="77777777" w:rsidTr="00DF6561">
        <w:trPr>
          <w:cantSplit/>
          <w:trHeight w:val="242"/>
        </w:trPr>
        <w:tc>
          <w:tcPr>
            <w:tcW w:w="2082" w:type="dxa"/>
            <w:tcBorders>
              <w:top w:val="nil"/>
              <w:left w:val="nil"/>
              <w:bottom w:val="nil"/>
              <w:right w:val="nil"/>
            </w:tcBorders>
            <w:shd w:val="clear" w:color="auto" w:fill="auto"/>
          </w:tcPr>
          <w:p w14:paraId="0DF776B6" w14:textId="77777777" w:rsidR="008B7626" w:rsidRPr="00EE2668" w:rsidRDefault="008B7626" w:rsidP="00DF6561">
            <w:pPr>
              <w:pStyle w:val="NoSpacing"/>
              <w:rPr>
                <w:sz w:val="18"/>
                <w:szCs w:val="18"/>
                <w:lang w:val="ru-RU"/>
              </w:rPr>
            </w:pPr>
          </w:p>
        </w:tc>
        <w:tc>
          <w:tcPr>
            <w:tcW w:w="1145" w:type="dxa"/>
            <w:tcBorders>
              <w:top w:val="nil"/>
              <w:left w:val="nil"/>
              <w:bottom w:val="nil"/>
              <w:right w:val="nil"/>
            </w:tcBorders>
            <w:shd w:val="clear" w:color="auto" w:fill="auto"/>
          </w:tcPr>
          <w:p w14:paraId="6991ED2C" w14:textId="77777777" w:rsidR="008B7626" w:rsidRPr="00EE2668" w:rsidRDefault="008B7626" w:rsidP="00DF6561">
            <w:pPr>
              <w:pStyle w:val="NoSpacing"/>
              <w:rPr>
                <w:sz w:val="18"/>
                <w:szCs w:val="18"/>
                <w:lang w:val="ru-RU"/>
              </w:rPr>
            </w:pPr>
          </w:p>
        </w:tc>
        <w:tc>
          <w:tcPr>
            <w:tcW w:w="5498" w:type="dxa"/>
            <w:tcBorders>
              <w:top w:val="nil"/>
              <w:left w:val="nil"/>
              <w:bottom w:val="nil"/>
              <w:right w:val="nil"/>
            </w:tcBorders>
            <w:shd w:val="clear" w:color="auto" w:fill="auto"/>
          </w:tcPr>
          <w:p w14:paraId="1E448EA6" w14:textId="77777777" w:rsidR="008B7626" w:rsidRPr="00EE2668" w:rsidRDefault="008B7626" w:rsidP="00DF6561">
            <w:pPr>
              <w:pStyle w:val="NoSpacing"/>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47212BBA"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5E976BF7"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7215C40F"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480F71C7"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138CC2BA"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1A170E79"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0192F494"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7DBD8337"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6A5FD0B0"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78D5D11E"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3DC45C4B"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single" w:sz="4" w:space="0" w:color="auto"/>
            </w:tcBorders>
            <w:shd w:val="clear" w:color="auto" w:fill="auto"/>
            <w:tcMar>
              <w:left w:w="0" w:type="dxa"/>
              <w:right w:w="0" w:type="dxa"/>
            </w:tcMar>
            <w:vAlign w:val="center"/>
          </w:tcPr>
          <w:p w14:paraId="31156E68" w14:textId="77777777" w:rsidR="008B7626" w:rsidRPr="00EE2668" w:rsidRDefault="008B7626" w:rsidP="00DF6561">
            <w:pPr>
              <w:pStyle w:val="NoSpacing"/>
              <w:jc w:val="center"/>
              <w:rPr>
                <w:sz w:val="18"/>
                <w:szCs w:val="18"/>
                <w:lang w:val="ru-RU"/>
              </w:rPr>
            </w:pPr>
          </w:p>
        </w:tc>
        <w:tc>
          <w:tcPr>
            <w:tcW w:w="2003" w:type="dxa"/>
            <w:tcBorders>
              <w:top w:val="single" w:sz="4" w:space="0" w:color="auto"/>
              <w:left w:val="single" w:sz="4" w:space="0" w:color="auto"/>
              <w:bottom w:val="single" w:sz="4" w:space="0" w:color="auto"/>
              <w:right w:val="single" w:sz="4" w:space="0" w:color="auto"/>
            </w:tcBorders>
            <w:shd w:val="clear" w:color="auto" w:fill="FFF2CC"/>
            <w:vAlign w:val="center"/>
          </w:tcPr>
          <w:p w14:paraId="1E39585C" w14:textId="77777777" w:rsidR="008B7626" w:rsidRPr="00EE2668" w:rsidRDefault="008B7626" w:rsidP="00DF6561">
            <w:pPr>
              <w:jc w:val="center"/>
              <w:rPr>
                <w:rFonts w:ascii="Times New Roman" w:eastAsia="Times New Roman" w:hAnsi="Times New Roman"/>
                <w:color w:val="000000"/>
                <w:sz w:val="18"/>
                <w:szCs w:val="18"/>
              </w:rPr>
            </w:pPr>
            <w:r w:rsidRPr="00EE2668">
              <w:rPr>
                <w:rFonts w:ascii="Times New Roman" w:hAnsi="Times New Roman"/>
                <w:sz w:val="18"/>
                <w:szCs w:val="18"/>
              </w:rPr>
              <w:t>Outcome 4</w:t>
            </w:r>
          </w:p>
        </w:tc>
        <w:tc>
          <w:tcPr>
            <w:tcW w:w="1350" w:type="dxa"/>
            <w:tcBorders>
              <w:top w:val="single" w:sz="4" w:space="0" w:color="auto"/>
              <w:left w:val="single" w:sz="4" w:space="0" w:color="auto"/>
              <w:bottom w:val="single" w:sz="4" w:space="0" w:color="auto"/>
              <w:right w:val="single" w:sz="4" w:space="0" w:color="auto"/>
            </w:tcBorders>
            <w:shd w:val="clear" w:color="auto" w:fill="FFF2CC"/>
          </w:tcPr>
          <w:p w14:paraId="18FF8D54" w14:textId="77777777" w:rsidR="008B7626" w:rsidRPr="00EE2668" w:rsidRDefault="008B7626" w:rsidP="00DF6561">
            <w:pPr>
              <w:jc w:val="center"/>
              <w:rPr>
                <w:rFonts w:ascii="Times New Roman" w:eastAsia="Times New Roman" w:hAnsi="Times New Roman"/>
                <w:color w:val="000000"/>
                <w:sz w:val="18"/>
                <w:szCs w:val="18"/>
                <w:lang w:eastAsia="ru-RU"/>
              </w:rPr>
            </w:pPr>
            <w:r w:rsidRPr="00EE1F8E">
              <w:rPr>
                <w:rFonts w:ascii="Times New Roman" w:eastAsia="Times New Roman" w:hAnsi="Times New Roman"/>
                <w:color w:val="000000"/>
                <w:sz w:val="18"/>
                <w:szCs w:val="18"/>
                <w:lang w:eastAsia="ru-RU"/>
              </w:rPr>
              <w:t>$</w:t>
            </w:r>
            <w:r>
              <w:rPr>
                <w:rFonts w:ascii="Times New Roman" w:eastAsia="Times New Roman" w:hAnsi="Times New Roman"/>
                <w:color w:val="000000"/>
                <w:sz w:val="18"/>
                <w:szCs w:val="18"/>
                <w:lang w:eastAsia="ru-RU"/>
              </w:rPr>
              <w:t>50</w:t>
            </w:r>
            <w:r w:rsidRPr="00EE1F8E">
              <w:rPr>
                <w:rFonts w:ascii="Times New Roman" w:eastAsia="Times New Roman" w:hAnsi="Times New Roman"/>
                <w:color w:val="000000"/>
                <w:sz w:val="18"/>
                <w:szCs w:val="18"/>
                <w:lang w:eastAsia="ru-RU"/>
              </w:rPr>
              <w:t>,000</w:t>
            </w:r>
          </w:p>
        </w:tc>
      </w:tr>
      <w:tr w:rsidR="008B7626" w:rsidRPr="00EE2668" w14:paraId="52859242" w14:textId="77777777" w:rsidTr="00DF6561">
        <w:trPr>
          <w:cantSplit/>
          <w:trHeight w:val="242"/>
        </w:trPr>
        <w:tc>
          <w:tcPr>
            <w:tcW w:w="2082" w:type="dxa"/>
            <w:tcBorders>
              <w:top w:val="nil"/>
              <w:left w:val="nil"/>
              <w:bottom w:val="nil"/>
              <w:right w:val="nil"/>
            </w:tcBorders>
            <w:shd w:val="clear" w:color="auto" w:fill="auto"/>
          </w:tcPr>
          <w:p w14:paraId="32F9FBD1" w14:textId="77777777" w:rsidR="008B7626" w:rsidRPr="00EE2668" w:rsidRDefault="008B7626" w:rsidP="00DF6561">
            <w:pPr>
              <w:pStyle w:val="NoSpacing"/>
              <w:rPr>
                <w:sz w:val="18"/>
                <w:szCs w:val="18"/>
                <w:lang w:val="ru-RU"/>
              </w:rPr>
            </w:pPr>
          </w:p>
        </w:tc>
        <w:tc>
          <w:tcPr>
            <w:tcW w:w="1145" w:type="dxa"/>
            <w:tcBorders>
              <w:top w:val="nil"/>
              <w:left w:val="nil"/>
              <w:bottom w:val="nil"/>
              <w:right w:val="nil"/>
            </w:tcBorders>
            <w:shd w:val="clear" w:color="auto" w:fill="auto"/>
          </w:tcPr>
          <w:p w14:paraId="3B3E5632" w14:textId="77777777" w:rsidR="008B7626" w:rsidRPr="00EE2668" w:rsidRDefault="008B7626" w:rsidP="00DF6561">
            <w:pPr>
              <w:pStyle w:val="NoSpacing"/>
              <w:rPr>
                <w:sz w:val="18"/>
                <w:szCs w:val="18"/>
                <w:lang w:val="ru-RU"/>
              </w:rPr>
            </w:pPr>
          </w:p>
        </w:tc>
        <w:tc>
          <w:tcPr>
            <w:tcW w:w="5498" w:type="dxa"/>
            <w:tcBorders>
              <w:top w:val="nil"/>
              <w:left w:val="nil"/>
              <w:bottom w:val="nil"/>
              <w:right w:val="nil"/>
            </w:tcBorders>
            <w:shd w:val="clear" w:color="auto" w:fill="auto"/>
          </w:tcPr>
          <w:p w14:paraId="617D8AC3" w14:textId="77777777" w:rsidR="008B7626" w:rsidRPr="00EE2668" w:rsidRDefault="008B7626" w:rsidP="00DF6561">
            <w:pPr>
              <w:pStyle w:val="NoSpacing"/>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28414970"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6BAB050F"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1AEDF335"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3597FB51"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22911BB5"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33E0BAF5"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4F71186D"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40C2FC1E"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134EE1AB"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54341DA2"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6E61B8C0"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single" w:sz="4" w:space="0" w:color="auto"/>
            </w:tcBorders>
            <w:shd w:val="clear" w:color="auto" w:fill="auto"/>
            <w:tcMar>
              <w:left w:w="0" w:type="dxa"/>
              <w:right w:w="0" w:type="dxa"/>
            </w:tcMar>
            <w:vAlign w:val="center"/>
          </w:tcPr>
          <w:p w14:paraId="35F982FB" w14:textId="77777777" w:rsidR="008B7626" w:rsidRPr="00EE2668" w:rsidRDefault="008B7626" w:rsidP="00DF6561">
            <w:pPr>
              <w:pStyle w:val="NoSpacing"/>
              <w:jc w:val="center"/>
              <w:rPr>
                <w:sz w:val="18"/>
                <w:szCs w:val="18"/>
                <w:lang w:val="ru-RU"/>
              </w:rPr>
            </w:pPr>
          </w:p>
        </w:tc>
        <w:tc>
          <w:tcPr>
            <w:tcW w:w="2003" w:type="dxa"/>
            <w:tcBorders>
              <w:top w:val="single" w:sz="4" w:space="0" w:color="auto"/>
              <w:left w:val="single" w:sz="4" w:space="0" w:color="auto"/>
              <w:bottom w:val="single" w:sz="4" w:space="0" w:color="auto"/>
              <w:right w:val="single" w:sz="4" w:space="0" w:color="auto"/>
            </w:tcBorders>
            <w:shd w:val="clear" w:color="auto" w:fill="FFF2CC"/>
            <w:vAlign w:val="center"/>
          </w:tcPr>
          <w:p w14:paraId="402299F2" w14:textId="77777777" w:rsidR="008B7626" w:rsidRPr="00EE2668" w:rsidRDefault="008B7626" w:rsidP="00DF6561">
            <w:pPr>
              <w:jc w:val="center"/>
              <w:rPr>
                <w:rFonts w:ascii="Times New Roman" w:eastAsia="Times New Roman" w:hAnsi="Times New Roman"/>
                <w:color w:val="000000"/>
                <w:sz w:val="18"/>
                <w:szCs w:val="18"/>
              </w:rPr>
            </w:pPr>
            <w:r w:rsidRPr="00EE2668">
              <w:rPr>
                <w:rFonts w:ascii="Times New Roman" w:hAnsi="Times New Roman"/>
                <w:sz w:val="18"/>
                <w:szCs w:val="18"/>
              </w:rPr>
              <w:t>Outcome 5</w:t>
            </w:r>
          </w:p>
        </w:tc>
        <w:tc>
          <w:tcPr>
            <w:tcW w:w="1350" w:type="dxa"/>
            <w:tcBorders>
              <w:top w:val="single" w:sz="4" w:space="0" w:color="auto"/>
              <w:left w:val="single" w:sz="4" w:space="0" w:color="auto"/>
              <w:bottom w:val="single" w:sz="4" w:space="0" w:color="auto"/>
              <w:right w:val="single" w:sz="4" w:space="0" w:color="auto"/>
            </w:tcBorders>
            <w:shd w:val="clear" w:color="auto" w:fill="FFF2CC"/>
          </w:tcPr>
          <w:p w14:paraId="0A78ACB0" w14:textId="77777777" w:rsidR="008B7626" w:rsidRPr="00EE2668" w:rsidRDefault="008B7626" w:rsidP="00DF6561">
            <w:pPr>
              <w:jc w:val="center"/>
              <w:rPr>
                <w:rFonts w:ascii="Times New Roman" w:eastAsia="Times New Roman" w:hAnsi="Times New Roman"/>
                <w:color w:val="000000"/>
                <w:sz w:val="18"/>
                <w:szCs w:val="18"/>
                <w:lang w:eastAsia="ru-RU"/>
              </w:rPr>
            </w:pPr>
            <w:r w:rsidRPr="00EE1F8E">
              <w:rPr>
                <w:rFonts w:ascii="Times New Roman" w:eastAsia="Times New Roman" w:hAnsi="Times New Roman"/>
                <w:color w:val="000000"/>
                <w:sz w:val="18"/>
                <w:szCs w:val="18"/>
                <w:lang w:eastAsia="ru-RU"/>
              </w:rPr>
              <w:t>$</w:t>
            </w:r>
            <w:r>
              <w:rPr>
                <w:rFonts w:ascii="Times New Roman" w:eastAsia="Times New Roman" w:hAnsi="Times New Roman"/>
                <w:color w:val="000000"/>
                <w:sz w:val="18"/>
                <w:szCs w:val="18"/>
                <w:lang w:eastAsia="ru-RU"/>
              </w:rPr>
              <w:t>24</w:t>
            </w:r>
            <w:r w:rsidRPr="00EE1F8E">
              <w:rPr>
                <w:rFonts w:ascii="Times New Roman" w:eastAsia="Times New Roman" w:hAnsi="Times New Roman"/>
                <w:color w:val="000000"/>
                <w:sz w:val="18"/>
                <w:szCs w:val="18"/>
                <w:lang w:eastAsia="ru-RU"/>
              </w:rPr>
              <w:t>,000</w:t>
            </w:r>
          </w:p>
        </w:tc>
      </w:tr>
      <w:tr w:rsidR="008B7626" w:rsidRPr="00EE2668" w14:paraId="0D638BBF" w14:textId="77777777" w:rsidTr="00DF6561">
        <w:trPr>
          <w:cantSplit/>
          <w:trHeight w:val="340"/>
        </w:trPr>
        <w:tc>
          <w:tcPr>
            <w:tcW w:w="2082" w:type="dxa"/>
            <w:tcBorders>
              <w:top w:val="nil"/>
              <w:left w:val="nil"/>
              <w:bottom w:val="nil"/>
              <w:right w:val="nil"/>
            </w:tcBorders>
            <w:shd w:val="clear" w:color="auto" w:fill="auto"/>
          </w:tcPr>
          <w:p w14:paraId="6948E243" w14:textId="77777777" w:rsidR="008B7626" w:rsidRPr="00EE2668" w:rsidRDefault="008B7626" w:rsidP="00DF6561">
            <w:pPr>
              <w:pStyle w:val="NoSpacing"/>
              <w:rPr>
                <w:sz w:val="18"/>
                <w:szCs w:val="18"/>
                <w:lang w:val="ru-RU"/>
              </w:rPr>
            </w:pPr>
          </w:p>
          <w:p w14:paraId="2C1D20F2" w14:textId="77777777" w:rsidR="008B7626" w:rsidRPr="00EE2668" w:rsidRDefault="008B7626" w:rsidP="00DF6561">
            <w:pPr>
              <w:pStyle w:val="NoSpacing"/>
              <w:rPr>
                <w:sz w:val="18"/>
                <w:szCs w:val="18"/>
                <w:lang w:val="ru-RU"/>
              </w:rPr>
            </w:pPr>
          </w:p>
          <w:p w14:paraId="7485C05F" w14:textId="77777777" w:rsidR="008B7626" w:rsidRPr="00EE2668" w:rsidRDefault="008B7626" w:rsidP="00DF6561">
            <w:pPr>
              <w:pStyle w:val="NoSpacing"/>
              <w:rPr>
                <w:sz w:val="18"/>
                <w:szCs w:val="18"/>
                <w:lang w:val="ru-RU"/>
              </w:rPr>
            </w:pPr>
          </w:p>
        </w:tc>
        <w:tc>
          <w:tcPr>
            <w:tcW w:w="1145" w:type="dxa"/>
            <w:tcBorders>
              <w:top w:val="nil"/>
              <w:left w:val="nil"/>
              <w:bottom w:val="nil"/>
              <w:right w:val="nil"/>
            </w:tcBorders>
            <w:shd w:val="clear" w:color="auto" w:fill="auto"/>
          </w:tcPr>
          <w:p w14:paraId="4A320242" w14:textId="77777777" w:rsidR="008B7626" w:rsidRPr="00EE2668" w:rsidRDefault="008B7626" w:rsidP="00DF6561">
            <w:pPr>
              <w:pStyle w:val="NoSpacing"/>
              <w:rPr>
                <w:sz w:val="18"/>
                <w:szCs w:val="18"/>
                <w:lang w:val="ru-RU"/>
              </w:rPr>
            </w:pPr>
          </w:p>
        </w:tc>
        <w:tc>
          <w:tcPr>
            <w:tcW w:w="5498" w:type="dxa"/>
            <w:tcBorders>
              <w:top w:val="nil"/>
              <w:left w:val="nil"/>
              <w:bottom w:val="nil"/>
              <w:right w:val="nil"/>
            </w:tcBorders>
            <w:shd w:val="clear" w:color="auto" w:fill="auto"/>
          </w:tcPr>
          <w:p w14:paraId="7B8D80A7" w14:textId="77777777" w:rsidR="008B7626" w:rsidRDefault="008B7626" w:rsidP="00DF6561">
            <w:pPr>
              <w:pStyle w:val="NoSpacing"/>
              <w:rPr>
                <w:sz w:val="18"/>
                <w:szCs w:val="18"/>
                <w:lang w:val="ru-RU"/>
              </w:rPr>
            </w:pPr>
          </w:p>
          <w:p w14:paraId="7E8D8F55" w14:textId="77777777" w:rsidR="008B7626" w:rsidRPr="00EE2668" w:rsidRDefault="008B7626" w:rsidP="00DF6561">
            <w:pPr>
              <w:pStyle w:val="NoSpacing"/>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17C0BC13"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57FBD2AF"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72CE5CBC"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71C89E57"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386F6E29" w14:textId="77777777" w:rsidR="008B7626" w:rsidRPr="00EE2668" w:rsidRDefault="008B7626" w:rsidP="00DF6561">
            <w:pPr>
              <w:pStyle w:val="NoSpacing"/>
              <w:jc w:val="center"/>
              <w:rPr>
                <w:sz w:val="18"/>
                <w:szCs w:val="18"/>
                <w:lang w:val="en-GB"/>
              </w:rPr>
            </w:pPr>
          </w:p>
        </w:tc>
        <w:tc>
          <w:tcPr>
            <w:tcW w:w="261" w:type="dxa"/>
            <w:tcBorders>
              <w:top w:val="nil"/>
              <w:left w:val="nil"/>
              <w:bottom w:val="nil"/>
              <w:right w:val="nil"/>
            </w:tcBorders>
            <w:shd w:val="clear" w:color="auto" w:fill="auto"/>
            <w:tcMar>
              <w:left w:w="0" w:type="dxa"/>
              <w:right w:w="0" w:type="dxa"/>
            </w:tcMar>
            <w:vAlign w:val="center"/>
          </w:tcPr>
          <w:p w14:paraId="25E1ECCB"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6745EFAD"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0108A814"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4424ADC7"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4E2B9312"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nil"/>
            </w:tcBorders>
            <w:shd w:val="clear" w:color="auto" w:fill="auto"/>
            <w:tcMar>
              <w:left w:w="0" w:type="dxa"/>
              <w:right w:w="0" w:type="dxa"/>
            </w:tcMar>
            <w:vAlign w:val="center"/>
          </w:tcPr>
          <w:p w14:paraId="78B5EE6E" w14:textId="77777777" w:rsidR="008B7626" w:rsidRPr="00EE2668" w:rsidRDefault="008B7626" w:rsidP="00DF6561">
            <w:pPr>
              <w:pStyle w:val="NoSpacing"/>
              <w:jc w:val="center"/>
              <w:rPr>
                <w:sz w:val="18"/>
                <w:szCs w:val="18"/>
                <w:lang w:val="ru-RU"/>
              </w:rPr>
            </w:pPr>
          </w:p>
        </w:tc>
        <w:tc>
          <w:tcPr>
            <w:tcW w:w="261" w:type="dxa"/>
            <w:tcBorders>
              <w:top w:val="nil"/>
              <w:left w:val="nil"/>
              <w:bottom w:val="nil"/>
              <w:right w:val="single" w:sz="4" w:space="0" w:color="auto"/>
            </w:tcBorders>
            <w:shd w:val="clear" w:color="auto" w:fill="auto"/>
            <w:tcMar>
              <w:left w:w="0" w:type="dxa"/>
              <w:right w:w="0" w:type="dxa"/>
            </w:tcMar>
            <w:vAlign w:val="center"/>
          </w:tcPr>
          <w:p w14:paraId="7688EA71" w14:textId="77777777" w:rsidR="008B7626" w:rsidRPr="00EE2668" w:rsidRDefault="008B7626" w:rsidP="00DF6561">
            <w:pPr>
              <w:pStyle w:val="NoSpacing"/>
              <w:jc w:val="center"/>
              <w:rPr>
                <w:sz w:val="18"/>
                <w:szCs w:val="18"/>
                <w:lang w:val="ru-RU"/>
              </w:rPr>
            </w:pPr>
          </w:p>
        </w:tc>
        <w:tc>
          <w:tcPr>
            <w:tcW w:w="2003" w:type="dxa"/>
            <w:tcBorders>
              <w:top w:val="single" w:sz="4" w:space="0" w:color="auto"/>
              <w:left w:val="single" w:sz="4" w:space="0" w:color="auto"/>
              <w:bottom w:val="single" w:sz="4" w:space="0" w:color="auto"/>
              <w:right w:val="single" w:sz="4" w:space="0" w:color="auto"/>
            </w:tcBorders>
            <w:shd w:val="clear" w:color="auto" w:fill="FFFF00"/>
            <w:vAlign w:val="center"/>
          </w:tcPr>
          <w:p w14:paraId="7D96F43F" w14:textId="77777777" w:rsidR="008B7626" w:rsidRPr="00EE2668" w:rsidRDefault="008B7626" w:rsidP="00DF6561">
            <w:pPr>
              <w:jc w:val="center"/>
              <w:rPr>
                <w:rFonts w:ascii="Times New Roman" w:eastAsia="Times New Roman" w:hAnsi="Times New Roman"/>
                <w:b/>
                <w:bCs/>
                <w:color w:val="000000"/>
                <w:sz w:val="18"/>
                <w:szCs w:val="18"/>
              </w:rPr>
            </w:pPr>
            <w:r w:rsidRPr="00EE2668">
              <w:rPr>
                <w:rFonts w:ascii="Times New Roman" w:hAnsi="Times New Roman"/>
                <w:b/>
                <w:bCs/>
                <w:sz w:val="18"/>
                <w:szCs w:val="18"/>
              </w:rPr>
              <w:t>TOTAL</w:t>
            </w:r>
            <w:r>
              <w:rPr>
                <w:rFonts w:ascii="Times New Roman" w:hAnsi="Times New Roman"/>
                <w:b/>
                <w:bCs/>
                <w:sz w:val="18"/>
                <w:szCs w:val="18"/>
              </w:rPr>
              <w:t xml:space="preserve"> for extension period</w:t>
            </w:r>
            <w:r w:rsidRPr="00EE2668">
              <w:rPr>
                <w:rFonts w:ascii="Times New Roman" w:hAnsi="Times New Roman"/>
                <w:b/>
                <w:bCs/>
                <w:sz w:val="18"/>
                <w:szCs w:val="18"/>
              </w:rPr>
              <w:t xml:space="preserve"> </w:t>
            </w:r>
          </w:p>
        </w:tc>
        <w:tc>
          <w:tcPr>
            <w:tcW w:w="1350" w:type="dxa"/>
            <w:tcBorders>
              <w:top w:val="single" w:sz="4" w:space="0" w:color="auto"/>
              <w:left w:val="single" w:sz="4" w:space="0" w:color="auto"/>
              <w:bottom w:val="single" w:sz="4" w:space="0" w:color="auto"/>
              <w:right w:val="single" w:sz="4" w:space="0" w:color="auto"/>
            </w:tcBorders>
            <w:shd w:val="clear" w:color="auto" w:fill="FFFF00"/>
          </w:tcPr>
          <w:p w14:paraId="23251730" w14:textId="77777777" w:rsidR="008B7626" w:rsidRDefault="008B7626" w:rsidP="00DF6561">
            <w:pPr>
              <w:jc w:val="center"/>
              <w:rPr>
                <w:rFonts w:ascii="Times New Roman" w:eastAsia="Times New Roman" w:hAnsi="Times New Roman"/>
                <w:color w:val="000000"/>
                <w:sz w:val="18"/>
                <w:szCs w:val="18"/>
                <w:lang w:eastAsia="ru-RU"/>
              </w:rPr>
            </w:pPr>
          </w:p>
          <w:p w14:paraId="60F7617B" w14:textId="77777777" w:rsidR="008B7626" w:rsidRPr="00045F70" w:rsidRDefault="008B7626" w:rsidP="00DF6561">
            <w:pPr>
              <w:jc w:val="center"/>
              <w:rPr>
                <w:rFonts w:ascii="Times New Roman" w:eastAsia="Times New Roman" w:hAnsi="Times New Roman"/>
                <w:b/>
                <w:bCs/>
                <w:color w:val="000000"/>
                <w:sz w:val="18"/>
                <w:szCs w:val="18"/>
                <w:lang w:eastAsia="ru-RU"/>
              </w:rPr>
            </w:pPr>
            <w:r w:rsidRPr="00045F70">
              <w:rPr>
                <w:rFonts w:ascii="Times New Roman" w:eastAsia="Times New Roman" w:hAnsi="Times New Roman"/>
                <w:b/>
                <w:bCs/>
                <w:color w:val="000000"/>
                <w:sz w:val="18"/>
                <w:szCs w:val="18"/>
                <w:lang w:eastAsia="ru-RU"/>
              </w:rPr>
              <w:t>$</w:t>
            </w:r>
            <w:r>
              <w:rPr>
                <w:rFonts w:ascii="Times New Roman" w:eastAsia="Times New Roman" w:hAnsi="Times New Roman"/>
                <w:b/>
                <w:bCs/>
                <w:color w:val="000000"/>
                <w:sz w:val="18"/>
                <w:szCs w:val="18"/>
                <w:lang w:eastAsia="ru-RU"/>
              </w:rPr>
              <w:t>719</w:t>
            </w:r>
            <w:r w:rsidRPr="00045F70">
              <w:rPr>
                <w:rFonts w:ascii="Times New Roman" w:eastAsia="Times New Roman" w:hAnsi="Times New Roman"/>
                <w:b/>
                <w:bCs/>
                <w:color w:val="000000"/>
                <w:sz w:val="18"/>
                <w:szCs w:val="18"/>
                <w:lang w:eastAsia="ru-RU"/>
              </w:rPr>
              <w:t>,000</w:t>
            </w:r>
          </w:p>
        </w:tc>
      </w:tr>
    </w:tbl>
    <w:p w14:paraId="3EF4CC9E" w14:textId="77777777" w:rsidR="008B7626" w:rsidRPr="00EE2668" w:rsidRDefault="008B7626" w:rsidP="008B7626">
      <w:pPr>
        <w:rPr>
          <w:rFonts w:ascii="Times New Roman" w:hAnsi="Times New Roman"/>
          <w:vanish/>
          <w:sz w:val="18"/>
          <w:szCs w:val="18"/>
        </w:rPr>
      </w:pPr>
    </w:p>
    <w:p w14:paraId="65473D79" w14:textId="77777777" w:rsidR="00141DD8" w:rsidRDefault="00141DD8" w:rsidP="00435C6F">
      <w:pPr>
        <w:spacing w:before="80" w:after="80"/>
        <w:rPr>
          <w:i/>
          <w:color w:val="A6A6A6"/>
          <w:szCs w:val="20"/>
        </w:rPr>
      </w:pPr>
    </w:p>
    <w:p w14:paraId="6AB5DA6C" w14:textId="77777777" w:rsidR="00141DD8" w:rsidRPr="006B5EC3" w:rsidRDefault="00141DD8" w:rsidP="00435C6F">
      <w:pPr>
        <w:spacing w:before="80" w:after="80"/>
        <w:rPr>
          <w:i/>
          <w:color w:val="A6A6A6"/>
          <w:szCs w:val="20"/>
        </w:rPr>
        <w:sectPr w:rsidR="00141DD8" w:rsidRPr="006B5EC3" w:rsidSect="00774819">
          <w:pgSz w:w="15840" w:h="12240" w:orient="landscape"/>
          <w:pgMar w:top="720" w:right="720" w:bottom="720" w:left="720" w:header="720" w:footer="720" w:gutter="0"/>
          <w:cols w:space="720"/>
          <w:docGrid w:linePitch="360"/>
        </w:sectPr>
      </w:pPr>
    </w:p>
    <w:p w14:paraId="54B6766E" w14:textId="497FFCE3" w:rsidR="00143260" w:rsidRPr="00C200D2" w:rsidRDefault="00143260" w:rsidP="00435C6F">
      <w:pPr>
        <w:pStyle w:val="Heading2"/>
        <w:spacing w:before="80" w:after="80"/>
        <w:rPr>
          <w:rFonts w:ascii="Proxima Nova Rg" w:hAnsi="Proxima Nova Rg" w:cs="Arial"/>
          <w:b/>
          <w:sz w:val="20"/>
          <w:szCs w:val="20"/>
        </w:rPr>
      </w:pPr>
      <w:bookmarkStart w:id="60" w:name="_Toc364027565"/>
      <w:bookmarkStart w:id="61" w:name="_Toc182504091"/>
      <w:bookmarkEnd w:id="39"/>
      <w:r w:rsidRPr="00CC5D48">
        <w:rPr>
          <w:rFonts w:ascii="Proxima Nova Rg" w:hAnsi="Proxima Nova Rg" w:cs="Arial"/>
          <w:b/>
          <w:sz w:val="20"/>
          <w:szCs w:val="20"/>
        </w:rPr>
        <w:lastRenderedPageBreak/>
        <w:t xml:space="preserve">Annex IV: </w:t>
      </w:r>
      <w:r w:rsidRPr="00CC5D48">
        <w:rPr>
          <w:rFonts w:ascii="Proxima Nova Rg" w:hAnsi="Proxima Nova Rg" w:cs="Arial"/>
          <w:bCs/>
          <w:sz w:val="20"/>
          <w:szCs w:val="20"/>
        </w:rPr>
        <w:t>Assets</w:t>
      </w:r>
      <w:r w:rsidR="00743F67" w:rsidRPr="00CC5D48">
        <w:rPr>
          <w:rFonts w:ascii="Proxima Nova Rg" w:hAnsi="Proxima Nova Rg" w:cs="Arial"/>
          <w:bCs/>
          <w:sz w:val="20"/>
          <w:szCs w:val="20"/>
        </w:rPr>
        <w:t xml:space="preserve"> List</w:t>
      </w:r>
      <w:r w:rsidRPr="00CC5D48">
        <w:rPr>
          <w:rFonts w:ascii="Proxima Nova Rg" w:hAnsi="Proxima Nova Rg" w:cs="Arial"/>
          <w:bCs/>
          <w:sz w:val="20"/>
          <w:szCs w:val="20"/>
        </w:rPr>
        <w:t>.</w:t>
      </w:r>
      <w:bookmarkEnd w:id="60"/>
      <w:bookmarkEnd w:id="61"/>
    </w:p>
    <w:p w14:paraId="624D6C4E" w14:textId="4DBE68F7" w:rsidR="00A653D3" w:rsidRDefault="00A653D3" w:rsidP="00435C6F">
      <w:pPr>
        <w:pStyle w:val="CommentText"/>
        <w:spacing w:before="80" w:after="80"/>
        <w:rPr>
          <w:sz w:val="18"/>
          <w:szCs w:val="18"/>
        </w:rPr>
      </w:pPr>
    </w:p>
    <w:tbl>
      <w:tblPr>
        <w:tblW w:w="8931" w:type="dxa"/>
        <w:tblInd w:w="-10" w:type="dxa"/>
        <w:tblLook w:val="04A0" w:firstRow="1" w:lastRow="0" w:firstColumn="1" w:lastColumn="0" w:noHBand="0" w:noVBand="1"/>
      </w:tblPr>
      <w:tblGrid>
        <w:gridCol w:w="7230"/>
        <w:gridCol w:w="1701"/>
      </w:tblGrid>
      <w:tr w:rsidR="00CC5D48" w:rsidRPr="005A1304" w14:paraId="3493B0F3" w14:textId="77777777" w:rsidTr="00DF6561">
        <w:trPr>
          <w:trHeight w:val="406"/>
        </w:trPr>
        <w:tc>
          <w:tcPr>
            <w:tcW w:w="723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84DF9FA" w14:textId="77777777" w:rsidR="00CC5D48" w:rsidRPr="00F23794" w:rsidRDefault="00CC5D48" w:rsidP="00DF6561">
            <w:pPr>
              <w:jc w:val="center"/>
              <w:rPr>
                <w:rFonts w:asciiTheme="minorHAnsi" w:eastAsia="Times New Roman" w:hAnsiTheme="minorHAnsi" w:cstheme="minorHAnsi"/>
                <w:b/>
                <w:bCs/>
                <w:color w:val="000000"/>
                <w:szCs w:val="20"/>
                <w:lang w:val="en-GB" w:eastAsia="ru-RU"/>
              </w:rPr>
            </w:pPr>
            <w:r w:rsidRPr="00F23794">
              <w:rPr>
                <w:rFonts w:asciiTheme="minorHAnsi" w:eastAsia="Times New Roman" w:hAnsiTheme="minorHAnsi" w:cstheme="minorHAnsi"/>
                <w:b/>
                <w:bCs/>
                <w:color w:val="000000"/>
                <w:szCs w:val="20"/>
                <w:lang w:eastAsia="ru-RU"/>
              </w:rPr>
              <w:t>Description</w:t>
            </w:r>
          </w:p>
        </w:tc>
        <w:tc>
          <w:tcPr>
            <w:tcW w:w="1701"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127BDB2B" w14:textId="77777777" w:rsidR="00CC5D48" w:rsidRPr="00F23794" w:rsidRDefault="00CC5D48" w:rsidP="00DF6561">
            <w:pPr>
              <w:jc w:val="center"/>
              <w:rPr>
                <w:rFonts w:asciiTheme="minorHAnsi" w:eastAsia="Times New Roman" w:hAnsiTheme="minorHAnsi" w:cstheme="minorHAnsi"/>
                <w:b/>
                <w:bCs/>
                <w:color w:val="000000"/>
                <w:szCs w:val="20"/>
                <w:lang w:eastAsia="ru-RU"/>
              </w:rPr>
            </w:pPr>
            <w:r>
              <w:rPr>
                <w:rFonts w:eastAsia="Times New Roman" w:cstheme="minorHAnsi"/>
                <w:b/>
                <w:bCs/>
                <w:color w:val="000000"/>
                <w:szCs w:val="20"/>
                <w:lang w:val="en-GB" w:eastAsia="ru-RU"/>
              </w:rPr>
              <w:t>Quantity</w:t>
            </w:r>
            <w:r w:rsidRPr="00F23794">
              <w:rPr>
                <w:rFonts w:asciiTheme="minorHAnsi" w:eastAsia="Times New Roman" w:hAnsiTheme="minorHAnsi" w:cstheme="minorHAnsi"/>
                <w:b/>
                <w:bCs/>
                <w:color w:val="000000"/>
                <w:szCs w:val="20"/>
                <w:lang w:eastAsia="ru-RU"/>
              </w:rPr>
              <w:t xml:space="preserve"> </w:t>
            </w:r>
          </w:p>
        </w:tc>
      </w:tr>
      <w:tr w:rsidR="00CC5D48" w:rsidRPr="005A1304" w14:paraId="53D91F92" w14:textId="77777777" w:rsidTr="00DF6561">
        <w:trPr>
          <w:trHeight w:val="410"/>
        </w:trPr>
        <w:tc>
          <w:tcPr>
            <w:tcW w:w="7230"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20F83A30" w14:textId="77777777" w:rsidR="00CC5D48" w:rsidRPr="00F23794" w:rsidRDefault="00CC5D48" w:rsidP="00DF6561">
            <w:pPr>
              <w:rPr>
                <w:rFonts w:asciiTheme="minorHAnsi" w:eastAsia="Times New Roman" w:hAnsiTheme="minorHAnsi" w:cstheme="minorHAnsi"/>
                <w:color w:val="000000"/>
                <w:szCs w:val="20"/>
                <w:lang w:eastAsia="ru-RU"/>
              </w:rPr>
            </w:pPr>
            <w:r w:rsidRPr="00F23794">
              <w:rPr>
                <w:rFonts w:asciiTheme="minorHAnsi" w:eastAsia="Times New Roman" w:hAnsiTheme="minorHAnsi" w:cstheme="minorHAnsi"/>
                <w:color w:val="000000"/>
                <w:szCs w:val="20"/>
                <w:lang w:eastAsia="ru-RU"/>
              </w:rPr>
              <w:t>The main automated information and measuring board, for the distribution of electrical energy (PD).</w:t>
            </w:r>
          </w:p>
        </w:tc>
        <w:tc>
          <w:tcPr>
            <w:tcW w:w="1701" w:type="dxa"/>
            <w:tcBorders>
              <w:top w:val="nil"/>
              <w:left w:val="nil"/>
              <w:bottom w:val="single" w:sz="4" w:space="0" w:color="auto"/>
              <w:right w:val="single" w:sz="4" w:space="0" w:color="auto"/>
            </w:tcBorders>
            <w:shd w:val="clear" w:color="000000" w:fill="FFFFFF"/>
            <w:vAlign w:val="center"/>
            <w:hideMark/>
          </w:tcPr>
          <w:p w14:paraId="6DDD0A18" w14:textId="77777777" w:rsidR="00CC5D48" w:rsidRPr="00F23794" w:rsidRDefault="00CC5D48" w:rsidP="00DF6561">
            <w:pPr>
              <w:jc w:val="center"/>
              <w:rPr>
                <w:rFonts w:asciiTheme="minorHAnsi" w:eastAsia="Times New Roman" w:hAnsiTheme="minorHAnsi" w:cstheme="minorHAnsi"/>
                <w:color w:val="000000"/>
                <w:szCs w:val="20"/>
                <w:lang w:val="en-GB" w:eastAsia="ru-RU"/>
              </w:rPr>
            </w:pPr>
            <w:r w:rsidRPr="00F23794">
              <w:rPr>
                <w:rFonts w:asciiTheme="minorHAnsi" w:eastAsia="Times New Roman" w:hAnsiTheme="minorHAnsi" w:cstheme="minorHAnsi"/>
                <w:color w:val="000000"/>
                <w:szCs w:val="20"/>
                <w:lang w:eastAsia="ru-RU"/>
              </w:rPr>
              <w:t>1</w:t>
            </w:r>
            <w:r>
              <w:rPr>
                <w:rFonts w:eastAsia="Times New Roman" w:cstheme="minorHAnsi"/>
                <w:color w:val="000000"/>
                <w:szCs w:val="20"/>
                <w:lang w:val="en-GB" w:eastAsia="ru-RU"/>
              </w:rPr>
              <w:t xml:space="preserve"> pc.</w:t>
            </w:r>
          </w:p>
        </w:tc>
      </w:tr>
      <w:tr w:rsidR="00CC5D48" w:rsidRPr="005A1304" w14:paraId="78B63BFA" w14:textId="77777777" w:rsidTr="00DF6561">
        <w:trPr>
          <w:trHeight w:val="418"/>
        </w:trPr>
        <w:tc>
          <w:tcPr>
            <w:tcW w:w="7230" w:type="dxa"/>
            <w:tcBorders>
              <w:top w:val="nil"/>
              <w:left w:val="single" w:sz="8" w:space="0" w:color="auto"/>
              <w:bottom w:val="single" w:sz="4" w:space="0" w:color="auto"/>
              <w:right w:val="single" w:sz="4" w:space="0" w:color="auto"/>
            </w:tcBorders>
            <w:shd w:val="clear" w:color="auto" w:fill="auto"/>
            <w:vAlign w:val="center"/>
            <w:hideMark/>
          </w:tcPr>
          <w:p w14:paraId="4B9D10C2" w14:textId="77777777" w:rsidR="00CC5D48" w:rsidRPr="00F23794" w:rsidRDefault="00CC5D48" w:rsidP="00DF6561">
            <w:pPr>
              <w:rPr>
                <w:rFonts w:asciiTheme="minorHAnsi" w:eastAsia="Times New Roman" w:hAnsiTheme="minorHAnsi" w:cstheme="minorHAnsi"/>
                <w:color w:val="000000"/>
                <w:szCs w:val="20"/>
                <w:lang w:eastAsia="ru-RU"/>
              </w:rPr>
            </w:pPr>
            <w:r w:rsidRPr="00F23794">
              <w:rPr>
                <w:rFonts w:asciiTheme="minorHAnsi" w:eastAsia="Times New Roman" w:hAnsiTheme="minorHAnsi" w:cstheme="minorHAnsi"/>
                <w:color w:val="000000"/>
                <w:szCs w:val="20"/>
                <w:lang w:eastAsia="ru-RU"/>
              </w:rPr>
              <w:t>Single-core cable termination for outdoor installation 1x150/16mm², 12 kV.</w:t>
            </w:r>
          </w:p>
        </w:tc>
        <w:tc>
          <w:tcPr>
            <w:tcW w:w="1701" w:type="dxa"/>
            <w:tcBorders>
              <w:top w:val="nil"/>
              <w:left w:val="nil"/>
              <w:bottom w:val="single" w:sz="4" w:space="0" w:color="auto"/>
              <w:right w:val="single" w:sz="4" w:space="0" w:color="auto"/>
            </w:tcBorders>
            <w:shd w:val="clear" w:color="000000" w:fill="FFFFFF"/>
            <w:vAlign w:val="center"/>
            <w:hideMark/>
          </w:tcPr>
          <w:p w14:paraId="6398D1D1" w14:textId="77777777" w:rsidR="00CC5D48" w:rsidRPr="00F23794" w:rsidRDefault="00CC5D48" w:rsidP="00DF6561">
            <w:pPr>
              <w:jc w:val="center"/>
              <w:rPr>
                <w:rFonts w:asciiTheme="minorHAnsi" w:eastAsia="Times New Roman" w:hAnsiTheme="minorHAnsi" w:cstheme="minorHAnsi"/>
                <w:color w:val="000000"/>
                <w:szCs w:val="20"/>
                <w:lang w:val="en-GB" w:eastAsia="ru-RU"/>
              </w:rPr>
            </w:pPr>
            <w:r w:rsidRPr="00F23794">
              <w:rPr>
                <w:rFonts w:asciiTheme="minorHAnsi" w:eastAsia="Times New Roman" w:hAnsiTheme="minorHAnsi" w:cstheme="minorHAnsi"/>
                <w:color w:val="000000"/>
                <w:szCs w:val="20"/>
                <w:lang w:eastAsia="ru-RU"/>
              </w:rPr>
              <w:t>12</w:t>
            </w:r>
            <w:r>
              <w:rPr>
                <w:rFonts w:eastAsia="Times New Roman" w:cstheme="minorHAnsi"/>
                <w:color w:val="000000"/>
                <w:szCs w:val="20"/>
                <w:lang w:val="en-GB" w:eastAsia="ru-RU"/>
              </w:rPr>
              <w:t xml:space="preserve"> pcs.</w:t>
            </w:r>
          </w:p>
        </w:tc>
      </w:tr>
      <w:tr w:rsidR="00CC5D48" w:rsidRPr="005A1304" w14:paraId="1CBC16BC" w14:textId="77777777" w:rsidTr="00DF6561">
        <w:trPr>
          <w:trHeight w:val="423"/>
        </w:trPr>
        <w:tc>
          <w:tcPr>
            <w:tcW w:w="7230" w:type="dxa"/>
            <w:tcBorders>
              <w:top w:val="nil"/>
              <w:left w:val="single" w:sz="8" w:space="0" w:color="auto"/>
              <w:bottom w:val="single" w:sz="4" w:space="0" w:color="auto"/>
              <w:right w:val="single" w:sz="4" w:space="0" w:color="auto"/>
            </w:tcBorders>
            <w:shd w:val="clear" w:color="auto" w:fill="auto"/>
            <w:vAlign w:val="center"/>
            <w:hideMark/>
          </w:tcPr>
          <w:p w14:paraId="0227EC19" w14:textId="77777777" w:rsidR="00CC5D48" w:rsidRPr="00F23794" w:rsidRDefault="00CC5D48" w:rsidP="00DF6561">
            <w:pPr>
              <w:rPr>
                <w:rFonts w:asciiTheme="minorHAnsi" w:eastAsia="Times New Roman" w:hAnsiTheme="minorHAnsi" w:cstheme="minorHAnsi"/>
                <w:color w:val="000000"/>
                <w:szCs w:val="20"/>
                <w:lang w:eastAsia="ru-RU"/>
              </w:rPr>
            </w:pPr>
            <w:r w:rsidRPr="00F23794">
              <w:rPr>
                <w:rFonts w:asciiTheme="minorHAnsi" w:eastAsia="Times New Roman" w:hAnsiTheme="minorHAnsi" w:cstheme="minorHAnsi"/>
                <w:color w:val="000000"/>
                <w:szCs w:val="20"/>
                <w:lang w:eastAsia="ru-RU"/>
              </w:rPr>
              <w:t>Single-core cable termination for outdoor installation 1x150/16mm², voltage 36 kV.</w:t>
            </w:r>
          </w:p>
        </w:tc>
        <w:tc>
          <w:tcPr>
            <w:tcW w:w="1701" w:type="dxa"/>
            <w:tcBorders>
              <w:top w:val="nil"/>
              <w:left w:val="nil"/>
              <w:bottom w:val="single" w:sz="4" w:space="0" w:color="auto"/>
              <w:right w:val="single" w:sz="4" w:space="0" w:color="auto"/>
            </w:tcBorders>
            <w:shd w:val="clear" w:color="000000" w:fill="FFFFFF"/>
            <w:vAlign w:val="center"/>
            <w:hideMark/>
          </w:tcPr>
          <w:p w14:paraId="50991B60" w14:textId="77777777" w:rsidR="00CC5D48" w:rsidRPr="00F23794" w:rsidRDefault="00CC5D48" w:rsidP="00DF6561">
            <w:pPr>
              <w:jc w:val="center"/>
              <w:rPr>
                <w:rFonts w:asciiTheme="minorHAnsi" w:eastAsia="Times New Roman" w:hAnsiTheme="minorHAnsi" w:cstheme="minorHAnsi"/>
                <w:color w:val="000000"/>
                <w:szCs w:val="20"/>
                <w:lang w:val="en-GB" w:eastAsia="ru-RU"/>
              </w:rPr>
            </w:pPr>
            <w:r w:rsidRPr="00F23794">
              <w:rPr>
                <w:rFonts w:asciiTheme="minorHAnsi" w:eastAsia="Times New Roman" w:hAnsiTheme="minorHAnsi" w:cstheme="minorHAnsi"/>
                <w:color w:val="000000"/>
                <w:szCs w:val="20"/>
                <w:lang w:eastAsia="ru-RU"/>
              </w:rPr>
              <w:t>9</w:t>
            </w:r>
            <w:r>
              <w:rPr>
                <w:rFonts w:eastAsia="Times New Roman" w:cstheme="minorHAnsi"/>
                <w:color w:val="000000"/>
                <w:szCs w:val="20"/>
                <w:lang w:val="en-GB" w:eastAsia="ru-RU"/>
              </w:rPr>
              <w:t xml:space="preserve"> pcs.</w:t>
            </w:r>
          </w:p>
        </w:tc>
      </w:tr>
      <w:tr w:rsidR="00CC5D48" w:rsidRPr="005A1304" w14:paraId="2E18787E" w14:textId="77777777" w:rsidTr="00DF6561">
        <w:trPr>
          <w:trHeight w:val="133"/>
        </w:trPr>
        <w:tc>
          <w:tcPr>
            <w:tcW w:w="7230" w:type="dxa"/>
            <w:tcBorders>
              <w:top w:val="nil"/>
              <w:left w:val="single" w:sz="8" w:space="0" w:color="auto"/>
              <w:bottom w:val="single" w:sz="4" w:space="0" w:color="auto"/>
              <w:right w:val="single" w:sz="4" w:space="0" w:color="auto"/>
            </w:tcBorders>
            <w:shd w:val="clear" w:color="auto" w:fill="auto"/>
            <w:vAlign w:val="center"/>
            <w:hideMark/>
          </w:tcPr>
          <w:p w14:paraId="76C0E124" w14:textId="77777777" w:rsidR="00CC5D48" w:rsidRPr="00F23794" w:rsidRDefault="00CC5D48" w:rsidP="00DF6561">
            <w:pPr>
              <w:rPr>
                <w:rFonts w:asciiTheme="minorHAnsi" w:eastAsia="Times New Roman" w:hAnsiTheme="minorHAnsi" w:cstheme="minorHAnsi"/>
                <w:color w:val="000000"/>
                <w:szCs w:val="20"/>
                <w:lang w:eastAsia="ru-RU"/>
              </w:rPr>
            </w:pPr>
            <w:r w:rsidRPr="00F23794">
              <w:rPr>
                <w:rFonts w:asciiTheme="minorHAnsi" w:eastAsia="Times New Roman" w:hAnsiTheme="minorHAnsi" w:cstheme="minorHAnsi"/>
                <w:color w:val="000000"/>
                <w:szCs w:val="20"/>
                <w:lang w:eastAsia="ru-RU"/>
              </w:rPr>
              <w:t>Three-core 3x150/16mm² outdoor cable coupling, 12 kV.</w:t>
            </w:r>
          </w:p>
        </w:tc>
        <w:tc>
          <w:tcPr>
            <w:tcW w:w="1701" w:type="dxa"/>
            <w:tcBorders>
              <w:top w:val="nil"/>
              <w:left w:val="nil"/>
              <w:bottom w:val="single" w:sz="4" w:space="0" w:color="auto"/>
              <w:right w:val="single" w:sz="4" w:space="0" w:color="auto"/>
            </w:tcBorders>
            <w:shd w:val="clear" w:color="000000" w:fill="FFFFFF"/>
            <w:vAlign w:val="center"/>
            <w:hideMark/>
          </w:tcPr>
          <w:p w14:paraId="608A20C8" w14:textId="77777777" w:rsidR="00CC5D48" w:rsidRPr="00F23794" w:rsidRDefault="00CC5D48" w:rsidP="00DF6561">
            <w:pPr>
              <w:jc w:val="center"/>
              <w:rPr>
                <w:rFonts w:asciiTheme="minorHAnsi" w:eastAsia="Times New Roman" w:hAnsiTheme="minorHAnsi" w:cstheme="minorHAnsi"/>
                <w:color w:val="000000"/>
                <w:szCs w:val="20"/>
                <w:lang w:val="en-GB" w:eastAsia="ru-RU"/>
              </w:rPr>
            </w:pPr>
            <w:r w:rsidRPr="00F23794">
              <w:rPr>
                <w:rFonts w:asciiTheme="minorHAnsi" w:eastAsia="Times New Roman" w:hAnsiTheme="minorHAnsi" w:cstheme="minorHAnsi"/>
                <w:color w:val="000000"/>
                <w:szCs w:val="20"/>
                <w:lang w:eastAsia="ru-RU"/>
              </w:rPr>
              <w:t>50</w:t>
            </w:r>
            <w:r>
              <w:rPr>
                <w:rFonts w:eastAsia="Times New Roman" w:cstheme="minorHAnsi"/>
                <w:color w:val="000000"/>
                <w:szCs w:val="20"/>
                <w:lang w:val="en-GB" w:eastAsia="ru-RU"/>
              </w:rPr>
              <w:t xml:space="preserve"> pcs.</w:t>
            </w:r>
          </w:p>
        </w:tc>
      </w:tr>
      <w:tr w:rsidR="00CC5D48" w:rsidRPr="005A1304" w14:paraId="30A0C061" w14:textId="77777777" w:rsidTr="00DF6561">
        <w:trPr>
          <w:trHeight w:val="419"/>
        </w:trPr>
        <w:tc>
          <w:tcPr>
            <w:tcW w:w="7230" w:type="dxa"/>
            <w:tcBorders>
              <w:top w:val="nil"/>
              <w:left w:val="single" w:sz="8" w:space="0" w:color="auto"/>
              <w:bottom w:val="nil"/>
              <w:right w:val="single" w:sz="4" w:space="0" w:color="auto"/>
            </w:tcBorders>
            <w:shd w:val="clear" w:color="auto" w:fill="auto"/>
            <w:vAlign w:val="center"/>
            <w:hideMark/>
          </w:tcPr>
          <w:p w14:paraId="7BD33976" w14:textId="77777777" w:rsidR="00CC5D48" w:rsidRPr="00F23794" w:rsidRDefault="00CC5D48" w:rsidP="00DF6561">
            <w:pPr>
              <w:rPr>
                <w:rFonts w:asciiTheme="minorHAnsi" w:eastAsia="Times New Roman" w:hAnsiTheme="minorHAnsi" w:cstheme="minorHAnsi"/>
                <w:color w:val="000000"/>
                <w:szCs w:val="20"/>
                <w:lang w:eastAsia="ru-RU"/>
              </w:rPr>
            </w:pPr>
            <w:r w:rsidRPr="00F23794">
              <w:rPr>
                <w:rFonts w:asciiTheme="minorHAnsi" w:eastAsia="Times New Roman" w:hAnsiTheme="minorHAnsi" w:cstheme="minorHAnsi"/>
                <w:color w:val="000000"/>
                <w:szCs w:val="20"/>
                <w:lang w:eastAsia="ru-RU"/>
              </w:rPr>
              <w:t>Outdoor single-core 1x150/16mm² cable coupling, 36 kV.</w:t>
            </w:r>
          </w:p>
        </w:tc>
        <w:tc>
          <w:tcPr>
            <w:tcW w:w="1701" w:type="dxa"/>
            <w:tcBorders>
              <w:top w:val="nil"/>
              <w:left w:val="nil"/>
              <w:bottom w:val="nil"/>
              <w:right w:val="single" w:sz="4" w:space="0" w:color="auto"/>
            </w:tcBorders>
            <w:shd w:val="clear" w:color="000000" w:fill="FFFFFF"/>
            <w:vAlign w:val="center"/>
            <w:hideMark/>
          </w:tcPr>
          <w:p w14:paraId="71504CD7" w14:textId="77777777" w:rsidR="00CC5D48" w:rsidRPr="00F23794" w:rsidRDefault="00CC5D48" w:rsidP="00DF6561">
            <w:pPr>
              <w:jc w:val="center"/>
              <w:rPr>
                <w:rFonts w:asciiTheme="minorHAnsi" w:eastAsia="Times New Roman" w:hAnsiTheme="minorHAnsi" w:cstheme="minorHAnsi"/>
                <w:color w:val="000000"/>
                <w:szCs w:val="20"/>
                <w:lang w:val="en-GB" w:eastAsia="ru-RU"/>
              </w:rPr>
            </w:pPr>
            <w:r w:rsidRPr="00F23794">
              <w:rPr>
                <w:rFonts w:asciiTheme="minorHAnsi" w:eastAsia="Times New Roman" w:hAnsiTheme="minorHAnsi" w:cstheme="minorHAnsi"/>
                <w:color w:val="000000"/>
                <w:szCs w:val="20"/>
                <w:lang w:eastAsia="ru-RU"/>
              </w:rPr>
              <w:t>60</w:t>
            </w:r>
            <w:r>
              <w:rPr>
                <w:rFonts w:eastAsia="Times New Roman" w:cstheme="minorHAnsi"/>
                <w:color w:val="000000"/>
                <w:szCs w:val="20"/>
                <w:lang w:val="en-GB" w:eastAsia="ru-RU"/>
              </w:rPr>
              <w:t xml:space="preserve"> pcs.</w:t>
            </w:r>
          </w:p>
        </w:tc>
      </w:tr>
      <w:tr w:rsidR="00CC5D48" w:rsidRPr="005A1304" w14:paraId="21472D1A" w14:textId="77777777" w:rsidTr="00DF656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trHeight w:val="553"/>
        </w:trPr>
        <w:tc>
          <w:tcPr>
            <w:tcW w:w="7230" w:type="dxa"/>
          </w:tcPr>
          <w:p w14:paraId="22010ED9" w14:textId="77777777" w:rsidR="00CC5D48" w:rsidRPr="005A1304" w:rsidRDefault="00CC5D48" w:rsidP="00DF6561">
            <w:pPr>
              <w:pStyle w:val="TableParagraph"/>
              <w:rPr>
                <w:rFonts w:asciiTheme="minorHAnsi" w:hAnsiTheme="minorHAnsi" w:cstheme="minorHAnsi"/>
                <w:sz w:val="20"/>
                <w:szCs w:val="20"/>
              </w:rPr>
            </w:pPr>
            <w:r w:rsidRPr="005A1304">
              <w:rPr>
                <w:rFonts w:asciiTheme="minorHAnsi" w:hAnsiTheme="minorHAnsi" w:cstheme="minorHAnsi"/>
                <w:sz w:val="20"/>
                <w:szCs w:val="20"/>
              </w:rPr>
              <w:t>Modern</w:t>
            </w:r>
            <w:r w:rsidRPr="005A1304">
              <w:rPr>
                <w:rFonts w:asciiTheme="minorHAnsi" w:hAnsiTheme="minorHAnsi" w:cstheme="minorHAnsi"/>
                <w:spacing w:val="-5"/>
                <w:sz w:val="20"/>
                <w:szCs w:val="20"/>
              </w:rPr>
              <w:t xml:space="preserve"> </w:t>
            </w:r>
            <w:r w:rsidRPr="005A1304">
              <w:rPr>
                <w:rFonts w:asciiTheme="minorHAnsi" w:hAnsiTheme="minorHAnsi" w:cstheme="minorHAnsi"/>
                <w:sz w:val="20"/>
                <w:szCs w:val="20"/>
              </w:rPr>
              <w:t>power</w:t>
            </w:r>
            <w:r w:rsidRPr="005A1304">
              <w:rPr>
                <w:rFonts w:asciiTheme="minorHAnsi" w:hAnsiTheme="minorHAnsi" w:cstheme="minorHAnsi"/>
                <w:spacing w:val="-5"/>
                <w:sz w:val="20"/>
                <w:szCs w:val="20"/>
              </w:rPr>
              <w:t xml:space="preserve"> </w:t>
            </w:r>
            <w:r w:rsidRPr="005A1304">
              <w:rPr>
                <w:rFonts w:asciiTheme="minorHAnsi" w:hAnsiTheme="minorHAnsi" w:cstheme="minorHAnsi"/>
                <w:sz w:val="20"/>
                <w:szCs w:val="20"/>
              </w:rPr>
              <w:t>oil</w:t>
            </w:r>
            <w:r w:rsidRPr="005A1304">
              <w:rPr>
                <w:rFonts w:asciiTheme="minorHAnsi" w:hAnsiTheme="minorHAnsi" w:cstheme="minorHAnsi"/>
                <w:spacing w:val="-5"/>
                <w:sz w:val="20"/>
                <w:szCs w:val="20"/>
              </w:rPr>
              <w:t xml:space="preserve"> </w:t>
            </w:r>
            <w:r w:rsidRPr="005A1304">
              <w:rPr>
                <w:rFonts w:asciiTheme="minorHAnsi" w:hAnsiTheme="minorHAnsi" w:cstheme="minorHAnsi"/>
                <w:sz w:val="20"/>
                <w:szCs w:val="20"/>
              </w:rPr>
              <w:t>transformer</w:t>
            </w:r>
            <w:r w:rsidRPr="005A1304">
              <w:rPr>
                <w:rFonts w:asciiTheme="minorHAnsi" w:hAnsiTheme="minorHAnsi" w:cstheme="minorHAnsi"/>
                <w:spacing w:val="-5"/>
                <w:sz w:val="20"/>
                <w:szCs w:val="20"/>
              </w:rPr>
              <w:t xml:space="preserve"> </w:t>
            </w:r>
            <w:r w:rsidRPr="005A1304">
              <w:rPr>
                <w:rFonts w:asciiTheme="minorHAnsi" w:hAnsiTheme="minorHAnsi" w:cstheme="minorHAnsi"/>
                <w:sz w:val="20"/>
                <w:szCs w:val="20"/>
              </w:rPr>
              <w:t>with</w:t>
            </w:r>
            <w:r w:rsidRPr="005A1304">
              <w:rPr>
                <w:rFonts w:asciiTheme="minorHAnsi" w:hAnsiTheme="minorHAnsi" w:cstheme="minorHAnsi"/>
                <w:spacing w:val="-5"/>
                <w:sz w:val="20"/>
                <w:szCs w:val="20"/>
              </w:rPr>
              <w:t xml:space="preserve"> </w:t>
            </w:r>
            <w:r w:rsidRPr="005A1304">
              <w:rPr>
                <w:rFonts w:asciiTheme="minorHAnsi" w:hAnsiTheme="minorHAnsi" w:cstheme="minorHAnsi"/>
                <w:sz w:val="20"/>
                <w:szCs w:val="20"/>
              </w:rPr>
              <w:t>a</w:t>
            </w:r>
            <w:r w:rsidRPr="005A1304">
              <w:rPr>
                <w:rFonts w:asciiTheme="minorHAnsi" w:hAnsiTheme="minorHAnsi" w:cstheme="minorHAnsi"/>
                <w:spacing w:val="-5"/>
                <w:sz w:val="20"/>
                <w:szCs w:val="20"/>
              </w:rPr>
              <w:t xml:space="preserve"> </w:t>
            </w:r>
            <w:r w:rsidRPr="005A1304">
              <w:rPr>
                <w:rFonts w:asciiTheme="minorHAnsi" w:hAnsiTheme="minorHAnsi" w:cstheme="minorHAnsi"/>
                <w:sz w:val="20"/>
                <w:szCs w:val="20"/>
              </w:rPr>
              <w:t>voltage</w:t>
            </w:r>
            <w:r w:rsidRPr="005A1304">
              <w:rPr>
                <w:rFonts w:asciiTheme="minorHAnsi" w:hAnsiTheme="minorHAnsi" w:cstheme="minorHAnsi"/>
                <w:spacing w:val="-6"/>
                <w:sz w:val="20"/>
                <w:szCs w:val="20"/>
              </w:rPr>
              <w:t xml:space="preserve"> </w:t>
            </w:r>
            <w:r w:rsidRPr="005A1304">
              <w:rPr>
                <w:rFonts w:asciiTheme="minorHAnsi" w:hAnsiTheme="minorHAnsi" w:cstheme="minorHAnsi"/>
                <w:sz w:val="20"/>
                <w:szCs w:val="20"/>
              </w:rPr>
              <w:t>of</w:t>
            </w:r>
            <w:r w:rsidRPr="005A1304">
              <w:rPr>
                <w:rFonts w:asciiTheme="minorHAnsi" w:hAnsiTheme="minorHAnsi" w:cstheme="minorHAnsi"/>
                <w:spacing w:val="-1"/>
                <w:sz w:val="20"/>
                <w:szCs w:val="20"/>
              </w:rPr>
              <w:t xml:space="preserve"> </w:t>
            </w:r>
            <w:r w:rsidRPr="005A1304">
              <w:rPr>
                <w:rFonts w:asciiTheme="minorHAnsi" w:hAnsiTheme="minorHAnsi" w:cstheme="minorHAnsi"/>
                <w:sz w:val="20"/>
                <w:szCs w:val="20"/>
              </w:rPr>
              <w:t>10/0.4</w:t>
            </w:r>
            <w:r w:rsidRPr="005A1304">
              <w:rPr>
                <w:rFonts w:asciiTheme="minorHAnsi" w:hAnsiTheme="minorHAnsi" w:cstheme="minorHAnsi"/>
                <w:spacing w:val="-5"/>
                <w:sz w:val="20"/>
                <w:szCs w:val="20"/>
              </w:rPr>
              <w:t xml:space="preserve"> </w:t>
            </w:r>
            <w:r w:rsidRPr="005A1304">
              <w:rPr>
                <w:rFonts w:asciiTheme="minorHAnsi" w:hAnsiTheme="minorHAnsi" w:cstheme="minorHAnsi"/>
                <w:sz w:val="20"/>
                <w:szCs w:val="20"/>
              </w:rPr>
              <w:t>kV,</w:t>
            </w:r>
            <w:r w:rsidRPr="005A1304">
              <w:rPr>
                <w:rFonts w:asciiTheme="minorHAnsi" w:hAnsiTheme="minorHAnsi" w:cstheme="minorHAnsi"/>
                <w:spacing w:val="-2"/>
                <w:sz w:val="20"/>
                <w:szCs w:val="20"/>
              </w:rPr>
              <w:t xml:space="preserve"> </w:t>
            </w:r>
            <w:r w:rsidRPr="005A1304">
              <w:rPr>
                <w:rFonts w:asciiTheme="minorHAnsi" w:hAnsiTheme="minorHAnsi" w:cstheme="minorHAnsi"/>
                <w:sz w:val="20"/>
                <w:szCs w:val="20"/>
              </w:rPr>
              <w:t>equipped with</w:t>
            </w:r>
            <w:r>
              <w:rPr>
                <w:rFonts w:asciiTheme="minorHAnsi" w:hAnsiTheme="minorHAnsi" w:cstheme="minorHAnsi"/>
                <w:sz w:val="20"/>
                <w:szCs w:val="20"/>
              </w:rPr>
              <w:t xml:space="preserve"> </w:t>
            </w:r>
            <w:r>
              <w:rPr>
                <w:rFonts w:asciiTheme="minorHAnsi" w:hAnsiTheme="minorHAnsi" w:cstheme="minorHAnsi"/>
                <w:spacing w:val="-7"/>
                <w:sz w:val="20"/>
                <w:szCs w:val="20"/>
              </w:rPr>
              <w:t>i</w:t>
            </w:r>
            <w:r w:rsidRPr="005A1304">
              <w:rPr>
                <w:rFonts w:asciiTheme="minorHAnsi" w:hAnsiTheme="minorHAnsi" w:cstheme="minorHAnsi"/>
                <w:sz w:val="20"/>
                <w:szCs w:val="20"/>
              </w:rPr>
              <w:t>nnovative</w:t>
            </w:r>
            <w:r w:rsidRPr="005A1304">
              <w:rPr>
                <w:rFonts w:asciiTheme="minorHAnsi" w:hAnsiTheme="minorHAnsi" w:cstheme="minorHAnsi"/>
                <w:spacing w:val="-7"/>
                <w:sz w:val="20"/>
                <w:szCs w:val="20"/>
              </w:rPr>
              <w:t xml:space="preserve"> </w:t>
            </w:r>
            <w:r w:rsidRPr="005A1304">
              <w:rPr>
                <w:rFonts w:asciiTheme="minorHAnsi" w:hAnsiTheme="minorHAnsi" w:cstheme="minorHAnsi"/>
                <w:sz w:val="20"/>
                <w:szCs w:val="20"/>
              </w:rPr>
              <w:t>energy</w:t>
            </w:r>
            <w:r w:rsidRPr="005A1304">
              <w:rPr>
                <w:rFonts w:asciiTheme="minorHAnsi" w:hAnsiTheme="minorHAnsi" w:cstheme="minorHAnsi"/>
                <w:spacing w:val="-7"/>
                <w:sz w:val="20"/>
                <w:szCs w:val="20"/>
              </w:rPr>
              <w:t xml:space="preserve"> </w:t>
            </w:r>
            <w:r w:rsidRPr="005A1304">
              <w:rPr>
                <w:rFonts w:asciiTheme="minorHAnsi" w:hAnsiTheme="minorHAnsi" w:cstheme="minorHAnsi"/>
                <w:sz w:val="20"/>
                <w:szCs w:val="20"/>
              </w:rPr>
              <w:t>efficiency</w:t>
            </w:r>
            <w:r w:rsidRPr="005A1304">
              <w:rPr>
                <w:rFonts w:asciiTheme="minorHAnsi" w:hAnsiTheme="minorHAnsi" w:cstheme="minorHAnsi"/>
                <w:spacing w:val="-7"/>
                <w:sz w:val="20"/>
                <w:szCs w:val="20"/>
              </w:rPr>
              <w:t xml:space="preserve"> </w:t>
            </w:r>
            <w:r w:rsidRPr="005A1304">
              <w:rPr>
                <w:rFonts w:asciiTheme="minorHAnsi" w:hAnsiTheme="minorHAnsi" w:cstheme="minorHAnsi"/>
                <w:sz w:val="20"/>
                <w:szCs w:val="20"/>
              </w:rPr>
              <w:t>technologies</w:t>
            </w:r>
            <w:r w:rsidRPr="005A1304">
              <w:rPr>
                <w:rFonts w:asciiTheme="minorHAnsi" w:hAnsiTheme="minorHAnsi" w:cstheme="minorHAnsi"/>
                <w:spacing w:val="-5"/>
                <w:sz w:val="20"/>
                <w:szCs w:val="20"/>
              </w:rPr>
              <w:t xml:space="preserve"> </w:t>
            </w:r>
            <w:r w:rsidRPr="005A1304">
              <w:rPr>
                <w:rFonts w:asciiTheme="minorHAnsi" w:hAnsiTheme="minorHAnsi" w:cstheme="minorHAnsi"/>
                <w:sz w:val="20"/>
                <w:szCs w:val="20"/>
              </w:rPr>
              <w:t>with</w:t>
            </w:r>
            <w:r w:rsidRPr="005A1304">
              <w:rPr>
                <w:rFonts w:asciiTheme="minorHAnsi" w:hAnsiTheme="minorHAnsi" w:cstheme="minorHAnsi"/>
                <w:spacing w:val="-7"/>
                <w:sz w:val="20"/>
                <w:szCs w:val="20"/>
              </w:rPr>
              <w:t xml:space="preserve"> </w:t>
            </w:r>
            <w:r w:rsidRPr="005A1304">
              <w:rPr>
                <w:rFonts w:asciiTheme="minorHAnsi" w:hAnsiTheme="minorHAnsi" w:cstheme="minorHAnsi"/>
                <w:sz w:val="20"/>
                <w:szCs w:val="20"/>
              </w:rPr>
              <w:t>a</w:t>
            </w:r>
            <w:r w:rsidRPr="005A1304">
              <w:rPr>
                <w:rFonts w:asciiTheme="minorHAnsi" w:hAnsiTheme="minorHAnsi" w:cstheme="minorHAnsi"/>
                <w:spacing w:val="-6"/>
                <w:sz w:val="20"/>
                <w:szCs w:val="20"/>
              </w:rPr>
              <w:t xml:space="preserve"> </w:t>
            </w:r>
            <w:r w:rsidRPr="005A1304">
              <w:rPr>
                <w:rFonts w:asciiTheme="minorHAnsi" w:hAnsiTheme="minorHAnsi" w:cstheme="minorHAnsi"/>
                <w:sz w:val="20"/>
                <w:szCs w:val="20"/>
              </w:rPr>
              <w:t>capacity</w:t>
            </w:r>
            <w:r w:rsidRPr="005A1304">
              <w:rPr>
                <w:rFonts w:asciiTheme="minorHAnsi" w:hAnsiTheme="minorHAnsi" w:cstheme="minorHAnsi"/>
                <w:spacing w:val="-6"/>
                <w:sz w:val="20"/>
                <w:szCs w:val="20"/>
              </w:rPr>
              <w:t xml:space="preserve"> </w:t>
            </w:r>
            <w:r w:rsidRPr="005A1304">
              <w:rPr>
                <w:rFonts w:asciiTheme="minorHAnsi" w:hAnsiTheme="minorHAnsi" w:cstheme="minorHAnsi"/>
                <w:sz w:val="20"/>
                <w:szCs w:val="20"/>
              </w:rPr>
              <w:t>of</w:t>
            </w:r>
            <w:r w:rsidRPr="005A1304">
              <w:rPr>
                <w:rFonts w:asciiTheme="minorHAnsi" w:hAnsiTheme="minorHAnsi" w:cstheme="minorHAnsi"/>
                <w:spacing w:val="-8"/>
                <w:sz w:val="20"/>
                <w:szCs w:val="20"/>
              </w:rPr>
              <w:t xml:space="preserve"> </w:t>
            </w:r>
            <w:r w:rsidRPr="005A1304">
              <w:rPr>
                <w:rFonts w:asciiTheme="minorHAnsi" w:hAnsiTheme="minorHAnsi" w:cstheme="minorHAnsi"/>
                <w:spacing w:val="-5"/>
                <w:sz w:val="20"/>
                <w:szCs w:val="20"/>
              </w:rPr>
              <w:t>400</w:t>
            </w:r>
            <w:r>
              <w:rPr>
                <w:rFonts w:asciiTheme="minorHAnsi" w:hAnsiTheme="minorHAnsi" w:cstheme="minorHAnsi"/>
                <w:spacing w:val="-5"/>
                <w:sz w:val="20"/>
                <w:szCs w:val="20"/>
              </w:rPr>
              <w:t xml:space="preserve"> </w:t>
            </w:r>
            <w:r w:rsidRPr="005A1304">
              <w:rPr>
                <w:rFonts w:asciiTheme="minorHAnsi" w:hAnsiTheme="minorHAnsi" w:cstheme="minorHAnsi"/>
                <w:spacing w:val="-5"/>
                <w:sz w:val="20"/>
                <w:szCs w:val="20"/>
              </w:rPr>
              <w:t>kVA</w:t>
            </w:r>
          </w:p>
        </w:tc>
        <w:tc>
          <w:tcPr>
            <w:tcW w:w="1701" w:type="dxa"/>
          </w:tcPr>
          <w:p w14:paraId="1DA36ADC" w14:textId="77777777" w:rsidR="00CC5D48" w:rsidRPr="005A1304" w:rsidRDefault="00CC5D48" w:rsidP="00DF6561">
            <w:pPr>
              <w:pStyle w:val="TableParagraph"/>
              <w:ind w:left="8"/>
              <w:jc w:val="center"/>
              <w:rPr>
                <w:rFonts w:asciiTheme="minorHAnsi" w:hAnsiTheme="minorHAnsi" w:cstheme="minorHAnsi"/>
                <w:sz w:val="20"/>
                <w:szCs w:val="20"/>
              </w:rPr>
            </w:pPr>
            <w:r w:rsidRPr="005A1304">
              <w:rPr>
                <w:rFonts w:asciiTheme="minorHAnsi" w:hAnsiTheme="minorHAnsi" w:cstheme="minorHAnsi"/>
                <w:spacing w:val="-10"/>
                <w:sz w:val="20"/>
                <w:szCs w:val="20"/>
              </w:rPr>
              <w:t>5</w:t>
            </w:r>
            <w:r>
              <w:rPr>
                <w:rFonts w:eastAsia="Times New Roman" w:cstheme="minorHAnsi"/>
                <w:color w:val="000000"/>
                <w:sz w:val="20"/>
                <w:szCs w:val="20"/>
                <w:lang w:val="en-GB" w:eastAsia="ru-RU"/>
              </w:rPr>
              <w:t xml:space="preserve"> pcs.</w:t>
            </w:r>
          </w:p>
        </w:tc>
      </w:tr>
      <w:tr w:rsidR="00CC5D48" w:rsidRPr="005A1304" w14:paraId="3DE98DC8" w14:textId="77777777" w:rsidTr="00DF656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trHeight w:val="263"/>
        </w:trPr>
        <w:tc>
          <w:tcPr>
            <w:tcW w:w="7230" w:type="dxa"/>
          </w:tcPr>
          <w:p w14:paraId="4299F43E" w14:textId="77777777" w:rsidR="00CC5D48" w:rsidRPr="005A1304" w:rsidRDefault="00CC5D48" w:rsidP="00DF6561">
            <w:pPr>
              <w:pStyle w:val="TableParagraph"/>
              <w:rPr>
                <w:rFonts w:asciiTheme="minorHAnsi" w:hAnsiTheme="minorHAnsi" w:cstheme="minorHAnsi"/>
                <w:sz w:val="20"/>
                <w:szCs w:val="20"/>
              </w:rPr>
            </w:pPr>
            <w:r w:rsidRPr="005A1304">
              <w:rPr>
                <w:rFonts w:asciiTheme="minorHAnsi" w:hAnsiTheme="minorHAnsi" w:cstheme="minorHAnsi"/>
                <w:sz w:val="20"/>
                <w:szCs w:val="20"/>
              </w:rPr>
              <w:t>External</w:t>
            </w:r>
            <w:r w:rsidRPr="005A1304">
              <w:rPr>
                <w:rFonts w:asciiTheme="minorHAnsi" w:hAnsiTheme="minorHAnsi" w:cstheme="minorHAnsi"/>
                <w:spacing w:val="-7"/>
                <w:sz w:val="20"/>
                <w:szCs w:val="20"/>
              </w:rPr>
              <w:t xml:space="preserve"> </w:t>
            </w:r>
            <w:r w:rsidRPr="005A1304">
              <w:rPr>
                <w:rFonts w:asciiTheme="minorHAnsi" w:hAnsiTheme="minorHAnsi" w:cstheme="minorHAnsi"/>
                <w:sz w:val="20"/>
                <w:szCs w:val="20"/>
              </w:rPr>
              <w:t>installation</w:t>
            </w:r>
            <w:r w:rsidRPr="005A1304">
              <w:rPr>
                <w:rFonts w:asciiTheme="minorHAnsi" w:hAnsiTheme="minorHAnsi" w:cstheme="minorHAnsi"/>
                <w:spacing w:val="-7"/>
                <w:sz w:val="20"/>
                <w:szCs w:val="20"/>
              </w:rPr>
              <w:t xml:space="preserve"> </w:t>
            </w:r>
            <w:r w:rsidRPr="005A1304">
              <w:rPr>
                <w:rFonts w:asciiTheme="minorHAnsi" w:hAnsiTheme="minorHAnsi" w:cstheme="minorHAnsi"/>
                <w:sz w:val="20"/>
                <w:szCs w:val="20"/>
              </w:rPr>
              <w:t>cable</w:t>
            </w:r>
            <w:r w:rsidRPr="005A1304">
              <w:rPr>
                <w:rFonts w:asciiTheme="minorHAnsi" w:hAnsiTheme="minorHAnsi" w:cstheme="minorHAnsi"/>
                <w:spacing w:val="-8"/>
                <w:sz w:val="20"/>
                <w:szCs w:val="20"/>
              </w:rPr>
              <w:t xml:space="preserve"> </w:t>
            </w:r>
            <w:r w:rsidRPr="005A1304">
              <w:rPr>
                <w:rFonts w:asciiTheme="minorHAnsi" w:hAnsiTheme="minorHAnsi" w:cstheme="minorHAnsi"/>
                <w:sz w:val="20"/>
                <w:szCs w:val="20"/>
              </w:rPr>
              <w:t>end</w:t>
            </w:r>
            <w:r w:rsidRPr="005A1304">
              <w:rPr>
                <w:rFonts w:asciiTheme="minorHAnsi" w:hAnsiTheme="minorHAnsi" w:cstheme="minorHAnsi"/>
                <w:spacing w:val="-7"/>
                <w:sz w:val="20"/>
                <w:szCs w:val="20"/>
              </w:rPr>
              <w:t xml:space="preserve"> </w:t>
            </w:r>
            <w:r w:rsidRPr="005A1304">
              <w:rPr>
                <w:rFonts w:asciiTheme="minorHAnsi" w:hAnsiTheme="minorHAnsi" w:cstheme="minorHAnsi"/>
                <w:sz w:val="20"/>
                <w:szCs w:val="20"/>
              </w:rPr>
              <w:t>coupling</w:t>
            </w:r>
            <w:r w:rsidRPr="005A1304">
              <w:rPr>
                <w:rFonts w:asciiTheme="minorHAnsi" w:hAnsiTheme="minorHAnsi" w:cstheme="minorHAnsi"/>
                <w:spacing w:val="-7"/>
                <w:sz w:val="20"/>
                <w:szCs w:val="20"/>
              </w:rPr>
              <w:t xml:space="preserve"> </w:t>
            </w:r>
            <w:r w:rsidRPr="005A1304">
              <w:rPr>
                <w:rFonts w:asciiTheme="minorHAnsi" w:hAnsiTheme="minorHAnsi" w:cstheme="minorHAnsi"/>
                <w:sz w:val="20"/>
                <w:szCs w:val="20"/>
              </w:rPr>
              <w:t>1x95/16</w:t>
            </w:r>
            <w:r w:rsidRPr="005A1304">
              <w:rPr>
                <w:rFonts w:asciiTheme="minorHAnsi" w:hAnsiTheme="minorHAnsi" w:cstheme="minorHAnsi"/>
                <w:spacing w:val="-1"/>
                <w:sz w:val="20"/>
                <w:szCs w:val="20"/>
              </w:rPr>
              <w:t xml:space="preserve"> </w:t>
            </w:r>
            <w:r w:rsidRPr="005A1304">
              <w:rPr>
                <w:rFonts w:asciiTheme="minorHAnsi" w:hAnsiTheme="minorHAnsi" w:cstheme="minorHAnsi"/>
                <w:sz w:val="20"/>
                <w:szCs w:val="20"/>
              </w:rPr>
              <w:t>mm</w:t>
            </w:r>
            <w:r w:rsidRPr="005A1304">
              <w:rPr>
                <w:rFonts w:asciiTheme="minorHAnsi" w:hAnsiTheme="minorHAnsi" w:cstheme="minorHAnsi"/>
                <w:sz w:val="20"/>
                <w:szCs w:val="20"/>
                <w:vertAlign w:val="superscript"/>
              </w:rPr>
              <w:t>2</w:t>
            </w:r>
            <w:r w:rsidRPr="005A1304">
              <w:rPr>
                <w:rFonts w:asciiTheme="minorHAnsi" w:hAnsiTheme="minorHAnsi" w:cstheme="minorHAnsi"/>
                <w:sz w:val="20"/>
                <w:szCs w:val="20"/>
              </w:rPr>
              <w:t>;</w:t>
            </w:r>
            <w:r w:rsidRPr="005A1304">
              <w:rPr>
                <w:rFonts w:asciiTheme="minorHAnsi" w:hAnsiTheme="minorHAnsi" w:cstheme="minorHAnsi"/>
                <w:spacing w:val="-8"/>
                <w:sz w:val="20"/>
                <w:szCs w:val="20"/>
              </w:rPr>
              <w:t xml:space="preserve"> </w:t>
            </w:r>
            <w:r w:rsidRPr="005A1304">
              <w:rPr>
                <w:rFonts w:asciiTheme="minorHAnsi" w:hAnsiTheme="minorHAnsi" w:cstheme="minorHAnsi"/>
                <w:sz w:val="20"/>
                <w:szCs w:val="20"/>
              </w:rPr>
              <w:t>voltage</w:t>
            </w:r>
            <w:r w:rsidRPr="005A1304">
              <w:rPr>
                <w:rFonts w:asciiTheme="minorHAnsi" w:hAnsiTheme="minorHAnsi" w:cstheme="minorHAnsi"/>
                <w:spacing w:val="-8"/>
                <w:sz w:val="20"/>
                <w:szCs w:val="20"/>
              </w:rPr>
              <w:t xml:space="preserve"> </w:t>
            </w:r>
            <w:r w:rsidRPr="005A1304">
              <w:rPr>
                <w:rFonts w:asciiTheme="minorHAnsi" w:hAnsiTheme="minorHAnsi" w:cstheme="minorHAnsi"/>
                <w:sz w:val="20"/>
                <w:szCs w:val="20"/>
              </w:rPr>
              <w:t>12</w:t>
            </w:r>
            <w:r w:rsidRPr="005A1304">
              <w:rPr>
                <w:rFonts w:asciiTheme="minorHAnsi" w:hAnsiTheme="minorHAnsi" w:cstheme="minorHAnsi"/>
                <w:spacing w:val="-7"/>
                <w:sz w:val="20"/>
                <w:szCs w:val="20"/>
              </w:rPr>
              <w:t xml:space="preserve"> </w:t>
            </w:r>
            <w:r w:rsidRPr="005A1304">
              <w:rPr>
                <w:rFonts w:asciiTheme="minorHAnsi" w:hAnsiTheme="minorHAnsi" w:cstheme="minorHAnsi"/>
                <w:spacing w:val="-5"/>
                <w:sz w:val="20"/>
                <w:szCs w:val="20"/>
              </w:rPr>
              <w:t>kV</w:t>
            </w:r>
          </w:p>
        </w:tc>
        <w:tc>
          <w:tcPr>
            <w:tcW w:w="1701" w:type="dxa"/>
          </w:tcPr>
          <w:p w14:paraId="273BD866" w14:textId="77777777" w:rsidR="00CC5D48" w:rsidRPr="005A1304" w:rsidRDefault="00CC5D48" w:rsidP="00DF6561">
            <w:pPr>
              <w:pStyle w:val="TableParagraph"/>
              <w:ind w:left="8" w:right="1"/>
              <w:jc w:val="center"/>
              <w:rPr>
                <w:rFonts w:asciiTheme="minorHAnsi" w:hAnsiTheme="minorHAnsi" w:cstheme="minorHAnsi"/>
                <w:sz w:val="20"/>
                <w:szCs w:val="20"/>
              </w:rPr>
            </w:pPr>
            <w:r w:rsidRPr="005A1304">
              <w:rPr>
                <w:rFonts w:asciiTheme="minorHAnsi" w:hAnsiTheme="minorHAnsi" w:cstheme="minorHAnsi"/>
                <w:spacing w:val="-5"/>
                <w:sz w:val="20"/>
                <w:szCs w:val="20"/>
              </w:rPr>
              <w:t>12</w:t>
            </w:r>
            <w:r>
              <w:rPr>
                <w:rFonts w:asciiTheme="minorHAnsi" w:hAnsiTheme="minorHAnsi" w:cstheme="minorHAnsi"/>
                <w:spacing w:val="-5"/>
                <w:sz w:val="20"/>
                <w:szCs w:val="20"/>
              </w:rPr>
              <w:t xml:space="preserve"> pcs.</w:t>
            </w:r>
          </w:p>
        </w:tc>
      </w:tr>
      <w:tr w:rsidR="00CC5D48" w:rsidRPr="005A1304" w14:paraId="32545697" w14:textId="77777777" w:rsidTr="00DF656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trHeight w:val="263"/>
        </w:trPr>
        <w:tc>
          <w:tcPr>
            <w:tcW w:w="7230" w:type="dxa"/>
          </w:tcPr>
          <w:p w14:paraId="43F10B7F" w14:textId="77777777" w:rsidR="00CC5D48" w:rsidRPr="005A1304" w:rsidRDefault="00CC5D48" w:rsidP="00DF6561">
            <w:pPr>
              <w:pStyle w:val="TableParagraph"/>
              <w:rPr>
                <w:rFonts w:asciiTheme="minorHAnsi" w:hAnsiTheme="minorHAnsi" w:cstheme="minorHAnsi"/>
                <w:sz w:val="20"/>
                <w:szCs w:val="20"/>
              </w:rPr>
            </w:pPr>
            <w:r w:rsidRPr="005A1304">
              <w:rPr>
                <w:rFonts w:asciiTheme="minorHAnsi" w:hAnsiTheme="minorHAnsi" w:cstheme="minorHAnsi"/>
                <w:sz w:val="20"/>
                <w:szCs w:val="20"/>
              </w:rPr>
              <w:t>External</w:t>
            </w:r>
            <w:r w:rsidRPr="005A1304">
              <w:rPr>
                <w:rFonts w:asciiTheme="minorHAnsi" w:hAnsiTheme="minorHAnsi" w:cstheme="minorHAnsi"/>
                <w:spacing w:val="-7"/>
                <w:sz w:val="20"/>
                <w:szCs w:val="20"/>
              </w:rPr>
              <w:t xml:space="preserve"> </w:t>
            </w:r>
            <w:r w:rsidRPr="005A1304">
              <w:rPr>
                <w:rFonts w:asciiTheme="minorHAnsi" w:hAnsiTheme="minorHAnsi" w:cstheme="minorHAnsi"/>
                <w:sz w:val="20"/>
                <w:szCs w:val="20"/>
              </w:rPr>
              <w:t>installation</w:t>
            </w:r>
            <w:r w:rsidRPr="005A1304">
              <w:rPr>
                <w:rFonts w:asciiTheme="minorHAnsi" w:hAnsiTheme="minorHAnsi" w:cstheme="minorHAnsi"/>
                <w:spacing w:val="-7"/>
                <w:sz w:val="20"/>
                <w:szCs w:val="20"/>
              </w:rPr>
              <w:t xml:space="preserve"> </w:t>
            </w:r>
            <w:r w:rsidRPr="005A1304">
              <w:rPr>
                <w:rFonts w:asciiTheme="minorHAnsi" w:hAnsiTheme="minorHAnsi" w:cstheme="minorHAnsi"/>
                <w:sz w:val="20"/>
                <w:szCs w:val="20"/>
              </w:rPr>
              <w:t>cable</w:t>
            </w:r>
            <w:r w:rsidRPr="005A1304">
              <w:rPr>
                <w:rFonts w:asciiTheme="minorHAnsi" w:hAnsiTheme="minorHAnsi" w:cstheme="minorHAnsi"/>
                <w:spacing w:val="-8"/>
                <w:sz w:val="20"/>
                <w:szCs w:val="20"/>
              </w:rPr>
              <w:t xml:space="preserve"> </w:t>
            </w:r>
            <w:r w:rsidRPr="005A1304">
              <w:rPr>
                <w:rFonts w:asciiTheme="minorHAnsi" w:hAnsiTheme="minorHAnsi" w:cstheme="minorHAnsi"/>
                <w:sz w:val="20"/>
                <w:szCs w:val="20"/>
              </w:rPr>
              <w:t>end</w:t>
            </w:r>
            <w:r w:rsidRPr="005A1304">
              <w:rPr>
                <w:rFonts w:asciiTheme="minorHAnsi" w:hAnsiTheme="minorHAnsi" w:cstheme="minorHAnsi"/>
                <w:spacing w:val="-7"/>
                <w:sz w:val="20"/>
                <w:szCs w:val="20"/>
              </w:rPr>
              <w:t xml:space="preserve"> </w:t>
            </w:r>
            <w:r w:rsidRPr="005A1304">
              <w:rPr>
                <w:rFonts w:asciiTheme="minorHAnsi" w:hAnsiTheme="minorHAnsi" w:cstheme="minorHAnsi"/>
                <w:sz w:val="20"/>
                <w:szCs w:val="20"/>
              </w:rPr>
              <w:t>coupling</w:t>
            </w:r>
            <w:r w:rsidRPr="005A1304">
              <w:rPr>
                <w:rFonts w:asciiTheme="minorHAnsi" w:hAnsiTheme="minorHAnsi" w:cstheme="minorHAnsi"/>
                <w:spacing w:val="-7"/>
                <w:sz w:val="20"/>
                <w:szCs w:val="20"/>
              </w:rPr>
              <w:t xml:space="preserve"> </w:t>
            </w:r>
            <w:r w:rsidRPr="005A1304">
              <w:rPr>
                <w:rFonts w:asciiTheme="minorHAnsi" w:hAnsiTheme="minorHAnsi" w:cstheme="minorHAnsi"/>
                <w:sz w:val="20"/>
                <w:szCs w:val="20"/>
              </w:rPr>
              <w:t>1x150/16</w:t>
            </w:r>
            <w:r w:rsidRPr="005A1304">
              <w:rPr>
                <w:rFonts w:asciiTheme="minorHAnsi" w:hAnsiTheme="minorHAnsi" w:cstheme="minorHAnsi"/>
                <w:spacing w:val="-1"/>
                <w:sz w:val="20"/>
                <w:szCs w:val="20"/>
              </w:rPr>
              <w:t xml:space="preserve"> </w:t>
            </w:r>
            <w:r w:rsidRPr="005A1304">
              <w:rPr>
                <w:rFonts w:asciiTheme="minorHAnsi" w:hAnsiTheme="minorHAnsi" w:cstheme="minorHAnsi"/>
                <w:sz w:val="20"/>
                <w:szCs w:val="20"/>
              </w:rPr>
              <w:t>mm</w:t>
            </w:r>
            <w:r w:rsidRPr="005A1304">
              <w:rPr>
                <w:rFonts w:asciiTheme="minorHAnsi" w:hAnsiTheme="minorHAnsi" w:cstheme="minorHAnsi"/>
                <w:sz w:val="20"/>
                <w:szCs w:val="20"/>
                <w:vertAlign w:val="superscript"/>
              </w:rPr>
              <w:t>2</w:t>
            </w:r>
            <w:r w:rsidRPr="005A1304">
              <w:rPr>
                <w:rFonts w:asciiTheme="minorHAnsi" w:hAnsiTheme="minorHAnsi" w:cstheme="minorHAnsi"/>
                <w:sz w:val="20"/>
                <w:szCs w:val="20"/>
              </w:rPr>
              <w:t>;</w:t>
            </w:r>
            <w:r w:rsidRPr="005A1304">
              <w:rPr>
                <w:rFonts w:asciiTheme="minorHAnsi" w:hAnsiTheme="minorHAnsi" w:cstheme="minorHAnsi"/>
                <w:spacing w:val="-5"/>
                <w:sz w:val="20"/>
                <w:szCs w:val="20"/>
              </w:rPr>
              <w:t xml:space="preserve"> </w:t>
            </w:r>
            <w:r w:rsidRPr="005A1304">
              <w:rPr>
                <w:rFonts w:asciiTheme="minorHAnsi" w:hAnsiTheme="minorHAnsi" w:cstheme="minorHAnsi"/>
                <w:sz w:val="20"/>
                <w:szCs w:val="20"/>
              </w:rPr>
              <w:t>voltage</w:t>
            </w:r>
            <w:r w:rsidRPr="005A1304">
              <w:rPr>
                <w:rFonts w:asciiTheme="minorHAnsi" w:hAnsiTheme="minorHAnsi" w:cstheme="minorHAnsi"/>
                <w:spacing w:val="-8"/>
                <w:sz w:val="20"/>
                <w:szCs w:val="20"/>
              </w:rPr>
              <w:t xml:space="preserve"> </w:t>
            </w:r>
            <w:r w:rsidRPr="005A1304">
              <w:rPr>
                <w:rFonts w:asciiTheme="minorHAnsi" w:hAnsiTheme="minorHAnsi" w:cstheme="minorHAnsi"/>
                <w:sz w:val="20"/>
                <w:szCs w:val="20"/>
              </w:rPr>
              <w:t>12</w:t>
            </w:r>
            <w:r w:rsidRPr="005A1304">
              <w:rPr>
                <w:rFonts w:asciiTheme="minorHAnsi" w:hAnsiTheme="minorHAnsi" w:cstheme="minorHAnsi"/>
                <w:spacing w:val="-8"/>
                <w:sz w:val="20"/>
                <w:szCs w:val="20"/>
              </w:rPr>
              <w:t xml:space="preserve"> </w:t>
            </w:r>
            <w:r w:rsidRPr="005A1304">
              <w:rPr>
                <w:rFonts w:asciiTheme="minorHAnsi" w:hAnsiTheme="minorHAnsi" w:cstheme="minorHAnsi"/>
                <w:spacing w:val="-5"/>
                <w:sz w:val="20"/>
                <w:szCs w:val="20"/>
              </w:rPr>
              <w:t>kV</w:t>
            </w:r>
          </w:p>
        </w:tc>
        <w:tc>
          <w:tcPr>
            <w:tcW w:w="1701" w:type="dxa"/>
          </w:tcPr>
          <w:p w14:paraId="1152D8D0" w14:textId="77777777" w:rsidR="00CC5D48" w:rsidRPr="005A1304" w:rsidRDefault="00CC5D48" w:rsidP="00DF6561">
            <w:pPr>
              <w:pStyle w:val="TableParagraph"/>
              <w:ind w:left="8" w:right="1"/>
              <w:jc w:val="center"/>
              <w:rPr>
                <w:rFonts w:asciiTheme="minorHAnsi" w:hAnsiTheme="minorHAnsi" w:cstheme="minorHAnsi"/>
                <w:sz w:val="20"/>
                <w:szCs w:val="20"/>
              </w:rPr>
            </w:pPr>
            <w:r w:rsidRPr="005A1304">
              <w:rPr>
                <w:rFonts w:asciiTheme="minorHAnsi" w:hAnsiTheme="minorHAnsi" w:cstheme="minorHAnsi"/>
                <w:spacing w:val="-5"/>
                <w:sz w:val="20"/>
                <w:szCs w:val="20"/>
              </w:rPr>
              <w:t>12</w:t>
            </w:r>
            <w:r>
              <w:rPr>
                <w:rFonts w:asciiTheme="minorHAnsi" w:hAnsiTheme="minorHAnsi" w:cstheme="minorHAnsi"/>
                <w:spacing w:val="-5"/>
                <w:sz w:val="20"/>
                <w:szCs w:val="20"/>
              </w:rPr>
              <w:t xml:space="preserve"> pcs.</w:t>
            </w:r>
          </w:p>
        </w:tc>
      </w:tr>
      <w:tr w:rsidR="00CC5D48" w:rsidRPr="005A1304" w14:paraId="5746DD94" w14:textId="77777777" w:rsidTr="00DF656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trHeight w:val="263"/>
        </w:trPr>
        <w:tc>
          <w:tcPr>
            <w:tcW w:w="7230" w:type="dxa"/>
          </w:tcPr>
          <w:p w14:paraId="688AAD14" w14:textId="77777777" w:rsidR="00CC5D48" w:rsidRPr="005A1304" w:rsidRDefault="00CC5D48" w:rsidP="00DF6561">
            <w:pPr>
              <w:pStyle w:val="TableParagraph"/>
              <w:rPr>
                <w:rFonts w:asciiTheme="minorHAnsi" w:hAnsiTheme="minorHAnsi" w:cstheme="minorHAnsi"/>
                <w:sz w:val="20"/>
                <w:szCs w:val="20"/>
              </w:rPr>
            </w:pPr>
            <w:r w:rsidRPr="005A1304">
              <w:rPr>
                <w:rFonts w:asciiTheme="minorHAnsi" w:hAnsiTheme="minorHAnsi" w:cstheme="minorHAnsi"/>
                <w:sz w:val="20"/>
                <w:szCs w:val="20"/>
              </w:rPr>
              <w:t>External</w:t>
            </w:r>
            <w:r w:rsidRPr="005A1304">
              <w:rPr>
                <w:rFonts w:asciiTheme="minorHAnsi" w:hAnsiTheme="minorHAnsi" w:cstheme="minorHAnsi"/>
                <w:spacing w:val="-7"/>
                <w:sz w:val="20"/>
                <w:szCs w:val="20"/>
              </w:rPr>
              <w:t xml:space="preserve"> </w:t>
            </w:r>
            <w:r w:rsidRPr="005A1304">
              <w:rPr>
                <w:rFonts w:asciiTheme="minorHAnsi" w:hAnsiTheme="minorHAnsi" w:cstheme="minorHAnsi"/>
                <w:sz w:val="20"/>
                <w:szCs w:val="20"/>
              </w:rPr>
              <w:t>installation</w:t>
            </w:r>
            <w:r w:rsidRPr="005A1304">
              <w:rPr>
                <w:rFonts w:asciiTheme="minorHAnsi" w:hAnsiTheme="minorHAnsi" w:cstheme="minorHAnsi"/>
                <w:spacing w:val="-7"/>
                <w:sz w:val="20"/>
                <w:szCs w:val="20"/>
              </w:rPr>
              <w:t xml:space="preserve"> </w:t>
            </w:r>
            <w:r w:rsidRPr="005A1304">
              <w:rPr>
                <w:rFonts w:asciiTheme="minorHAnsi" w:hAnsiTheme="minorHAnsi" w:cstheme="minorHAnsi"/>
                <w:sz w:val="20"/>
                <w:szCs w:val="20"/>
              </w:rPr>
              <w:t>cable</w:t>
            </w:r>
            <w:r w:rsidRPr="005A1304">
              <w:rPr>
                <w:rFonts w:asciiTheme="minorHAnsi" w:hAnsiTheme="minorHAnsi" w:cstheme="minorHAnsi"/>
                <w:spacing w:val="-8"/>
                <w:sz w:val="20"/>
                <w:szCs w:val="20"/>
              </w:rPr>
              <w:t xml:space="preserve"> </w:t>
            </w:r>
            <w:r w:rsidRPr="005A1304">
              <w:rPr>
                <w:rFonts w:asciiTheme="minorHAnsi" w:hAnsiTheme="minorHAnsi" w:cstheme="minorHAnsi"/>
                <w:sz w:val="20"/>
                <w:szCs w:val="20"/>
              </w:rPr>
              <w:t>end</w:t>
            </w:r>
            <w:r w:rsidRPr="005A1304">
              <w:rPr>
                <w:rFonts w:asciiTheme="minorHAnsi" w:hAnsiTheme="minorHAnsi" w:cstheme="minorHAnsi"/>
                <w:spacing w:val="-7"/>
                <w:sz w:val="20"/>
                <w:szCs w:val="20"/>
              </w:rPr>
              <w:t xml:space="preserve"> </w:t>
            </w:r>
            <w:r w:rsidRPr="005A1304">
              <w:rPr>
                <w:rFonts w:asciiTheme="minorHAnsi" w:hAnsiTheme="minorHAnsi" w:cstheme="minorHAnsi"/>
                <w:sz w:val="20"/>
                <w:szCs w:val="20"/>
              </w:rPr>
              <w:t>coupling</w:t>
            </w:r>
            <w:r w:rsidRPr="005A1304">
              <w:rPr>
                <w:rFonts w:asciiTheme="minorHAnsi" w:hAnsiTheme="minorHAnsi" w:cstheme="minorHAnsi"/>
                <w:spacing w:val="-7"/>
                <w:sz w:val="20"/>
                <w:szCs w:val="20"/>
              </w:rPr>
              <w:t xml:space="preserve"> </w:t>
            </w:r>
            <w:r w:rsidRPr="005A1304">
              <w:rPr>
                <w:rFonts w:asciiTheme="minorHAnsi" w:hAnsiTheme="minorHAnsi" w:cstheme="minorHAnsi"/>
                <w:sz w:val="20"/>
                <w:szCs w:val="20"/>
              </w:rPr>
              <w:t>1x240/25</w:t>
            </w:r>
            <w:r w:rsidRPr="005A1304">
              <w:rPr>
                <w:rFonts w:asciiTheme="minorHAnsi" w:hAnsiTheme="minorHAnsi" w:cstheme="minorHAnsi"/>
                <w:spacing w:val="-1"/>
                <w:sz w:val="20"/>
                <w:szCs w:val="20"/>
              </w:rPr>
              <w:t xml:space="preserve"> </w:t>
            </w:r>
            <w:r w:rsidRPr="005A1304">
              <w:rPr>
                <w:rFonts w:asciiTheme="minorHAnsi" w:hAnsiTheme="minorHAnsi" w:cstheme="minorHAnsi"/>
                <w:sz w:val="20"/>
                <w:szCs w:val="20"/>
              </w:rPr>
              <w:t>mm</w:t>
            </w:r>
            <w:r w:rsidRPr="005A1304">
              <w:rPr>
                <w:rFonts w:asciiTheme="minorHAnsi" w:hAnsiTheme="minorHAnsi" w:cstheme="minorHAnsi"/>
                <w:sz w:val="20"/>
                <w:szCs w:val="20"/>
                <w:vertAlign w:val="superscript"/>
              </w:rPr>
              <w:t>2</w:t>
            </w:r>
            <w:r w:rsidRPr="005A1304">
              <w:rPr>
                <w:rFonts w:asciiTheme="minorHAnsi" w:hAnsiTheme="minorHAnsi" w:cstheme="minorHAnsi"/>
                <w:sz w:val="20"/>
                <w:szCs w:val="20"/>
              </w:rPr>
              <w:t>;</w:t>
            </w:r>
            <w:r w:rsidRPr="005A1304">
              <w:rPr>
                <w:rFonts w:asciiTheme="minorHAnsi" w:hAnsiTheme="minorHAnsi" w:cstheme="minorHAnsi"/>
                <w:spacing w:val="-5"/>
                <w:sz w:val="20"/>
                <w:szCs w:val="20"/>
              </w:rPr>
              <w:t xml:space="preserve"> </w:t>
            </w:r>
            <w:r w:rsidRPr="005A1304">
              <w:rPr>
                <w:rFonts w:asciiTheme="minorHAnsi" w:hAnsiTheme="minorHAnsi" w:cstheme="minorHAnsi"/>
                <w:sz w:val="20"/>
                <w:szCs w:val="20"/>
              </w:rPr>
              <w:t>voltage</w:t>
            </w:r>
            <w:r w:rsidRPr="005A1304">
              <w:rPr>
                <w:rFonts w:asciiTheme="minorHAnsi" w:hAnsiTheme="minorHAnsi" w:cstheme="minorHAnsi"/>
                <w:spacing w:val="-8"/>
                <w:sz w:val="20"/>
                <w:szCs w:val="20"/>
              </w:rPr>
              <w:t xml:space="preserve"> </w:t>
            </w:r>
            <w:r w:rsidRPr="005A1304">
              <w:rPr>
                <w:rFonts w:asciiTheme="minorHAnsi" w:hAnsiTheme="minorHAnsi" w:cstheme="minorHAnsi"/>
                <w:sz w:val="20"/>
                <w:szCs w:val="20"/>
              </w:rPr>
              <w:t>12</w:t>
            </w:r>
            <w:r w:rsidRPr="005A1304">
              <w:rPr>
                <w:rFonts w:asciiTheme="minorHAnsi" w:hAnsiTheme="minorHAnsi" w:cstheme="minorHAnsi"/>
                <w:spacing w:val="-8"/>
                <w:sz w:val="20"/>
                <w:szCs w:val="20"/>
              </w:rPr>
              <w:t xml:space="preserve"> </w:t>
            </w:r>
            <w:r w:rsidRPr="005A1304">
              <w:rPr>
                <w:rFonts w:asciiTheme="minorHAnsi" w:hAnsiTheme="minorHAnsi" w:cstheme="minorHAnsi"/>
                <w:spacing w:val="-5"/>
                <w:sz w:val="20"/>
                <w:szCs w:val="20"/>
              </w:rPr>
              <w:t>kV</w:t>
            </w:r>
          </w:p>
        </w:tc>
        <w:tc>
          <w:tcPr>
            <w:tcW w:w="1701" w:type="dxa"/>
          </w:tcPr>
          <w:p w14:paraId="2B1ECA62" w14:textId="77777777" w:rsidR="00CC5D48" w:rsidRPr="005A1304" w:rsidRDefault="00CC5D48" w:rsidP="00DF6561">
            <w:pPr>
              <w:pStyle w:val="TableParagraph"/>
              <w:ind w:left="8" w:right="1"/>
              <w:jc w:val="center"/>
              <w:rPr>
                <w:rFonts w:asciiTheme="minorHAnsi" w:hAnsiTheme="minorHAnsi" w:cstheme="minorHAnsi"/>
                <w:sz w:val="20"/>
                <w:szCs w:val="20"/>
              </w:rPr>
            </w:pPr>
            <w:r w:rsidRPr="005A1304">
              <w:rPr>
                <w:rFonts w:asciiTheme="minorHAnsi" w:hAnsiTheme="minorHAnsi" w:cstheme="minorHAnsi"/>
                <w:spacing w:val="-5"/>
                <w:sz w:val="20"/>
                <w:szCs w:val="20"/>
              </w:rPr>
              <w:t>12</w:t>
            </w:r>
            <w:r>
              <w:rPr>
                <w:rFonts w:asciiTheme="minorHAnsi" w:hAnsiTheme="minorHAnsi" w:cstheme="minorHAnsi"/>
                <w:spacing w:val="-5"/>
                <w:sz w:val="20"/>
                <w:szCs w:val="20"/>
              </w:rPr>
              <w:t xml:space="preserve"> pcs.</w:t>
            </w:r>
          </w:p>
        </w:tc>
      </w:tr>
      <w:tr w:rsidR="00CC5D48" w:rsidRPr="005A1304" w14:paraId="6A7D274B" w14:textId="77777777" w:rsidTr="00DF656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trHeight w:val="263"/>
        </w:trPr>
        <w:tc>
          <w:tcPr>
            <w:tcW w:w="7230" w:type="dxa"/>
          </w:tcPr>
          <w:p w14:paraId="54AF57A6" w14:textId="77777777" w:rsidR="00CC5D48" w:rsidRPr="005A1304" w:rsidRDefault="00CC5D48" w:rsidP="00DF6561">
            <w:pPr>
              <w:pStyle w:val="TableParagraph"/>
              <w:rPr>
                <w:rFonts w:asciiTheme="minorHAnsi" w:hAnsiTheme="minorHAnsi" w:cstheme="minorHAnsi"/>
                <w:sz w:val="20"/>
                <w:szCs w:val="20"/>
              </w:rPr>
            </w:pPr>
            <w:r w:rsidRPr="005A1304">
              <w:rPr>
                <w:rFonts w:asciiTheme="minorHAnsi" w:hAnsiTheme="minorHAnsi" w:cstheme="minorHAnsi"/>
                <w:sz w:val="20"/>
                <w:szCs w:val="20"/>
              </w:rPr>
              <w:t>External</w:t>
            </w:r>
            <w:r w:rsidRPr="005A1304">
              <w:rPr>
                <w:rFonts w:asciiTheme="minorHAnsi" w:hAnsiTheme="minorHAnsi" w:cstheme="minorHAnsi"/>
                <w:spacing w:val="-7"/>
                <w:sz w:val="20"/>
                <w:szCs w:val="20"/>
              </w:rPr>
              <w:t xml:space="preserve"> </w:t>
            </w:r>
            <w:r w:rsidRPr="005A1304">
              <w:rPr>
                <w:rFonts w:asciiTheme="minorHAnsi" w:hAnsiTheme="minorHAnsi" w:cstheme="minorHAnsi"/>
                <w:sz w:val="20"/>
                <w:szCs w:val="20"/>
              </w:rPr>
              <w:t>installation</w:t>
            </w:r>
            <w:r w:rsidRPr="005A1304">
              <w:rPr>
                <w:rFonts w:asciiTheme="minorHAnsi" w:hAnsiTheme="minorHAnsi" w:cstheme="minorHAnsi"/>
                <w:spacing w:val="-7"/>
                <w:sz w:val="20"/>
                <w:szCs w:val="20"/>
              </w:rPr>
              <w:t xml:space="preserve"> </w:t>
            </w:r>
            <w:r w:rsidRPr="005A1304">
              <w:rPr>
                <w:rFonts w:asciiTheme="minorHAnsi" w:hAnsiTheme="minorHAnsi" w:cstheme="minorHAnsi"/>
                <w:sz w:val="20"/>
                <w:szCs w:val="20"/>
              </w:rPr>
              <w:t>cable</w:t>
            </w:r>
            <w:r w:rsidRPr="005A1304">
              <w:rPr>
                <w:rFonts w:asciiTheme="minorHAnsi" w:hAnsiTheme="minorHAnsi" w:cstheme="minorHAnsi"/>
                <w:spacing w:val="-8"/>
                <w:sz w:val="20"/>
                <w:szCs w:val="20"/>
              </w:rPr>
              <w:t xml:space="preserve"> </w:t>
            </w:r>
            <w:r w:rsidRPr="005A1304">
              <w:rPr>
                <w:rFonts w:asciiTheme="minorHAnsi" w:hAnsiTheme="minorHAnsi" w:cstheme="minorHAnsi"/>
                <w:sz w:val="20"/>
                <w:szCs w:val="20"/>
              </w:rPr>
              <w:t>end</w:t>
            </w:r>
            <w:r w:rsidRPr="005A1304">
              <w:rPr>
                <w:rFonts w:asciiTheme="minorHAnsi" w:hAnsiTheme="minorHAnsi" w:cstheme="minorHAnsi"/>
                <w:spacing w:val="-7"/>
                <w:sz w:val="20"/>
                <w:szCs w:val="20"/>
              </w:rPr>
              <w:t xml:space="preserve"> </w:t>
            </w:r>
            <w:r w:rsidRPr="005A1304">
              <w:rPr>
                <w:rFonts w:asciiTheme="minorHAnsi" w:hAnsiTheme="minorHAnsi" w:cstheme="minorHAnsi"/>
                <w:sz w:val="20"/>
                <w:szCs w:val="20"/>
              </w:rPr>
              <w:t>coupling</w:t>
            </w:r>
            <w:r w:rsidRPr="005A1304">
              <w:rPr>
                <w:rFonts w:asciiTheme="minorHAnsi" w:hAnsiTheme="minorHAnsi" w:cstheme="minorHAnsi"/>
                <w:spacing w:val="-7"/>
                <w:sz w:val="20"/>
                <w:szCs w:val="20"/>
              </w:rPr>
              <w:t xml:space="preserve"> </w:t>
            </w:r>
            <w:r w:rsidRPr="005A1304">
              <w:rPr>
                <w:rFonts w:asciiTheme="minorHAnsi" w:hAnsiTheme="minorHAnsi" w:cstheme="minorHAnsi"/>
                <w:sz w:val="20"/>
                <w:szCs w:val="20"/>
              </w:rPr>
              <w:t>1x150/16</w:t>
            </w:r>
            <w:r w:rsidRPr="005A1304">
              <w:rPr>
                <w:rFonts w:asciiTheme="minorHAnsi" w:hAnsiTheme="minorHAnsi" w:cstheme="minorHAnsi"/>
                <w:spacing w:val="-1"/>
                <w:sz w:val="20"/>
                <w:szCs w:val="20"/>
              </w:rPr>
              <w:t xml:space="preserve"> </w:t>
            </w:r>
            <w:r w:rsidRPr="005A1304">
              <w:rPr>
                <w:rFonts w:asciiTheme="minorHAnsi" w:hAnsiTheme="minorHAnsi" w:cstheme="minorHAnsi"/>
                <w:sz w:val="20"/>
                <w:szCs w:val="20"/>
              </w:rPr>
              <w:t>mm</w:t>
            </w:r>
            <w:r w:rsidRPr="005A1304">
              <w:rPr>
                <w:rFonts w:asciiTheme="minorHAnsi" w:hAnsiTheme="minorHAnsi" w:cstheme="minorHAnsi"/>
                <w:sz w:val="20"/>
                <w:szCs w:val="20"/>
                <w:vertAlign w:val="superscript"/>
              </w:rPr>
              <w:t>2</w:t>
            </w:r>
            <w:r w:rsidRPr="005A1304">
              <w:rPr>
                <w:rFonts w:asciiTheme="minorHAnsi" w:hAnsiTheme="minorHAnsi" w:cstheme="minorHAnsi"/>
                <w:sz w:val="20"/>
                <w:szCs w:val="20"/>
              </w:rPr>
              <w:t>;</w:t>
            </w:r>
            <w:r w:rsidRPr="005A1304">
              <w:rPr>
                <w:rFonts w:asciiTheme="minorHAnsi" w:hAnsiTheme="minorHAnsi" w:cstheme="minorHAnsi"/>
                <w:spacing w:val="-5"/>
                <w:sz w:val="20"/>
                <w:szCs w:val="20"/>
              </w:rPr>
              <w:t xml:space="preserve"> </w:t>
            </w:r>
            <w:r w:rsidRPr="005A1304">
              <w:rPr>
                <w:rFonts w:asciiTheme="minorHAnsi" w:hAnsiTheme="minorHAnsi" w:cstheme="minorHAnsi"/>
                <w:sz w:val="20"/>
                <w:szCs w:val="20"/>
              </w:rPr>
              <w:t>voltage</w:t>
            </w:r>
            <w:r w:rsidRPr="005A1304">
              <w:rPr>
                <w:rFonts w:asciiTheme="minorHAnsi" w:hAnsiTheme="minorHAnsi" w:cstheme="minorHAnsi"/>
                <w:spacing w:val="-8"/>
                <w:sz w:val="20"/>
                <w:szCs w:val="20"/>
              </w:rPr>
              <w:t xml:space="preserve"> </w:t>
            </w:r>
            <w:r w:rsidRPr="005A1304">
              <w:rPr>
                <w:rFonts w:asciiTheme="minorHAnsi" w:hAnsiTheme="minorHAnsi" w:cstheme="minorHAnsi"/>
                <w:sz w:val="20"/>
                <w:szCs w:val="20"/>
              </w:rPr>
              <w:t>36</w:t>
            </w:r>
            <w:r w:rsidRPr="005A1304">
              <w:rPr>
                <w:rFonts w:asciiTheme="minorHAnsi" w:hAnsiTheme="minorHAnsi" w:cstheme="minorHAnsi"/>
                <w:spacing w:val="-8"/>
                <w:sz w:val="20"/>
                <w:szCs w:val="20"/>
              </w:rPr>
              <w:t xml:space="preserve"> </w:t>
            </w:r>
            <w:r w:rsidRPr="005A1304">
              <w:rPr>
                <w:rFonts w:asciiTheme="minorHAnsi" w:hAnsiTheme="minorHAnsi" w:cstheme="minorHAnsi"/>
                <w:spacing w:val="-5"/>
                <w:sz w:val="20"/>
                <w:szCs w:val="20"/>
              </w:rPr>
              <w:t>kV</w:t>
            </w:r>
          </w:p>
        </w:tc>
        <w:tc>
          <w:tcPr>
            <w:tcW w:w="1701" w:type="dxa"/>
          </w:tcPr>
          <w:p w14:paraId="65C24FD2" w14:textId="77777777" w:rsidR="00CC5D48" w:rsidRPr="005A1304" w:rsidRDefault="00CC5D48" w:rsidP="00DF6561">
            <w:pPr>
              <w:pStyle w:val="TableParagraph"/>
              <w:ind w:left="8" w:right="1"/>
              <w:jc w:val="center"/>
              <w:rPr>
                <w:rFonts w:asciiTheme="minorHAnsi" w:hAnsiTheme="minorHAnsi" w:cstheme="minorHAnsi"/>
                <w:sz w:val="20"/>
                <w:szCs w:val="20"/>
              </w:rPr>
            </w:pPr>
            <w:r w:rsidRPr="005A1304">
              <w:rPr>
                <w:rFonts w:asciiTheme="minorHAnsi" w:hAnsiTheme="minorHAnsi" w:cstheme="minorHAnsi"/>
                <w:spacing w:val="-5"/>
                <w:sz w:val="20"/>
                <w:szCs w:val="20"/>
              </w:rPr>
              <w:t>15</w:t>
            </w:r>
            <w:r>
              <w:rPr>
                <w:rFonts w:asciiTheme="minorHAnsi" w:hAnsiTheme="minorHAnsi" w:cstheme="minorHAnsi"/>
                <w:spacing w:val="-5"/>
                <w:sz w:val="20"/>
                <w:szCs w:val="20"/>
              </w:rPr>
              <w:t xml:space="preserve"> pcs.</w:t>
            </w:r>
          </w:p>
        </w:tc>
      </w:tr>
      <w:tr w:rsidR="00CC5D48" w:rsidRPr="005A1304" w14:paraId="3CC1F9B5" w14:textId="77777777" w:rsidTr="00DF656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trHeight w:val="261"/>
        </w:trPr>
        <w:tc>
          <w:tcPr>
            <w:tcW w:w="7230" w:type="dxa"/>
          </w:tcPr>
          <w:p w14:paraId="5E5959B0" w14:textId="77777777" w:rsidR="00CC5D48" w:rsidRPr="005A1304" w:rsidRDefault="00CC5D48" w:rsidP="00DF6561">
            <w:pPr>
              <w:pStyle w:val="TableParagraph"/>
              <w:rPr>
                <w:rFonts w:asciiTheme="minorHAnsi" w:hAnsiTheme="minorHAnsi" w:cstheme="minorHAnsi"/>
                <w:sz w:val="20"/>
                <w:szCs w:val="20"/>
              </w:rPr>
            </w:pPr>
            <w:r w:rsidRPr="005A1304">
              <w:rPr>
                <w:rFonts w:asciiTheme="minorHAnsi" w:hAnsiTheme="minorHAnsi" w:cstheme="minorHAnsi"/>
                <w:sz w:val="20"/>
                <w:szCs w:val="20"/>
              </w:rPr>
              <w:t>External</w:t>
            </w:r>
            <w:r w:rsidRPr="005A1304">
              <w:rPr>
                <w:rFonts w:asciiTheme="minorHAnsi" w:hAnsiTheme="minorHAnsi" w:cstheme="minorHAnsi"/>
                <w:spacing w:val="-7"/>
                <w:sz w:val="20"/>
                <w:szCs w:val="20"/>
              </w:rPr>
              <w:t xml:space="preserve"> </w:t>
            </w:r>
            <w:r w:rsidRPr="005A1304">
              <w:rPr>
                <w:rFonts w:asciiTheme="minorHAnsi" w:hAnsiTheme="minorHAnsi" w:cstheme="minorHAnsi"/>
                <w:sz w:val="20"/>
                <w:szCs w:val="20"/>
              </w:rPr>
              <w:t>installation</w:t>
            </w:r>
            <w:r w:rsidRPr="005A1304">
              <w:rPr>
                <w:rFonts w:asciiTheme="minorHAnsi" w:hAnsiTheme="minorHAnsi" w:cstheme="minorHAnsi"/>
                <w:spacing w:val="-7"/>
                <w:sz w:val="20"/>
                <w:szCs w:val="20"/>
              </w:rPr>
              <w:t xml:space="preserve"> </w:t>
            </w:r>
            <w:r w:rsidRPr="005A1304">
              <w:rPr>
                <w:rFonts w:asciiTheme="minorHAnsi" w:hAnsiTheme="minorHAnsi" w:cstheme="minorHAnsi"/>
                <w:sz w:val="20"/>
                <w:szCs w:val="20"/>
              </w:rPr>
              <w:t>cable</w:t>
            </w:r>
            <w:r w:rsidRPr="005A1304">
              <w:rPr>
                <w:rFonts w:asciiTheme="minorHAnsi" w:hAnsiTheme="minorHAnsi" w:cstheme="minorHAnsi"/>
                <w:spacing w:val="-8"/>
                <w:sz w:val="20"/>
                <w:szCs w:val="20"/>
              </w:rPr>
              <w:t xml:space="preserve"> </w:t>
            </w:r>
            <w:r w:rsidRPr="005A1304">
              <w:rPr>
                <w:rFonts w:asciiTheme="minorHAnsi" w:hAnsiTheme="minorHAnsi" w:cstheme="minorHAnsi"/>
                <w:sz w:val="20"/>
                <w:szCs w:val="20"/>
              </w:rPr>
              <w:t>end</w:t>
            </w:r>
            <w:r w:rsidRPr="005A1304">
              <w:rPr>
                <w:rFonts w:asciiTheme="minorHAnsi" w:hAnsiTheme="minorHAnsi" w:cstheme="minorHAnsi"/>
                <w:spacing w:val="-7"/>
                <w:sz w:val="20"/>
                <w:szCs w:val="20"/>
              </w:rPr>
              <w:t xml:space="preserve"> </w:t>
            </w:r>
            <w:r w:rsidRPr="005A1304">
              <w:rPr>
                <w:rFonts w:asciiTheme="minorHAnsi" w:hAnsiTheme="minorHAnsi" w:cstheme="minorHAnsi"/>
                <w:sz w:val="20"/>
                <w:szCs w:val="20"/>
              </w:rPr>
              <w:t>coupling</w:t>
            </w:r>
            <w:r w:rsidRPr="005A1304">
              <w:rPr>
                <w:rFonts w:asciiTheme="minorHAnsi" w:hAnsiTheme="minorHAnsi" w:cstheme="minorHAnsi"/>
                <w:spacing w:val="-7"/>
                <w:sz w:val="20"/>
                <w:szCs w:val="20"/>
              </w:rPr>
              <w:t xml:space="preserve"> </w:t>
            </w:r>
            <w:r w:rsidRPr="005A1304">
              <w:rPr>
                <w:rFonts w:asciiTheme="minorHAnsi" w:hAnsiTheme="minorHAnsi" w:cstheme="minorHAnsi"/>
                <w:sz w:val="20"/>
                <w:szCs w:val="20"/>
              </w:rPr>
              <w:t>1x240/25</w:t>
            </w:r>
            <w:r w:rsidRPr="005A1304">
              <w:rPr>
                <w:rFonts w:asciiTheme="minorHAnsi" w:hAnsiTheme="minorHAnsi" w:cstheme="minorHAnsi"/>
                <w:spacing w:val="-1"/>
                <w:sz w:val="20"/>
                <w:szCs w:val="20"/>
              </w:rPr>
              <w:t xml:space="preserve"> </w:t>
            </w:r>
            <w:r w:rsidRPr="005A1304">
              <w:rPr>
                <w:rFonts w:asciiTheme="minorHAnsi" w:hAnsiTheme="minorHAnsi" w:cstheme="minorHAnsi"/>
                <w:sz w:val="20"/>
                <w:szCs w:val="20"/>
              </w:rPr>
              <w:t>mm</w:t>
            </w:r>
            <w:r w:rsidRPr="005A1304">
              <w:rPr>
                <w:rFonts w:asciiTheme="minorHAnsi" w:hAnsiTheme="minorHAnsi" w:cstheme="minorHAnsi"/>
                <w:sz w:val="20"/>
                <w:szCs w:val="20"/>
                <w:vertAlign w:val="superscript"/>
              </w:rPr>
              <w:t>2</w:t>
            </w:r>
            <w:r w:rsidRPr="005A1304">
              <w:rPr>
                <w:rFonts w:asciiTheme="minorHAnsi" w:hAnsiTheme="minorHAnsi" w:cstheme="minorHAnsi"/>
                <w:sz w:val="20"/>
                <w:szCs w:val="20"/>
              </w:rPr>
              <w:t>;</w:t>
            </w:r>
            <w:r w:rsidRPr="005A1304">
              <w:rPr>
                <w:rFonts w:asciiTheme="minorHAnsi" w:hAnsiTheme="minorHAnsi" w:cstheme="minorHAnsi"/>
                <w:spacing w:val="-5"/>
                <w:sz w:val="20"/>
                <w:szCs w:val="20"/>
              </w:rPr>
              <w:t xml:space="preserve"> </w:t>
            </w:r>
            <w:r w:rsidRPr="005A1304">
              <w:rPr>
                <w:rFonts w:asciiTheme="minorHAnsi" w:hAnsiTheme="minorHAnsi" w:cstheme="minorHAnsi"/>
                <w:sz w:val="20"/>
                <w:szCs w:val="20"/>
              </w:rPr>
              <w:t>voltage</w:t>
            </w:r>
            <w:r w:rsidRPr="005A1304">
              <w:rPr>
                <w:rFonts w:asciiTheme="minorHAnsi" w:hAnsiTheme="minorHAnsi" w:cstheme="minorHAnsi"/>
                <w:spacing w:val="-8"/>
                <w:sz w:val="20"/>
                <w:szCs w:val="20"/>
              </w:rPr>
              <w:t xml:space="preserve"> </w:t>
            </w:r>
            <w:r w:rsidRPr="005A1304">
              <w:rPr>
                <w:rFonts w:asciiTheme="minorHAnsi" w:hAnsiTheme="minorHAnsi" w:cstheme="minorHAnsi"/>
                <w:sz w:val="20"/>
                <w:szCs w:val="20"/>
              </w:rPr>
              <w:t>36</w:t>
            </w:r>
            <w:r w:rsidRPr="005A1304">
              <w:rPr>
                <w:rFonts w:asciiTheme="minorHAnsi" w:hAnsiTheme="minorHAnsi" w:cstheme="minorHAnsi"/>
                <w:spacing w:val="-8"/>
                <w:sz w:val="20"/>
                <w:szCs w:val="20"/>
              </w:rPr>
              <w:t xml:space="preserve"> </w:t>
            </w:r>
            <w:r w:rsidRPr="005A1304">
              <w:rPr>
                <w:rFonts w:asciiTheme="minorHAnsi" w:hAnsiTheme="minorHAnsi" w:cstheme="minorHAnsi"/>
                <w:spacing w:val="-5"/>
                <w:sz w:val="20"/>
                <w:szCs w:val="20"/>
              </w:rPr>
              <w:t>kV</w:t>
            </w:r>
          </w:p>
        </w:tc>
        <w:tc>
          <w:tcPr>
            <w:tcW w:w="1701" w:type="dxa"/>
          </w:tcPr>
          <w:p w14:paraId="24D28EEE" w14:textId="77777777" w:rsidR="00CC5D48" w:rsidRPr="005A1304" w:rsidRDefault="00CC5D48" w:rsidP="00DF6561">
            <w:pPr>
              <w:pStyle w:val="TableParagraph"/>
              <w:ind w:left="8" w:right="1"/>
              <w:jc w:val="center"/>
              <w:rPr>
                <w:rFonts w:asciiTheme="minorHAnsi" w:hAnsiTheme="minorHAnsi" w:cstheme="minorHAnsi"/>
                <w:sz w:val="20"/>
                <w:szCs w:val="20"/>
              </w:rPr>
            </w:pPr>
            <w:r w:rsidRPr="005A1304">
              <w:rPr>
                <w:rFonts w:asciiTheme="minorHAnsi" w:hAnsiTheme="minorHAnsi" w:cstheme="minorHAnsi"/>
                <w:spacing w:val="-5"/>
                <w:sz w:val="20"/>
                <w:szCs w:val="20"/>
              </w:rPr>
              <w:t>15</w:t>
            </w:r>
            <w:r>
              <w:rPr>
                <w:rFonts w:asciiTheme="minorHAnsi" w:hAnsiTheme="minorHAnsi" w:cstheme="minorHAnsi"/>
                <w:spacing w:val="-5"/>
                <w:sz w:val="20"/>
                <w:szCs w:val="20"/>
              </w:rPr>
              <w:t xml:space="preserve"> pcs.</w:t>
            </w:r>
          </w:p>
        </w:tc>
      </w:tr>
      <w:tr w:rsidR="00CC5D48" w:rsidRPr="005A1304" w14:paraId="594E9F0D" w14:textId="77777777" w:rsidTr="00DF656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trHeight w:val="263"/>
        </w:trPr>
        <w:tc>
          <w:tcPr>
            <w:tcW w:w="7230" w:type="dxa"/>
          </w:tcPr>
          <w:p w14:paraId="789565E6" w14:textId="77777777" w:rsidR="00CC5D48" w:rsidRPr="005A1304" w:rsidRDefault="00CC5D48" w:rsidP="00DF6561">
            <w:pPr>
              <w:pStyle w:val="TableParagraph"/>
              <w:rPr>
                <w:rFonts w:asciiTheme="minorHAnsi" w:hAnsiTheme="minorHAnsi" w:cstheme="minorHAnsi"/>
                <w:sz w:val="20"/>
                <w:szCs w:val="20"/>
              </w:rPr>
            </w:pPr>
            <w:r w:rsidRPr="005A1304">
              <w:rPr>
                <w:rFonts w:asciiTheme="minorHAnsi" w:hAnsiTheme="minorHAnsi" w:cstheme="minorHAnsi"/>
                <w:sz w:val="20"/>
                <w:szCs w:val="20"/>
              </w:rPr>
              <w:t>External</w:t>
            </w:r>
            <w:r w:rsidRPr="005A1304">
              <w:rPr>
                <w:rFonts w:asciiTheme="minorHAnsi" w:hAnsiTheme="minorHAnsi" w:cstheme="minorHAnsi"/>
                <w:spacing w:val="-10"/>
                <w:sz w:val="20"/>
                <w:szCs w:val="20"/>
              </w:rPr>
              <w:t xml:space="preserve"> </w:t>
            </w:r>
            <w:r w:rsidRPr="005A1304">
              <w:rPr>
                <w:rFonts w:asciiTheme="minorHAnsi" w:hAnsiTheme="minorHAnsi" w:cstheme="minorHAnsi"/>
                <w:sz w:val="20"/>
                <w:szCs w:val="20"/>
              </w:rPr>
              <w:t>installation</w:t>
            </w:r>
            <w:r w:rsidRPr="005A1304">
              <w:rPr>
                <w:rFonts w:asciiTheme="minorHAnsi" w:hAnsiTheme="minorHAnsi" w:cstheme="minorHAnsi"/>
                <w:spacing w:val="-8"/>
                <w:sz w:val="20"/>
                <w:szCs w:val="20"/>
              </w:rPr>
              <w:t xml:space="preserve"> </w:t>
            </w:r>
            <w:r w:rsidRPr="005A1304">
              <w:rPr>
                <w:rFonts w:asciiTheme="minorHAnsi" w:hAnsiTheme="minorHAnsi" w:cstheme="minorHAnsi"/>
                <w:sz w:val="20"/>
                <w:szCs w:val="20"/>
              </w:rPr>
              <w:t>cable</w:t>
            </w:r>
            <w:r w:rsidRPr="005A1304">
              <w:rPr>
                <w:rFonts w:asciiTheme="minorHAnsi" w:hAnsiTheme="minorHAnsi" w:cstheme="minorHAnsi"/>
                <w:spacing w:val="-10"/>
                <w:sz w:val="20"/>
                <w:szCs w:val="20"/>
              </w:rPr>
              <w:t xml:space="preserve"> </w:t>
            </w:r>
            <w:r w:rsidRPr="005A1304">
              <w:rPr>
                <w:rFonts w:asciiTheme="minorHAnsi" w:hAnsiTheme="minorHAnsi" w:cstheme="minorHAnsi"/>
                <w:sz w:val="20"/>
                <w:szCs w:val="20"/>
              </w:rPr>
              <w:t>coupling</w:t>
            </w:r>
            <w:r w:rsidRPr="005A1304">
              <w:rPr>
                <w:rFonts w:asciiTheme="minorHAnsi" w:hAnsiTheme="minorHAnsi" w:cstheme="minorHAnsi"/>
                <w:spacing w:val="-8"/>
                <w:sz w:val="20"/>
                <w:szCs w:val="20"/>
              </w:rPr>
              <w:t xml:space="preserve"> </w:t>
            </w:r>
            <w:r w:rsidRPr="005A1304">
              <w:rPr>
                <w:rFonts w:asciiTheme="minorHAnsi" w:hAnsiTheme="minorHAnsi" w:cstheme="minorHAnsi"/>
                <w:sz w:val="20"/>
                <w:szCs w:val="20"/>
              </w:rPr>
              <w:t>1x95/16</w:t>
            </w:r>
            <w:r w:rsidRPr="005A1304">
              <w:rPr>
                <w:rFonts w:asciiTheme="minorHAnsi" w:hAnsiTheme="minorHAnsi" w:cstheme="minorHAnsi"/>
                <w:spacing w:val="-3"/>
                <w:sz w:val="20"/>
                <w:szCs w:val="20"/>
              </w:rPr>
              <w:t xml:space="preserve"> </w:t>
            </w:r>
            <w:r w:rsidRPr="005A1304">
              <w:rPr>
                <w:rFonts w:asciiTheme="minorHAnsi" w:hAnsiTheme="minorHAnsi" w:cstheme="minorHAnsi"/>
                <w:sz w:val="20"/>
                <w:szCs w:val="20"/>
              </w:rPr>
              <w:t>mm</w:t>
            </w:r>
            <w:r w:rsidRPr="005A1304">
              <w:rPr>
                <w:rFonts w:asciiTheme="minorHAnsi" w:hAnsiTheme="minorHAnsi" w:cstheme="minorHAnsi"/>
                <w:sz w:val="20"/>
                <w:szCs w:val="20"/>
                <w:vertAlign w:val="superscript"/>
              </w:rPr>
              <w:t>2</w:t>
            </w:r>
            <w:r w:rsidRPr="005A1304">
              <w:rPr>
                <w:rFonts w:asciiTheme="minorHAnsi" w:hAnsiTheme="minorHAnsi" w:cstheme="minorHAnsi"/>
                <w:sz w:val="20"/>
                <w:szCs w:val="20"/>
              </w:rPr>
              <w:t>;</w:t>
            </w:r>
            <w:r w:rsidRPr="005A1304">
              <w:rPr>
                <w:rFonts w:asciiTheme="minorHAnsi" w:hAnsiTheme="minorHAnsi" w:cstheme="minorHAnsi"/>
                <w:spacing w:val="-6"/>
                <w:sz w:val="20"/>
                <w:szCs w:val="20"/>
              </w:rPr>
              <w:t xml:space="preserve"> </w:t>
            </w:r>
            <w:r w:rsidRPr="005A1304">
              <w:rPr>
                <w:rFonts w:asciiTheme="minorHAnsi" w:hAnsiTheme="minorHAnsi" w:cstheme="minorHAnsi"/>
                <w:sz w:val="20"/>
                <w:szCs w:val="20"/>
              </w:rPr>
              <w:t>voltage</w:t>
            </w:r>
            <w:r w:rsidRPr="005A1304">
              <w:rPr>
                <w:rFonts w:asciiTheme="minorHAnsi" w:hAnsiTheme="minorHAnsi" w:cstheme="minorHAnsi"/>
                <w:spacing w:val="-9"/>
                <w:sz w:val="20"/>
                <w:szCs w:val="20"/>
              </w:rPr>
              <w:t xml:space="preserve"> </w:t>
            </w:r>
            <w:r w:rsidRPr="005A1304">
              <w:rPr>
                <w:rFonts w:asciiTheme="minorHAnsi" w:hAnsiTheme="minorHAnsi" w:cstheme="minorHAnsi"/>
                <w:spacing w:val="-4"/>
                <w:sz w:val="20"/>
                <w:szCs w:val="20"/>
              </w:rPr>
              <w:t>12kV</w:t>
            </w:r>
          </w:p>
        </w:tc>
        <w:tc>
          <w:tcPr>
            <w:tcW w:w="1701" w:type="dxa"/>
          </w:tcPr>
          <w:p w14:paraId="16731DE5" w14:textId="77777777" w:rsidR="00CC5D48" w:rsidRPr="005A1304" w:rsidRDefault="00CC5D48" w:rsidP="00DF6561">
            <w:pPr>
              <w:pStyle w:val="TableParagraph"/>
              <w:ind w:left="8" w:right="1"/>
              <w:jc w:val="center"/>
              <w:rPr>
                <w:rFonts w:asciiTheme="minorHAnsi" w:hAnsiTheme="minorHAnsi" w:cstheme="minorHAnsi"/>
                <w:sz w:val="20"/>
                <w:szCs w:val="20"/>
              </w:rPr>
            </w:pPr>
            <w:r w:rsidRPr="005A1304">
              <w:rPr>
                <w:rFonts w:asciiTheme="minorHAnsi" w:hAnsiTheme="minorHAnsi" w:cstheme="minorHAnsi"/>
                <w:spacing w:val="-5"/>
                <w:sz w:val="20"/>
                <w:szCs w:val="20"/>
              </w:rPr>
              <w:t>18</w:t>
            </w:r>
            <w:r>
              <w:rPr>
                <w:rFonts w:asciiTheme="minorHAnsi" w:hAnsiTheme="minorHAnsi" w:cstheme="minorHAnsi"/>
                <w:spacing w:val="-5"/>
                <w:sz w:val="20"/>
                <w:szCs w:val="20"/>
              </w:rPr>
              <w:t xml:space="preserve"> pcs.</w:t>
            </w:r>
          </w:p>
        </w:tc>
      </w:tr>
      <w:tr w:rsidR="00CC5D48" w:rsidRPr="005A1304" w14:paraId="387D46FC" w14:textId="77777777" w:rsidTr="00DF656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trHeight w:val="264"/>
        </w:trPr>
        <w:tc>
          <w:tcPr>
            <w:tcW w:w="7230" w:type="dxa"/>
          </w:tcPr>
          <w:p w14:paraId="38388CCA" w14:textId="77777777" w:rsidR="00CC5D48" w:rsidRPr="005A1304" w:rsidRDefault="00CC5D48" w:rsidP="00DF6561">
            <w:pPr>
              <w:pStyle w:val="TableParagraph"/>
              <w:rPr>
                <w:rFonts w:asciiTheme="minorHAnsi" w:hAnsiTheme="minorHAnsi" w:cstheme="minorHAnsi"/>
                <w:sz w:val="20"/>
                <w:szCs w:val="20"/>
              </w:rPr>
            </w:pPr>
            <w:r w:rsidRPr="005A1304">
              <w:rPr>
                <w:rFonts w:asciiTheme="minorHAnsi" w:hAnsiTheme="minorHAnsi" w:cstheme="minorHAnsi"/>
                <w:sz w:val="20"/>
                <w:szCs w:val="20"/>
              </w:rPr>
              <w:t>External</w:t>
            </w:r>
            <w:r w:rsidRPr="005A1304">
              <w:rPr>
                <w:rFonts w:asciiTheme="minorHAnsi" w:hAnsiTheme="minorHAnsi" w:cstheme="minorHAnsi"/>
                <w:spacing w:val="-8"/>
                <w:sz w:val="20"/>
                <w:szCs w:val="20"/>
              </w:rPr>
              <w:t xml:space="preserve"> </w:t>
            </w:r>
            <w:r w:rsidRPr="005A1304">
              <w:rPr>
                <w:rFonts w:asciiTheme="minorHAnsi" w:hAnsiTheme="minorHAnsi" w:cstheme="minorHAnsi"/>
                <w:sz w:val="20"/>
                <w:szCs w:val="20"/>
              </w:rPr>
              <w:t>installation</w:t>
            </w:r>
            <w:r w:rsidRPr="005A1304">
              <w:rPr>
                <w:rFonts w:asciiTheme="minorHAnsi" w:hAnsiTheme="minorHAnsi" w:cstheme="minorHAnsi"/>
                <w:spacing w:val="-8"/>
                <w:sz w:val="20"/>
                <w:szCs w:val="20"/>
              </w:rPr>
              <w:t xml:space="preserve"> </w:t>
            </w:r>
            <w:r w:rsidRPr="005A1304">
              <w:rPr>
                <w:rFonts w:asciiTheme="minorHAnsi" w:hAnsiTheme="minorHAnsi" w:cstheme="minorHAnsi"/>
                <w:sz w:val="20"/>
                <w:szCs w:val="20"/>
              </w:rPr>
              <w:t>cable</w:t>
            </w:r>
            <w:r w:rsidRPr="005A1304">
              <w:rPr>
                <w:rFonts w:asciiTheme="minorHAnsi" w:hAnsiTheme="minorHAnsi" w:cstheme="minorHAnsi"/>
                <w:spacing w:val="-9"/>
                <w:sz w:val="20"/>
                <w:szCs w:val="20"/>
              </w:rPr>
              <w:t xml:space="preserve"> </w:t>
            </w:r>
            <w:r w:rsidRPr="005A1304">
              <w:rPr>
                <w:rFonts w:asciiTheme="minorHAnsi" w:hAnsiTheme="minorHAnsi" w:cstheme="minorHAnsi"/>
                <w:sz w:val="20"/>
                <w:szCs w:val="20"/>
              </w:rPr>
              <w:t>coupling</w:t>
            </w:r>
            <w:r w:rsidRPr="005A1304">
              <w:rPr>
                <w:rFonts w:asciiTheme="minorHAnsi" w:hAnsiTheme="minorHAnsi" w:cstheme="minorHAnsi"/>
                <w:spacing w:val="-8"/>
                <w:sz w:val="20"/>
                <w:szCs w:val="20"/>
              </w:rPr>
              <w:t xml:space="preserve"> </w:t>
            </w:r>
            <w:r w:rsidRPr="005A1304">
              <w:rPr>
                <w:rFonts w:asciiTheme="minorHAnsi" w:hAnsiTheme="minorHAnsi" w:cstheme="minorHAnsi"/>
                <w:sz w:val="20"/>
                <w:szCs w:val="20"/>
              </w:rPr>
              <w:t>1x150/16</w:t>
            </w:r>
            <w:r w:rsidRPr="005A1304">
              <w:rPr>
                <w:rFonts w:asciiTheme="minorHAnsi" w:hAnsiTheme="minorHAnsi" w:cstheme="minorHAnsi"/>
                <w:spacing w:val="-5"/>
                <w:sz w:val="20"/>
                <w:szCs w:val="20"/>
              </w:rPr>
              <w:t xml:space="preserve"> </w:t>
            </w:r>
            <w:r w:rsidRPr="005A1304">
              <w:rPr>
                <w:rFonts w:asciiTheme="minorHAnsi" w:hAnsiTheme="minorHAnsi" w:cstheme="minorHAnsi"/>
                <w:sz w:val="20"/>
                <w:szCs w:val="20"/>
              </w:rPr>
              <w:t>mm</w:t>
            </w:r>
            <w:r w:rsidRPr="005A1304">
              <w:rPr>
                <w:rFonts w:asciiTheme="minorHAnsi" w:hAnsiTheme="minorHAnsi" w:cstheme="minorHAnsi"/>
                <w:sz w:val="20"/>
                <w:szCs w:val="20"/>
                <w:vertAlign w:val="superscript"/>
              </w:rPr>
              <w:t>2</w:t>
            </w:r>
            <w:r w:rsidRPr="005A1304">
              <w:rPr>
                <w:rFonts w:asciiTheme="minorHAnsi" w:hAnsiTheme="minorHAnsi" w:cstheme="minorHAnsi"/>
                <w:sz w:val="20"/>
                <w:szCs w:val="20"/>
              </w:rPr>
              <w:t>;</w:t>
            </w:r>
            <w:r w:rsidRPr="005A1304">
              <w:rPr>
                <w:rFonts w:asciiTheme="minorHAnsi" w:hAnsiTheme="minorHAnsi" w:cstheme="minorHAnsi"/>
                <w:spacing w:val="-7"/>
                <w:sz w:val="20"/>
                <w:szCs w:val="20"/>
              </w:rPr>
              <w:t xml:space="preserve"> </w:t>
            </w:r>
            <w:r w:rsidRPr="005A1304">
              <w:rPr>
                <w:rFonts w:asciiTheme="minorHAnsi" w:hAnsiTheme="minorHAnsi" w:cstheme="minorHAnsi"/>
                <w:sz w:val="20"/>
                <w:szCs w:val="20"/>
              </w:rPr>
              <w:t>voltage</w:t>
            </w:r>
            <w:r w:rsidRPr="005A1304">
              <w:rPr>
                <w:rFonts w:asciiTheme="minorHAnsi" w:hAnsiTheme="minorHAnsi" w:cstheme="minorHAnsi"/>
                <w:spacing w:val="-7"/>
                <w:sz w:val="20"/>
                <w:szCs w:val="20"/>
              </w:rPr>
              <w:t xml:space="preserve"> </w:t>
            </w:r>
            <w:r w:rsidRPr="005A1304">
              <w:rPr>
                <w:rFonts w:asciiTheme="minorHAnsi" w:hAnsiTheme="minorHAnsi" w:cstheme="minorHAnsi"/>
                <w:spacing w:val="-4"/>
                <w:sz w:val="20"/>
                <w:szCs w:val="20"/>
              </w:rPr>
              <w:t>12kV</w:t>
            </w:r>
          </w:p>
        </w:tc>
        <w:tc>
          <w:tcPr>
            <w:tcW w:w="1701" w:type="dxa"/>
          </w:tcPr>
          <w:p w14:paraId="6C7DFDC4" w14:textId="77777777" w:rsidR="00CC5D48" w:rsidRPr="005A1304" w:rsidRDefault="00CC5D48" w:rsidP="00DF6561">
            <w:pPr>
              <w:pStyle w:val="TableParagraph"/>
              <w:ind w:left="8" w:right="1"/>
              <w:jc w:val="center"/>
              <w:rPr>
                <w:rFonts w:asciiTheme="minorHAnsi" w:hAnsiTheme="minorHAnsi" w:cstheme="minorHAnsi"/>
                <w:sz w:val="20"/>
                <w:szCs w:val="20"/>
              </w:rPr>
            </w:pPr>
            <w:r w:rsidRPr="005A1304">
              <w:rPr>
                <w:rFonts w:asciiTheme="minorHAnsi" w:hAnsiTheme="minorHAnsi" w:cstheme="minorHAnsi"/>
                <w:spacing w:val="-5"/>
                <w:sz w:val="20"/>
                <w:szCs w:val="20"/>
              </w:rPr>
              <w:t>18</w:t>
            </w:r>
            <w:r>
              <w:rPr>
                <w:rFonts w:asciiTheme="minorHAnsi" w:hAnsiTheme="minorHAnsi" w:cstheme="minorHAnsi"/>
                <w:spacing w:val="-5"/>
                <w:sz w:val="20"/>
                <w:szCs w:val="20"/>
              </w:rPr>
              <w:t xml:space="preserve"> pcs.</w:t>
            </w:r>
          </w:p>
        </w:tc>
      </w:tr>
      <w:tr w:rsidR="00CC5D48" w:rsidRPr="005A1304" w14:paraId="203EF1C8" w14:textId="77777777" w:rsidTr="00DF656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trHeight w:val="287"/>
        </w:trPr>
        <w:tc>
          <w:tcPr>
            <w:tcW w:w="7230" w:type="dxa"/>
          </w:tcPr>
          <w:p w14:paraId="3918F1E9" w14:textId="77777777" w:rsidR="00CC5D48" w:rsidRPr="005A1304" w:rsidRDefault="00CC5D48" w:rsidP="00DF6561">
            <w:pPr>
              <w:pStyle w:val="TableParagraph"/>
              <w:rPr>
                <w:rFonts w:asciiTheme="minorHAnsi" w:hAnsiTheme="minorHAnsi" w:cstheme="minorHAnsi"/>
                <w:sz w:val="20"/>
                <w:szCs w:val="20"/>
              </w:rPr>
            </w:pPr>
            <w:r w:rsidRPr="005A1304">
              <w:rPr>
                <w:rFonts w:asciiTheme="minorHAnsi" w:hAnsiTheme="minorHAnsi" w:cstheme="minorHAnsi"/>
                <w:sz w:val="20"/>
                <w:szCs w:val="20"/>
              </w:rPr>
              <w:t>External</w:t>
            </w:r>
            <w:r w:rsidRPr="005A1304">
              <w:rPr>
                <w:rFonts w:asciiTheme="minorHAnsi" w:hAnsiTheme="minorHAnsi" w:cstheme="minorHAnsi"/>
                <w:spacing w:val="-8"/>
                <w:sz w:val="20"/>
                <w:szCs w:val="20"/>
              </w:rPr>
              <w:t xml:space="preserve"> </w:t>
            </w:r>
            <w:r w:rsidRPr="005A1304">
              <w:rPr>
                <w:rFonts w:asciiTheme="minorHAnsi" w:hAnsiTheme="minorHAnsi" w:cstheme="minorHAnsi"/>
                <w:sz w:val="20"/>
                <w:szCs w:val="20"/>
              </w:rPr>
              <w:t>installation</w:t>
            </w:r>
            <w:r w:rsidRPr="005A1304">
              <w:rPr>
                <w:rFonts w:asciiTheme="minorHAnsi" w:hAnsiTheme="minorHAnsi" w:cstheme="minorHAnsi"/>
                <w:spacing w:val="-8"/>
                <w:sz w:val="20"/>
                <w:szCs w:val="20"/>
              </w:rPr>
              <w:t xml:space="preserve"> </w:t>
            </w:r>
            <w:r w:rsidRPr="005A1304">
              <w:rPr>
                <w:rFonts w:asciiTheme="minorHAnsi" w:hAnsiTheme="minorHAnsi" w:cstheme="minorHAnsi"/>
                <w:sz w:val="20"/>
                <w:szCs w:val="20"/>
              </w:rPr>
              <w:t>cable</w:t>
            </w:r>
            <w:r w:rsidRPr="005A1304">
              <w:rPr>
                <w:rFonts w:asciiTheme="minorHAnsi" w:hAnsiTheme="minorHAnsi" w:cstheme="minorHAnsi"/>
                <w:spacing w:val="-9"/>
                <w:sz w:val="20"/>
                <w:szCs w:val="20"/>
              </w:rPr>
              <w:t xml:space="preserve"> </w:t>
            </w:r>
            <w:r w:rsidRPr="005A1304">
              <w:rPr>
                <w:rFonts w:asciiTheme="minorHAnsi" w:hAnsiTheme="minorHAnsi" w:cstheme="minorHAnsi"/>
                <w:sz w:val="20"/>
                <w:szCs w:val="20"/>
              </w:rPr>
              <w:t>coupling</w:t>
            </w:r>
            <w:r w:rsidRPr="005A1304">
              <w:rPr>
                <w:rFonts w:asciiTheme="minorHAnsi" w:hAnsiTheme="minorHAnsi" w:cstheme="minorHAnsi"/>
                <w:spacing w:val="-8"/>
                <w:sz w:val="20"/>
                <w:szCs w:val="20"/>
              </w:rPr>
              <w:t xml:space="preserve"> </w:t>
            </w:r>
            <w:r w:rsidRPr="005A1304">
              <w:rPr>
                <w:rFonts w:asciiTheme="minorHAnsi" w:hAnsiTheme="minorHAnsi" w:cstheme="minorHAnsi"/>
                <w:sz w:val="20"/>
                <w:szCs w:val="20"/>
              </w:rPr>
              <w:t>1x240/25</w:t>
            </w:r>
            <w:r w:rsidRPr="005A1304">
              <w:rPr>
                <w:rFonts w:asciiTheme="minorHAnsi" w:hAnsiTheme="minorHAnsi" w:cstheme="minorHAnsi"/>
                <w:spacing w:val="-5"/>
                <w:sz w:val="20"/>
                <w:szCs w:val="20"/>
              </w:rPr>
              <w:t xml:space="preserve"> </w:t>
            </w:r>
            <w:r w:rsidRPr="005A1304">
              <w:rPr>
                <w:rFonts w:asciiTheme="minorHAnsi" w:hAnsiTheme="minorHAnsi" w:cstheme="minorHAnsi"/>
                <w:sz w:val="20"/>
                <w:szCs w:val="20"/>
              </w:rPr>
              <w:t>mm</w:t>
            </w:r>
            <w:r w:rsidRPr="005A1304">
              <w:rPr>
                <w:rFonts w:asciiTheme="minorHAnsi" w:hAnsiTheme="minorHAnsi" w:cstheme="minorHAnsi"/>
                <w:sz w:val="20"/>
                <w:szCs w:val="20"/>
                <w:vertAlign w:val="superscript"/>
              </w:rPr>
              <w:t>2</w:t>
            </w:r>
            <w:r w:rsidRPr="005A1304">
              <w:rPr>
                <w:rFonts w:asciiTheme="minorHAnsi" w:hAnsiTheme="minorHAnsi" w:cstheme="minorHAnsi"/>
                <w:sz w:val="20"/>
                <w:szCs w:val="20"/>
              </w:rPr>
              <w:t>;</w:t>
            </w:r>
            <w:r w:rsidRPr="005A1304">
              <w:rPr>
                <w:rFonts w:asciiTheme="minorHAnsi" w:hAnsiTheme="minorHAnsi" w:cstheme="minorHAnsi"/>
                <w:spacing w:val="-7"/>
                <w:sz w:val="20"/>
                <w:szCs w:val="20"/>
              </w:rPr>
              <w:t xml:space="preserve"> </w:t>
            </w:r>
            <w:r w:rsidRPr="005A1304">
              <w:rPr>
                <w:rFonts w:asciiTheme="minorHAnsi" w:hAnsiTheme="minorHAnsi" w:cstheme="minorHAnsi"/>
                <w:sz w:val="20"/>
                <w:szCs w:val="20"/>
              </w:rPr>
              <w:t>voltage</w:t>
            </w:r>
            <w:r w:rsidRPr="005A1304">
              <w:rPr>
                <w:rFonts w:asciiTheme="minorHAnsi" w:hAnsiTheme="minorHAnsi" w:cstheme="minorHAnsi"/>
                <w:spacing w:val="-7"/>
                <w:sz w:val="20"/>
                <w:szCs w:val="20"/>
              </w:rPr>
              <w:t xml:space="preserve"> </w:t>
            </w:r>
            <w:r w:rsidRPr="005A1304">
              <w:rPr>
                <w:rFonts w:asciiTheme="minorHAnsi" w:hAnsiTheme="minorHAnsi" w:cstheme="minorHAnsi"/>
                <w:spacing w:val="-4"/>
                <w:sz w:val="20"/>
                <w:szCs w:val="20"/>
              </w:rPr>
              <w:t>12kV</w:t>
            </w:r>
          </w:p>
        </w:tc>
        <w:tc>
          <w:tcPr>
            <w:tcW w:w="1701" w:type="dxa"/>
          </w:tcPr>
          <w:p w14:paraId="0D05529C" w14:textId="77777777" w:rsidR="00CC5D48" w:rsidRPr="005A1304" w:rsidRDefault="00CC5D48" w:rsidP="00DF6561">
            <w:pPr>
              <w:pStyle w:val="TableParagraph"/>
              <w:ind w:left="8" w:right="1"/>
              <w:jc w:val="center"/>
              <w:rPr>
                <w:rFonts w:asciiTheme="minorHAnsi" w:hAnsiTheme="minorHAnsi" w:cstheme="minorHAnsi"/>
                <w:sz w:val="20"/>
                <w:szCs w:val="20"/>
              </w:rPr>
            </w:pPr>
            <w:r w:rsidRPr="005A1304">
              <w:rPr>
                <w:rFonts w:asciiTheme="minorHAnsi" w:hAnsiTheme="minorHAnsi" w:cstheme="minorHAnsi"/>
                <w:spacing w:val="-5"/>
                <w:sz w:val="20"/>
                <w:szCs w:val="20"/>
              </w:rPr>
              <w:t>18</w:t>
            </w:r>
            <w:r>
              <w:rPr>
                <w:rFonts w:asciiTheme="minorHAnsi" w:hAnsiTheme="minorHAnsi" w:cstheme="minorHAnsi"/>
                <w:spacing w:val="-5"/>
                <w:sz w:val="20"/>
                <w:szCs w:val="20"/>
              </w:rPr>
              <w:t xml:space="preserve"> pcs.</w:t>
            </w:r>
          </w:p>
        </w:tc>
      </w:tr>
      <w:tr w:rsidR="00CC5D48" w:rsidRPr="005A1304" w14:paraId="56615777" w14:textId="77777777" w:rsidTr="00DF656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trHeight w:val="277"/>
        </w:trPr>
        <w:tc>
          <w:tcPr>
            <w:tcW w:w="7230" w:type="dxa"/>
          </w:tcPr>
          <w:p w14:paraId="29CE4798" w14:textId="77777777" w:rsidR="00CC5D48" w:rsidRPr="005A1304" w:rsidRDefault="00CC5D48" w:rsidP="00DF6561">
            <w:pPr>
              <w:pStyle w:val="TableParagraph"/>
              <w:rPr>
                <w:rFonts w:asciiTheme="minorHAnsi" w:hAnsiTheme="minorHAnsi" w:cstheme="minorHAnsi"/>
                <w:sz w:val="20"/>
                <w:szCs w:val="20"/>
              </w:rPr>
            </w:pPr>
            <w:r w:rsidRPr="005A1304">
              <w:rPr>
                <w:rFonts w:asciiTheme="minorHAnsi" w:hAnsiTheme="minorHAnsi" w:cstheme="minorHAnsi"/>
                <w:sz w:val="20"/>
                <w:szCs w:val="20"/>
              </w:rPr>
              <w:t>External</w:t>
            </w:r>
            <w:r w:rsidRPr="005A1304">
              <w:rPr>
                <w:rFonts w:asciiTheme="minorHAnsi" w:hAnsiTheme="minorHAnsi" w:cstheme="minorHAnsi"/>
                <w:spacing w:val="-8"/>
                <w:sz w:val="20"/>
                <w:szCs w:val="20"/>
              </w:rPr>
              <w:t xml:space="preserve"> </w:t>
            </w:r>
            <w:r w:rsidRPr="005A1304">
              <w:rPr>
                <w:rFonts w:asciiTheme="minorHAnsi" w:hAnsiTheme="minorHAnsi" w:cstheme="minorHAnsi"/>
                <w:sz w:val="20"/>
                <w:szCs w:val="20"/>
              </w:rPr>
              <w:t>installation</w:t>
            </w:r>
            <w:r w:rsidRPr="005A1304">
              <w:rPr>
                <w:rFonts w:asciiTheme="minorHAnsi" w:hAnsiTheme="minorHAnsi" w:cstheme="minorHAnsi"/>
                <w:spacing w:val="-8"/>
                <w:sz w:val="20"/>
                <w:szCs w:val="20"/>
              </w:rPr>
              <w:t xml:space="preserve"> </w:t>
            </w:r>
            <w:r w:rsidRPr="005A1304">
              <w:rPr>
                <w:rFonts w:asciiTheme="minorHAnsi" w:hAnsiTheme="minorHAnsi" w:cstheme="minorHAnsi"/>
                <w:sz w:val="20"/>
                <w:szCs w:val="20"/>
              </w:rPr>
              <w:t>cable</w:t>
            </w:r>
            <w:r w:rsidRPr="005A1304">
              <w:rPr>
                <w:rFonts w:asciiTheme="minorHAnsi" w:hAnsiTheme="minorHAnsi" w:cstheme="minorHAnsi"/>
                <w:spacing w:val="-6"/>
                <w:sz w:val="20"/>
                <w:szCs w:val="20"/>
              </w:rPr>
              <w:t xml:space="preserve"> </w:t>
            </w:r>
            <w:r w:rsidRPr="005A1304">
              <w:rPr>
                <w:rFonts w:asciiTheme="minorHAnsi" w:hAnsiTheme="minorHAnsi" w:cstheme="minorHAnsi"/>
                <w:sz w:val="20"/>
                <w:szCs w:val="20"/>
              </w:rPr>
              <w:t>coupling</w:t>
            </w:r>
            <w:r w:rsidRPr="005A1304">
              <w:rPr>
                <w:rFonts w:asciiTheme="minorHAnsi" w:hAnsiTheme="minorHAnsi" w:cstheme="minorHAnsi"/>
                <w:spacing w:val="-8"/>
                <w:sz w:val="20"/>
                <w:szCs w:val="20"/>
              </w:rPr>
              <w:t xml:space="preserve"> </w:t>
            </w:r>
            <w:r w:rsidRPr="005A1304">
              <w:rPr>
                <w:rFonts w:asciiTheme="minorHAnsi" w:hAnsiTheme="minorHAnsi" w:cstheme="minorHAnsi"/>
                <w:sz w:val="20"/>
                <w:szCs w:val="20"/>
              </w:rPr>
              <w:t>1x150/16</w:t>
            </w:r>
            <w:r w:rsidRPr="005A1304">
              <w:rPr>
                <w:rFonts w:asciiTheme="minorHAnsi" w:hAnsiTheme="minorHAnsi" w:cstheme="minorHAnsi"/>
                <w:spacing w:val="-8"/>
                <w:sz w:val="20"/>
                <w:szCs w:val="20"/>
              </w:rPr>
              <w:t xml:space="preserve"> </w:t>
            </w:r>
            <w:r w:rsidRPr="005A1304">
              <w:rPr>
                <w:rFonts w:asciiTheme="minorHAnsi" w:hAnsiTheme="minorHAnsi" w:cstheme="minorHAnsi"/>
                <w:sz w:val="20"/>
                <w:szCs w:val="20"/>
              </w:rPr>
              <w:t>mm</w:t>
            </w:r>
            <w:r w:rsidRPr="005A1304">
              <w:rPr>
                <w:rFonts w:asciiTheme="minorHAnsi" w:hAnsiTheme="minorHAnsi" w:cstheme="minorHAnsi"/>
                <w:sz w:val="20"/>
                <w:szCs w:val="20"/>
                <w:vertAlign w:val="superscript"/>
              </w:rPr>
              <w:t>2</w:t>
            </w:r>
            <w:r w:rsidRPr="005A1304">
              <w:rPr>
                <w:rFonts w:asciiTheme="minorHAnsi" w:hAnsiTheme="minorHAnsi" w:cstheme="minorHAnsi"/>
                <w:sz w:val="20"/>
                <w:szCs w:val="20"/>
              </w:rPr>
              <w:t>;</w:t>
            </w:r>
            <w:r w:rsidRPr="005A1304">
              <w:rPr>
                <w:rFonts w:asciiTheme="minorHAnsi" w:hAnsiTheme="minorHAnsi" w:cstheme="minorHAnsi"/>
                <w:spacing w:val="-6"/>
                <w:sz w:val="20"/>
                <w:szCs w:val="20"/>
              </w:rPr>
              <w:t xml:space="preserve"> </w:t>
            </w:r>
            <w:r w:rsidRPr="005A1304">
              <w:rPr>
                <w:rFonts w:asciiTheme="minorHAnsi" w:hAnsiTheme="minorHAnsi" w:cstheme="minorHAnsi"/>
                <w:sz w:val="20"/>
                <w:szCs w:val="20"/>
              </w:rPr>
              <w:t>voltage</w:t>
            </w:r>
            <w:r w:rsidRPr="005A1304">
              <w:rPr>
                <w:rFonts w:asciiTheme="minorHAnsi" w:hAnsiTheme="minorHAnsi" w:cstheme="minorHAnsi"/>
                <w:spacing w:val="-7"/>
                <w:sz w:val="20"/>
                <w:szCs w:val="20"/>
              </w:rPr>
              <w:t xml:space="preserve"> </w:t>
            </w:r>
            <w:r w:rsidRPr="005A1304">
              <w:rPr>
                <w:rFonts w:asciiTheme="minorHAnsi" w:hAnsiTheme="minorHAnsi" w:cstheme="minorHAnsi"/>
                <w:spacing w:val="-4"/>
                <w:sz w:val="20"/>
                <w:szCs w:val="20"/>
              </w:rPr>
              <w:t>36kV</w:t>
            </w:r>
          </w:p>
        </w:tc>
        <w:tc>
          <w:tcPr>
            <w:tcW w:w="1701" w:type="dxa"/>
          </w:tcPr>
          <w:p w14:paraId="699D6610" w14:textId="77777777" w:rsidR="00CC5D48" w:rsidRPr="005A1304" w:rsidRDefault="00CC5D48" w:rsidP="00DF6561">
            <w:pPr>
              <w:pStyle w:val="TableParagraph"/>
              <w:ind w:left="8" w:right="1"/>
              <w:jc w:val="center"/>
              <w:rPr>
                <w:rFonts w:asciiTheme="minorHAnsi" w:hAnsiTheme="minorHAnsi" w:cstheme="minorHAnsi"/>
                <w:sz w:val="20"/>
                <w:szCs w:val="20"/>
              </w:rPr>
            </w:pPr>
            <w:r w:rsidRPr="005A1304">
              <w:rPr>
                <w:rFonts w:asciiTheme="minorHAnsi" w:hAnsiTheme="minorHAnsi" w:cstheme="minorHAnsi"/>
                <w:spacing w:val="-5"/>
                <w:sz w:val="20"/>
                <w:szCs w:val="20"/>
              </w:rPr>
              <w:t>72</w:t>
            </w:r>
            <w:r>
              <w:rPr>
                <w:rFonts w:asciiTheme="minorHAnsi" w:hAnsiTheme="minorHAnsi" w:cstheme="minorHAnsi"/>
                <w:spacing w:val="-5"/>
                <w:sz w:val="20"/>
                <w:szCs w:val="20"/>
              </w:rPr>
              <w:t xml:space="preserve"> pcs.</w:t>
            </w:r>
          </w:p>
        </w:tc>
      </w:tr>
      <w:tr w:rsidR="00CC5D48" w:rsidRPr="005A1304" w14:paraId="0F70426D" w14:textId="77777777" w:rsidTr="00DF656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trHeight w:val="263"/>
        </w:trPr>
        <w:tc>
          <w:tcPr>
            <w:tcW w:w="7230" w:type="dxa"/>
          </w:tcPr>
          <w:p w14:paraId="6F656065" w14:textId="77777777" w:rsidR="00CC5D48" w:rsidRPr="005A1304" w:rsidRDefault="00CC5D48" w:rsidP="00DF6561">
            <w:pPr>
              <w:pStyle w:val="TableParagraph"/>
              <w:rPr>
                <w:rFonts w:asciiTheme="minorHAnsi" w:hAnsiTheme="minorHAnsi" w:cstheme="minorHAnsi"/>
                <w:sz w:val="20"/>
                <w:szCs w:val="20"/>
              </w:rPr>
            </w:pPr>
            <w:r w:rsidRPr="005A1304">
              <w:rPr>
                <w:rFonts w:asciiTheme="minorHAnsi" w:hAnsiTheme="minorHAnsi" w:cstheme="minorHAnsi"/>
                <w:sz w:val="20"/>
                <w:szCs w:val="20"/>
              </w:rPr>
              <w:t>External</w:t>
            </w:r>
            <w:r w:rsidRPr="005A1304">
              <w:rPr>
                <w:rFonts w:asciiTheme="minorHAnsi" w:hAnsiTheme="minorHAnsi" w:cstheme="minorHAnsi"/>
                <w:spacing w:val="-8"/>
                <w:sz w:val="20"/>
                <w:szCs w:val="20"/>
              </w:rPr>
              <w:t xml:space="preserve"> </w:t>
            </w:r>
            <w:r w:rsidRPr="005A1304">
              <w:rPr>
                <w:rFonts w:asciiTheme="minorHAnsi" w:hAnsiTheme="minorHAnsi" w:cstheme="minorHAnsi"/>
                <w:sz w:val="20"/>
                <w:szCs w:val="20"/>
              </w:rPr>
              <w:t>installation</w:t>
            </w:r>
            <w:r w:rsidRPr="005A1304">
              <w:rPr>
                <w:rFonts w:asciiTheme="minorHAnsi" w:hAnsiTheme="minorHAnsi" w:cstheme="minorHAnsi"/>
                <w:spacing w:val="-8"/>
                <w:sz w:val="20"/>
                <w:szCs w:val="20"/>
              </w:rPr>
              <w:t xml:space="preserve"> </w:t>
            </w:r>
            <w:r w:rsidRPr="005A1304">
              <w:rPr>
                <w:rFonts w:asciiTheme="minorHAnsi" w:hAnsiTheme="minorHAnsi" w:cstheme="minorHAnsi"/>
                <w:sz w:val="20"/>
                <w:szCs w:val="20"/>
              </w:rPr>
              <w:t>cable</w:t>
            </w:r>
            <w:r w:rsidRPr="005A1304">
              <w:rPr>
                <w:rFonts w:asciiTheme="minorHAnsi" w:hAnsiTheme="minorHAnsi" w:cstheme="minorHAnsi"/>
                <w:spacing w:val="-9"/>
                <w:sz w:val="20"/>
                <w:szCs w:val="20"/>
              </w:rPr>
              <w:t xml:space="preserve"> </w:t>
            </w:r>
            <w:r w:rsidRPr="005A1304">
              <w:rPr>
                <w:rFonts w:asciiTheme="minorHAnsi" w:hAnsiTheme="minorHAnsi" w:cstheme="minorHAnsi"/>
                <w:sz w:val="20"/>
                <w:szCs w:val="20"/>
              </w:rPr>
              <w:t>coupling</w:t>
            </w:r>
            <w:r w:rsidRPr="005A1304">
              <w:rPr>
                <w:rFonts w:asciiTheme="minorHAnsi" w:hAnsiTheme="minorHAnsi" w:cstheme="minorHAnsi"/>
                <w:spacing w:val="-8"/>
                <w:sz w:val="20"/>
                <w:szCs w:val="20"/>
              </w:rPr>
              <w:t xml:space="preserve"> </w:t>
            </w:r>
            <w:r w:rsidRPr="005A1304">
              <w:rPr>
                <w:rFonts w:asciiTheme="minorHAnsi" w:hAnsiTheme="minorHAnsi" w:cstheme="minorHAnsi"/>
                <w:sz w:val="20"/>
                <w:szCs w:val="20"/>
              </w:rPr>
              <w:t>1x240/25</w:t>
            </w:r>
            <w:r w:rsidRPr="005A1304">
              <w:rPr>
                <w:rFonts w:asciiTheme="minorHAnsi" w:hAnsiTheme="minorHAnsi" w:cstheme="minorHAnsi"/>
                <w:spacing w:val="-5"/>
                <w:sz w:val="20"/>
                <w:szCs w:val="20"/>
              </w:rPr>
              <w:t xml:space="preserve"> </w:t>
            </w:r>
            <w:r w:rsidRPr="005A1304">
              <w:rPr>
                <w:rFonts w:asciiTheme="minorHAnsi" w:hAnsiTheme="minorHAnsi" w:cstheme="minorHAnsi"/>
                <w:sz w:val="20"/>
                <w:szCs w:val="20"/>
              </w:rPr>
              <w:t>mm</w:t>
            </w:r>
            <w:r w:rsidRPr="005A1304">
              <w:rPr>
                <w:rFonts w:asciiTheme="minorHAnsi" w:hAnsiTheme="minorHAnsi" w:cstheme="minorHAnsi"/>
                <w:sz w:val="20"/>
                <w:szCs w:val="20"/>
                <w:vertAlign w:val="superscript"/>
              </w:rPr>
              <w:t>2</w:t>
            </w:r>
            <w:r w:rsidRPr="005A1304">
              <w:rPr>
                <w:rFonts w:asciiTheme="minorHAnsi" w:hAnsiTheme="minorHAnsi" w:cstheme="minorHAnsi"/>
                <w:sz w:val="20"/>
                <w:szCs w:val="20"/>
              </w:rPr>
              <w:t>;</w:t>
            </w:r>
            <w:r w:rsidRPr="005A1304">
              <w:rPr>
                <w:rFonts w:asciiTheme="minorHAnsi" w:hAnsiTheme="minorHAnsi" w:cstheme="minorHAnsi"/>
                <w:spacing w:val="-7"/>
                <w:sz w:val="20"/>
                <w:szCs w:val="20"/>
              </w:rPr>
              <w:t xml:space="preserve"> </w:t>
            </w:r>
            <w:r w:rsidRPr="005A1304">
              <w:rPr>
                <w:rFonts w:asciiTheme="minorHAnsi" w:hAnsiTheme="minorHAnsi" w:cstheme="minorHAnsi"/>
                <w:sz w:val="20"/>
                <w:szCs w:val="20"/>
              </w:rPr>
              <w:t>voltage</w:t>
            </w:r>
            <w:r w:rsidRPr="005A1304">
              <w:rPr>
                <w:rFonts w:asciiTheme="minorHAnsi" w:hAnsiTheme="minorHAnsi" w:cstheme="minorHAnsi"/>
                <w:spacing w:val="-7"/>
                <w:sz w:val="20"/>
                <w:szCs w:val="20"/>
              </w:rPr>
              <w:t xml:space="preserve"> </w:t>
            </w:r>
            <w:r w:rsidRPr="005A1304">
              <w:rPr>
                <w:rFonts w:asciiTheme="minorHAnsi" w:hAnsiTheme="minorHAnsi" w:cstheme="minorHAnsi"/>
                <w:spacing w:val="-4"/>
                <w:sz w:val="20"/>
                <w:szCs w:val="20"/>
              </w:rPr>
              <w:t>36kV</w:t>
            </w:r>
          </w:p>
        </w:tc>
        <w:tc>
          <w:tcPr>
            <w:tcW w:w="1701" w:type="dxa"/>
          </w:tcPr>
          <w:p w14:paraId="1F2FFFAD" w14:textId="77777777" w:rsidR="00CC5D48" w:rsidRPr="005A1304" w:rsidRDefault="00CC5D48" w:rsidP="00DF6561">
            <w:pPr>
              <w:pStyle w:val="TableParagraph"/>
              <w:ind w:left="8" w:right="1"/>
              <w:jc w:val="center"/>
              <w:rPr>
                <w:rFonts w:asciiTheme="minorHAnsi" w:hAnsiTheme="minorHAnsi" w:cstheme="minorHAnsi"/>
                <w:sz w:val="20"/>
                <w:szCs w:val="20"/>
              </w:rPr>
            </w:pPr>
            <w:r w:rsidRPr="005A1304">
              <w:rPr>
                <w:rFonts w:asciiTheme="minorHAnsi" w:hAnsiTheme="minorHAnsi" w:cstheme="minorHAnsi"/>
                <w:spacing w:val="-5"/>
                <w:sz w:val="20"/>
                <w:szCs w:val="20"/>
              </w:rPr>
              <w:t>45</w:t>
            </w:r>
            <w:r>
              <w:rPr>
                <w:rFonts w:asciiTheme="minorHAnsi" w:hAnsiTheme="minorHAnsi" w:cstheme="minorHAnsi"/>
                <w:spacing w:val="-5"/>
                <w:sz w:val="20"/>
                <w:szCs w:val="20"/>
              </w:rPr>
              <w:t xml:space="preserve"> pcs.</w:t>
            </w:r>
          </w:p>
        </w:tc>
      </w:tr>
      <w:tr w:rsidR="00CC5D48" w:rsidRPr="005A1304" w14:paraId="72679207" w14:textId="77777777" w:rsidTr="00DF656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trHeight w:val="487"/>
        </w:trPr>
        <w:tc>
          <w:tcPr>
            <w:tcW w:w="7230" w:type="dxa"/>
          </w:tcPr>
          <w:p w14:paraId="60B11A60" w14:textId="77777777" w:rsidR="00CC5D48" w:rsidRPr="005A1304" w:rsidRDefault="00CC5D48" w:rsidP="00DF6561">
            <w:pPr>
              <w:pStyle w:val="TableParagraph"/>
              <w:ind w:left="107" w:right="94"/>
              <w:rPr>
                <w:rFonts w:asciiTheme="minorHAnsi" w:hAnsiTheme="minorHAnsi" w:cstheme="minorHAnsi"/>
                <w:sz w:val="20"/>
                <w:szCs w:val="20"/>
              </w:rPr>
            </w:pPr>
            <w:r w:rsidRPr="005A1304">
              <w:rPr>
                <w:rFonts w:asciiTheme="minorHAnsi" w:hAnsiTheme="minorHAnsi" w:cstheme="minorHAnsi"/>
                <w:sz w:val="20"/>
                <w:szCs w:val="20"/>
              </w:rPr>
              <w:t>Modern, energy-independent LED luminaires, complete</w:t>
            </w:r>
            <w:r w:rsidRPr="005A1304">
              <w:rPr>
                <w:rFonts w:asciiTheme="minorHAnsi" w:hAnsiTheme="minorHAnsi" w:cstheme="minorHAnsi"/>
                <w:spacing w:val="-7"/>
                <w:sz w:val="20"/>
                <w:szCs w:val="20"/>
              </w:rPr>
              <w:t xml:space="preserve"> </w:t>
            </w:r>
            <w:r w:rsidRPr="005A1304">
              <w:rPr>
                <w:rFonts w:asciiTheme="minorHAnsi" w:hAnsiTheme="minorHAnsi" w:cstheme="minorHAnsi"/>
                <w:sz w:val="20"/>
                <w:szCs w:val="20"/>
              </w:rPr>
              <w:t>with</w:t>
            </w:r>
            <w:r w:rsidRPr="005A1304">
              <w:rPr>
                <w:rFonts w:asciiTheme="minorHAnsi" w:hAnsiTheme="minorHAnsi" w:cstheme="minorHAnsi"/>
                <w:spacing w:val="-7"/>
                <w:sz w:val="20"/>
                <w:szCs w:val="20"/>
              </w:rPr>
              <w:t xml:space="preserve"> </w:t>
            </w:r>
            <w:r w:rsidRPr="005A1304">
              <w:rPr>
                <w:rFonts w:asciiTheme="minorHAnsi" w:hAnsiTheme="minorHAnsi" w:cstheme="minorHAnsi"/>
                <w:sz w:val="20"/>
                <w:szCs w:val="20"/>
              </w:rPr>
              <w:t>renewable</w:t>
            </w:r>
            <w:r w:rsidRPr="005A1304">
              <w:rPr>
                <w:rFonts w:asciiTheme="minorHAnsi" w:hAnsiTheme="minorHAnsi" w:cstheme="minorHAnsi"/>
                <w:spacing w:val="-8"/>
                <w:sz w:val="20"/>
                <w:szCs w:val="20"/>
              </w:rPr>
              <w:t xml:space="preserve"> </w:t>
            </w:r>
            <w:r w:rsidRPr="005A1304">
              <w:rPr>
                <w:rFonts w:asciiTheme="minorHAnsi" w:hAnsiTheme="minorHAnsi" w:cstheme="minorHAnsi"/>
                <w:sz w:val="20"/>
                <w:szCs w:val="20"/>
              </w:rPr>
              <w:t>energy</w:t>
            </w:r>
            <w:r w:rsidRPr="005A1304">
              <w:rPr>
                <w:rFonts w:asciiTheme="minorHAnsi" w:hAnsiTheme="minorHAnsi" w:cstheme="minorHAnsi"/>
                <w:spacing w:val="-7"/>
                <w:sz w:val="20"/>
                <w:szCs w:val="20"/>
              </w:rPr>
              <w:t xml:space="preserve"> </w:t>
            </w:r>
            <w:r w:rsidRPr="005A1304">
              <w:rPr>
                <w:rFonts w:asciiTheme="minorHAnsi" w:hAnsiTheme="minorHAnsi" w:cstheme="minorHAnsi"/>
                <w:sz w:val="20"/>
                <w:szCs w:val="20"/>
              </w:rPr>
              <w:t>generation</w:t>
            </w:r>
            <w:r w:rsidRPr="005A1304">
              <w:rPr>
                <w:rFonts w:asciiTheme="minorHAnsi" w:hAnsiTheme="minorHAnsi" w:cstheme="minorHAnsi"/>
                <w:spacing w:val="-9"/>
                <w:sz w:val="20"/>
                <w:szCs w:val="20"/>
              </w:rPr>
              <w:t xml:space="preserve"> </w:t>
            </w:r>
            <w:r w:rsidRPr="005A1304">
              <w:rPr>
                <w:rFonts w:asciiTheme="minorHAnsi" w:hAnsiTheme="minorHAnsi" w:cstheme="minorHAnsi"/>
                <w:sz w:val="20"/>
                <w:szCs w:val="20"/>
              </w:rPr>
              <w:t>systems, 132W LED luminaires.</w:t>
            </w:r>
          </w:p>
        </w:tc>
        <w:tc>
          <w:tcPr>
            <w:tcW w:w="1701" w:type="dxa"/>
          </w:tcPr>
          <w:p w14:paraId="054DB95C" w14:textId="77777777" w:rsidR="00CC5D48" w:rsidRPr="005A1304" w:rsidRDefault="00CC5D48" w:rsidP="00DF6561">
            <w:pPr>
              <w:pStyle w:val="TableParagraph"/>
              <w:rPr>
                <w:rFonts w:asciiTheme="minorHAnsi" w:hAnsiTheme="minorHAnsi" w:cstheme="minorHAnsi"/>
                <w:i/>
                <w:sz w:val="20"/>
                <w:szCs w:val="20"/>
              </w:rPr>
            </w:pPr>
          </w:p>
          <w:p w14:paraId="11CCA1CB" w14:textId="77777777" w:rsidR="00CC5D48" w:rsidRPr="005A1304" w:rsidRDefault="00CC5D48" w:rsidP="00DF6561">
            <w:pPr>
              <w:pStyle w:val="TableParagraph"/>
              <w:ind w:left="10"/>
              <w:jc w:val="center"/>
              <w:rPr>
                <w:rFonts w:asciiTheme="minorHAnsi" w:hAnsiTheme="minorHAnsi" w:cstheme="minorHAnsi"/>
                <w:sz w:val="20"/>
                <w:szCs w:val="20"/>
              </w:rPr>
            </w:pPr>
            <w:r w:rsidRPr="005A1304">
              <w:rPr>
                <w:rFonts w:asciiTheme="minorHAnsi" w:hAnsiTheme="minorHAnsi" w:cstheme="minorHAnsi"/>
                <w:spacing w:val="-5"/>
                <w:sz w:val="20"/>
                <w:szCs w:val="20"/>
              </w:rPr>
              <w:t>106</w:t>
            </w:r>
            <w:r>
              <w:rPr>
                <w:rFonts w:asciiTheme="minorHAnsi" w:hAnsiTheme="minorHAnsi" w:cstheme="minorHAnsi"/>
                <w:spacing w:val="-5"/>
                <w:sz w:val="20"/>
                <w:szCs w:val="20"/>
              </w:rPr>
              <w:t xml:space="preserve"> pcs.</w:t>
            </w:r>
          </w:p>
        </w:tc>
      </w:tr>
      <w:tr w:rsidR="00CC5D48" w:rsidRPr="005A1304" w14:paraId="098031D6" w14:textId="77777777" w:rsidTr="00DF656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trHeight w:val="423"/>
        </w:trPr>
        <w:tc>
          <w:tcPr>
            <w:tcW w:w="7230" w:type="dxa"/>
          </w:tcPr>
          <w:p w14:paraId="0A5A19F9" w14:textId="77777777" w:rsidR="00CC5D48" w:rsidRPr="005A1304" w:rsidRDefault="00CC5D48" w:rsidP="00DF6561">
            <w:pPr>
              <w:pStyle w:val="TableParagraph"/>
              <w:ind w:left="107" w:right="531"/>
              <w:jc w:val="both"/>
              <w:rPr>
                <w:rFonts w:asciiTheme="minorHAnsi" w:hAnsiTheme="minorHAnsi" w:cstheme="minorHAnsi"/>
                <w:sz w:val="20"/>
                <w:szCs w:val="20"/>
              </w:rPr>
            </w:pPr>
            <w:r w:rsidRPr="005A1304">
              <w:rPr>
                <w:rFonts w:asciiTheme="minorHAnsi" w:hAnsiTheme="minorHAnsi" w:cstheme="minorHAnsi"/>
                <w:sz w:val="20"/>
                <w:szCs w:val="20"/>
              </w:rPr>
              <w:t>Batteries</w:t>
            </w:r>
            <w:r w:rsidRPr="005A1304">
              <w:rPr>
                <w:rFonts w:asciiTheme="minorHAnsi" w:hAnsiTheme="minorHAnsi" w:cstheme="minorHAnsi"/>
                <w:spacing w:val="-10"/>
                <w:sz w:val="20"/>
                <w:szCs w:val="20"/>
              </w:rPr>
              <w:t xml:space="preserve"> </w:t>
            </w:r>
            <w:r w:rsidRPr="005A1304">
              <w:rPr>
                <w:rFonts w:asciiTheme="minorHAnsi" w:hAnsiTheme="minorHAnsi" w:cstheme="minorHAnsi"/>
                <w:sz w:val="20"/>
                <w:szCs w:val="20"/>
              </w:rPr>
              <w:t>for</w:t>
            </w:r>
            <w:r w:rsidRPr="005A1304">
              <w:rPr>
                <w:rFonts w:asciiTheme="minorHAnsi" w:hAnsiTheme="minorHAnsi" w:cstheme="minorHAnsi"/>
                <w:spacing w:val="-10"/>
                <w:sz w:val="20"/>
                <w:szCs w:val="20"/>
              </w:rPr>
              <w:t xml:space="preserve"> </w:t>
            </w:r>
            <w:r w:rsidRPr="005A1304">
              <w:rPr>
                <w:rFonts w:asciiTheme="minorHAnsi" w:hAnsiTheme="minorHAnsi" w:cstheme="minorHAnsi"/>
                <w:sz w:val="20"/>
                <w:szCs w:val="20"/>
              </w:rPr>
              <w:t>energy-independent</w:t>
            </w:r>
            <w:r w:rsidRPr="005A1304">
              <w:rPr>
                <w:rFonts w:asciiTheme="minorHAnsi" w:hAnsiTheme="minorHAnsi" w:cstheme="minorHAnsi"/>
                <w:spacing w:val="-10"/>
                <w:sz w:val="20"/>
                <w:szCs w:val="20"/>
              </w:rPr>
              <w:t xml:space="preserve"> </w:t>
            </w:r>
            <w:r w:rsidRPr="005A1304">
              <w:rPr>
                <w:rFonts w:asciiTheme="minorHAnsi" w:hAnsiTheme="minorHAnsi" w:cstheme="minorHAnsi"/>
                <w:sz w:val="20"/>
                <w:szCs w:val="20"/>
              </w:rPr>
              <w:t>LED</w:t>
            </w:r>
            <w:r w:rsidRPr="005A1304">
              <w:rPr>
                <w:rFonts w:asciiTheme="minorHAnsi" w:hAnsiTheme="minorHAnsi" w:cstheme="minorHAnsi"/>
                <w:spacing w:val="-10"/>
                <w:sz w:val="20"/>
                <w:szCs w:val="20"/>
              </w:rPr>
              <w:t xml:space="preserve"> </w:t>
            </w:r>
            <w:r w:rsidRPr="005A1304">
              <w:rPr>
                <w:rFonts w:asciiTheme="minorHAnsi" w:hAnsiTheme="minorHAnsi" w:cstheme="minorHAnsi"/>
                <w:sz w:val="20"/>
                <w:szCs w:val="20"/>
              </w:rPr>
              <w:t>luminaires, complete with solar</w:t>
            </w:r>
            <w:r w:rsidRPr="005A1304">
              <w:rPr>
                <w:rFonts w:asciiTheme="minorHAnsi" w:hAnsiTheme="minorHAnsi" w:cstheme="minorHAnsi"/>
                <w:spacing w:val="-1"/>
                <w:sz w:val="20"/>
                <w:szCs w:val="20"/>
              </w:rPr>
              <w:t xml:space="preserve"> </w:t>
            </w:r>
            <w:r w:rsidRPr="005A1304">
              <w:rPr>
                <w:rFonts w:asciiTheme="minorHAnsi" w:hAnsiTheme="minorHAnsi" w:cstheme="minorHAnsi"/>
                <w:sz w:val="20"/>
                <w:szCs w:val="20"/>
              </w:rPr>
              <w:t>panels,</w:t>
            </w:r>
            <w:r w:rsidRPr="005A1304">
              <w:rPr>
                <w:rFonts w:asciiTheme="minorHAnsi" w:hAnsiTheme="minorHAnsi" w:cstheme="minorHAnsi"/>
                <w:spacing w:val="-1"/>
                <w:sz w:val="20"/>
                <w:szCs w:val="20"/>
              </w:rPr>
              <w:t xml:space="preserve"> </w:t>
            </w:r>
            <w:r w:rsidRPr="005A1304">
              <w:rPr>
                <w:rFonts w:asciiTheme="minorHAnsi" w:hAnsiTheme="minorHAnsi" w:cstheme="minorHAnsi"/>
                <w:sz w:val="20"/>
                <w:szCs w:val="20"/>
              </w:rPr>
              <w:t>120 W LED</w:t>
            </w:r>
            <w:r w:rsidRPr="005A1304">
              <w:rPr>
                <w:rFonts w:asciiTheme="minorHAnsi" w:hAnsiTheme="minorHAnsi" w:cstheme="minorHAnsi"/>
                <w:spacing w:val="-1"/>
                <w:sz w:val="20"/>
                <w:szCs w:val="20"/>
              </w:rPr>
              <w:t xml:space="preserve"> </w:t>
            </w:r>
            <w:r w:rsidRPr="005A1304">
              <w:rPr>
                <w:rFonts w:asciiTheme="minorHAnsi" w:hAnsiTheme="minorHAnsi" w:cstheme="minorHAnsi"/>
                <w:sz w:val="20"/>
                <w:szCs w:val="20"/>
              </w:rPr>
              <w:t xml:space="preserve">luminaire </w:t>
            </w:r>
            <w:r w:rsidRPr="005A1304">
              <w:rPr>
                <w:rFonts w:asciiTheme="minorHAnsi" w:hAnsiTheme="minorHAnsi" w:cstheme="minorHAnsi"/>
                <w:spacing w:val="-2"/>
                <w:sz w:val="20"/>
                <w:szCs w:val="20"/>
              </w:rPr>
              <w:t>power.</w:t>
            </w:r>
          </w:p>
        </w:tc>
        <w:tc>
          <w:tcPr>
            <w:tcW w:w="1701" w:type="dxa"/>
          </w:tcPr>
          <w:p w14:paraId="3DA309A6" w14:textId="77777777" w:rsidR="00CC5D48" w:rsidRPr="005A1304" w:rsidRDefault="00CC5D48" w:rsidP="00DF6561">
            <w:pPr>
              <w:pStyle w:val="TableParagraph"/>
              <w:rPr>
                <w:rFonts w:asciiTheme="minorHAnsi" w:hAnsiTheme="minorHAnsi" w:cstheme="minorHAnsi"/>
                <w:i/>
                <w:sz w:val="20"/>
                <w:szCs w:val="20"/>
              </w:rPr>
            </w:pPr>
          </w:p>
          <w:p w14:paraId="32B5F4E1" w14:textId="77777777" w:rsidR="00CC5D48" w:rsidRPr="005A1304" w:rsidRDefault="00CC5D48" w:rsidP="00DF6561">
            <w:pPr>
              <w:pStyle w:val="TableParagraph"/>
              <w:ind w:left="10"/>
              <w:jc w:val="center"/>
              <w:rPr>
                <w:rFonts w:asciiTheme="minorHAnsi" w:hAnsiTheme="minorHAnsi" w:cstheme="minorHAnsi"/>
                <w:sz w:val="20"/>
                <w:szCs w:val="20"/>
              </w:rPr>
            </w:pPr>
            <w:r w:rsidRPr="005A1304">
              <w:rPr>
                <w:rFonts w:asciiTheme="minorHAnsi" w:hAnsiTheme="minorHAnsi" w:cstheme="minorHAnsi"/>
                <w:spacing w:val="-5"/>
                <w:sz w:val="20"/>
                <w:szCs w:val="20"/>
              </w:rPr>
              <w:t>20</w:t>
            </w:r>
            <w:r>
              <w:rPr>
                <w:rFonts w:asciiTheme="minorHAnsi" w:hAnsiTheme="minorHAnsi" w:cstheme="minorHAnsi"/>
                <w:spacing w:val="-5"/>
                <w:sz w:val="20"/>
                <w:szCs w:val="20"/>
              </w:rPr>
              <w:t xml:space="preserve"> pcs.</w:t>
            </w:r>
          </w:p>
        </w:tc>
      </w:tr>
      <w:tr w:rsidR="00CC5D48" w:rsidRPr="005A1304" w14:paraId="239E3D5B" w14:textId="77777777" w:rsidTr="00DF656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trHeight w:val="346"/>
        </w:trPr>
        <w:tc>
          <w:tcPr>
            <w:tcW w:w="7230" w:type="dxa"/>
          </w:tcPr>
          <w:p w14:paraId="160486E8" w14:textId="77777777" w:rsidR="00CC5D48" w:rsidRPr="005A1304" w:rsidRDefault="00CC5D48" w:rsidP="00DF6561">
            <w:pPr>
              <w:pStyle w:val="TableParagraph"/>
              <w:ind w:left="107"/>
              <w:rPr>
                <w:rFonts w:asciiTheme="minorHAnsi" w:hAnsiTheme="minorHAnsi" w:cstheme="minorHAnsi"/>
                <w:sz w:val="20"/>
                <w:szCs w:val="20"/>
              </w:rPr>
            </w:pPr>
            <w:r w:rsidRPr="005A1304">
              <w:rPr>
                <w:rFonts w:asciiTheme="minorHAnsi" w:hAnsiTheme="minorHAnsi" w:cstheme="minorHAnsi"/>
                <w:sz w:val="20"/>
                <w:szCs w:val="20"/>
              </w:rPr>
              <w:t>4x16</w:t>
            </w:r>
            <w:r w:rsidRPr="005A1304">
              <w:rPr>
                <w:rFonts w:asciiTheme="minorHAnsi" w:hAnsiTheme="minorHAnsi" w:cstheme="minorHAnsi"/>
                <w:spacing w:val="-2"/>
                <w:sz w:val="20"/>
                <w:szCs w:val="20"/>
              </w:rPr>
              <w:t xml:space="preserve"> </w:t>
            </w:r>
            <w:r w:rsidRPr="005A1304">
              <w:rPr>
                <w:rFonts w:asciiTheme="minorHAnsi" w:hAnsiTheme="minorHAnsi" w:cstheme="minorHAnsi"/>
                <w:sz w:val="20"/>
                <w:szCs w:val="20"/>
              </w:rPr>
              <w:t>mm²</w:t>
            </w:r>
            <w:r w:rsidRPr="005A1304">
              <w:rPr>
                <w:rFonts w:asciiTheme="minorHAnsi" w:hAnsiTheme="minorHAnsi" w:cstheme="minorHAnsi"/>
                <w:spacing w:val="-1"/>
                <w:sz w:val="20"/>
                <w:szCs w:val="20"/>
              </w:rPr>
              <w:t xml:space="preserve"> </w:t>
            </w:r>
            <w:r w:rsidRPr="005A1304">
              <w:rPr>
                <w:rFonts w:asciiTheme="minorHAnsi" w:hAnsiTheme="minorHAnsi" w:cstheme="minorHAnsi"/>
                <w:sz w:val="20"/>
                <w:szCs w:val="20"/>
              </w:rPr>
              <w:t>power</w:t>
            </w:r>
            <w:r w:rsidRPr="005A1304">
              <w:rPr>
                <w:rFonts w:asciiTheme="minorHAnsi" w:hAnsiTheme="minorHAnsi" w:cstheme="minorHAnsi"/>
                <w:spacing w:val="-1"/>
                <w:sz w:val="20"/>
                <w:szCs w:val="20"/>
              </w:rPr>
              <w:t xml:space="preserve"> </w:t>
            </w:r>
            <w:r w:rsidRPr="005A1304">
              <w:rPr>
                <w:rFonts w:asciiTheme="minorHAnsi" w:hAnsiTheme="minorHAnsi" w:cstheme="minorHAnsi"/>
                <w:sz w:val="20"/>
                <w:szCs w:val="20"/>
              </w:rPr>
              <w:t>cable;</w:t>
            </w:r>
            <w:r w:rsidRPr="005A1304">
              <w:rPr>
                <w:rFonts w:asciiTheme="minorHAnsi" w:hAnsiTheme="minorHAnsi" w:cstheme="minorHAnsi"/>
                <w:spacing w:val="-1"/>
                <w:sz w:val="20"/>
                <w:szCs w:val="20"/>
              </w:rPr>
              <w:t xml:space="preserve"> </w:t>
            </w:r>
            <w:r w:rsidRPr="005A1304">
              <w:rPr>
                <w:rFonts w:asciiTheme="minorHAnsi" w:hAnsiTheme="minorHAnsi" w:cstheme="minorHAnsi"/>
                <w:sz w:val="20"/>
                <w:szCs w:val="20"/>
              </w:rPr>
              <w:t>0.4</w:t>
            </w:r>
            <w:r w:rsidRPr="005A1304">
              <w:rPr>
                <w:rFonts w:asciiTheme="minorHAnsi" w:hAnsiTheme="minorHAnsi" w:cstheme="minorHAnsi"/>
                <w:spacing w:val="-2"/>
                <w:sz w:val="20"/>
                <w:szCs w:val="20"/>
              </w:rPr>
              <w:t xml:space="preserve"> </w:t>
            </w:r>
            <w:r w:rsidRPr="005A1304">
              <w:rPr>
                <w:rFonts w:asciiTheme="minorHAnsi" w:hAnsiTheme="minorHAnsi" w:cstheme="minorHAnsi"/>
                <w:spacing w:val="-5"/>
                <w:sz w:val="20"/>
                <w:szCs w:val="20"/>
              </w:rPr>
              <w:t>kV.</w:t>
            </w:r>
          </w:p>
        </w:tc>
        <w:tc>
          <w:tcPr>
            <w:tcW w:w="1701" w:type="dxa"/>
          </w:tcPr>
          <w:p w14:paraId="46B8338B" w14:textId="77777777" w:rsidR="00CC5D48" w:rsidRPr="005A1304" w:rsidRDefault="00CC5D48" w:rsidP="00DF6561">
            <w:pPr>
              <w:pStyle w:val="TableParagraph"/>
              <w:ind w:left="10" w:right="1"/>
              <w:jc w:val="center"/>
              <w:rPr>
                <w:rFonts w:asciiTheme="minorHAnsi" w:hAnsiTheme="minorHAnsi" w:cstheme="minorHAnsi"/>
                <w:sz w:val="20"/>
                <w:szCs w:val="20"/>
              </w:rPr>
            </w:pPr>
            <w:r w:rsidRPr="005A1304">
              <w:rPr>
                <w:rFonts w:asciiTheme="minorHAnsi" w:hAnsiTheme="minorHAnsi" w:cstheme="minorHAnsi"/>
                <w:spacing w:val="-4"/>
                <w:sz w:val="20"/>
                <w:szCs w:val="20"/>
              </w:rPr>
              <w:t>1500</w:t>
            </w:r>
            <w:r>
              <w:rPr>
                <w:rFonts w:asciiTheme="minorHAnsi" w:hAnsiTheme="minorHAnsi" w:cstheme="minorHAnsi"/>
                <w:spacing w:val="-4"/>
                <w:sz w:val="20"/>
                <w:szCs w:val="20"/>
              </w:rPr>
              <w:t xml:space="preserve"> m</w:t>
            </w:r>
          </w:p>
        </w:tc>
      </w:tr>
      <w:tr w:rsidR="00CC5D48" w:rsidRPr="005A1304" w14:paraId="00B6FBFB" w14:textId="77777777" w:rsidTr="00DF656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trHeight w:val="266"/>
        </w:trPr>
        <w:tc>
          <w:tcPr>
            <w:tcW w:w="7230" w:type="dxa"/>
          </w:tcPr>
          <w:p w14:paraId="08A48814" w14:textId="77777777" w:rsidR="00CC5D48" w:rsidRPr="005A1304" w:rsidRDefault="00CC5D48" w:rsidP="00DF6561">
            <w:pPr>
              <w:pStyle w:val="TableParagraph"/>
              <w:ind w:left="107"/>
              <w:rPr>
                <w:rFonts w:asciiTheme="minorHAnsi" w:hAnsiTheme="minorHAnsi" w:cstheme="minorHAnsi"/>
                <w:sz w:val="20"/>
                <w:szCs w:val="20"/>
              </w:rPr>
            </w:pPr>
            <w:r w:rsidRPr="005A1304">
              <w:rPr>
                <w:rFonts w:asciiTheme="minorHAnsi" w:hAnsiTheme="minorHAnsi" w:cstheme="minorHAnsi"/>
                <w:sz w:val="20"/>
                <w:szCs w:val="20"/>
              </w:rPr>
              <w:t>3x25+16</w:t>
            </w:r>
            <w:r w:rsidRPr="005A1304">
              <w:rPr>
                <w:rFonts w:asciiTheme="minorHAnsi" w:hAnsiTheme="minorHAnsi" w:cstheme="minorHAnsi"/>
                <w:spacing w:val="-2"/>
                <w:sz w:val="20"/>
                <w:szCs w:val="20"/>
              </w:rPr>
              <w:t xml:space="preserve"> </w:t>
            </w:r>
            <w:r w:rsidRPr="005A1304">
              <w:rPr>
                <w:rFonts w:asciiTheme="minorHAnsi" w:hAnsiTheme="minorHAnsi" w:cstheme="minorHAnsi"/>
                <w:sz w:val="20"/>
                <w:szCs w:val="20"/>
              </w:rPr>
              <w:t>mm²</w:t>
            </w:r>
            <w:r w:rsidRPr="005A1304">
              <w:rPr>
                <w:rFonts w:asciiTheme="minorHAnsi" w:hAnsiTheme="minorHAnsi" w:cstheme="minorHAnsi"/>
                <w:spacing w:val="-3"/>
                <w:sz w:val="20"/>
                <w:szCs w:val="20"/>
              </w:rPr>
              <w:t xml:space="preserve"> </w:t>
            </w:r>
            <w:r w:rsidRPr="005A1304">
              <w:rPr>
                <w:rFonts w:asciiTheme="minorHAnsi" w:hAnsiTheme="minorHAnsi" w:cstheme="minorHAnsi"/>
                <w:sz w:val="20"/>
                <w:szCs w:val="20"/>
              </w:rPr>
              <w:t>power</w:t>
            </w:r>
            <w:r w:rsidRPr="005A1304">
              <w:rPr>
                <w:rFonts w:asciiTheme="minorHAnsi" w:hAnsiTheme="minorHAnsi" w:cstheme="minorHAnsi"/>
                <w:spacing w:val="-2"/>
                <w:sz w:val="20"/>
                <w:szCs w:val="20"/>
              </w:rPr>
              <w:t xml:space="preserve"> </w:t>
            </w:r>
            <w:r w:rsidRPr="005A1304">
              <w:rPr>
                <w:rFonts w:asciiTheme="minorHAnsi" w:hAnsiTheme="minorHAnsi" w:cstheme="minorHAnsi"/>
                <w:sz w:val="20"/>
                <w:szCs w:val="20"/>
              </w:rPr>
              <w:t>cable;</w:t>
            </w:r>
            <w:r w:rsidRPr="005A1304">
              <w:rPr>
                <w:rFonts w:asciiTheme="minorHAnsi" w:hAnsiTheme="minorHAnsi" w:cstheme="minorHAnsi"/>
                <w:spacing w:val="-2"/>
                <w:sz w:val="20"/>
                <w:szCs w:val="20"/>
              </w:rPr>
              <w:t xml:space="preserve"> </w:t>
            </w:r>
            <w:r w:rsidRPr="005A1304">
              <w:rPr>
                <w:rFonts w:asciiTheme="minorHAnsi" w:hAnsiTheme="minorHAnsi" w:cstheme="minorHAnsi"/>
                <w:sz w:val="20"/>
                <w:szCs w:val="20"/>
              </w:rPr>
              <w:t>0.4</w:t>
            </w:r>
            <w:r w:rsidRPr="005A1304">
              <w:rPr>
                <w:rFonts w:asciiTheme="minorHAnsi" w:hAnsiTheme="minorHAnsi" w:cstheme="minorHAnsi"/>
                <w:spacing w:val="-1"/>
                <w:sz w:val="20"/>
                <w:szCs w:val="20"/>
              </w:rPr>
              <w:t xml:space="preserve"> </w:t>
            </w:r>
            <w:r w:rsidRPr="005A1304">
              <w:rPr>
                <w:rFonts w:asciiTheme="minorHAnsi" w:hAnsiTheme="minorHAnsi" w:cstheme="minorHAnsi"/>
                <w:spacing w:val="-5"/>
                <w:sz w:val="20"/>
                <w:szCs w:val="20"/>
              </w:rPr>
              <w:t>kV.</w:t>
            </w:r>
          </w:p>
        </w:tc>
        <w:tc>
          <w:tcPr>
            <w:tcW w:w="1701" w:type="dxa"/>
          </w:tcPr>
          <w:p w14:paraId="2B052DB3" w14:textId="77777777" w:rsidR="00CC5D48" w:rsidRPr="005A1304" w:rsidRDefault="00CC5D48" w:rsidP="00DF6561">
            <w:pPr>
              <w:pStyle w:val="TableParagraph"/>
              <w:ind w:left="10" w:right="1"/>
              <w:jc w:val="center"/>
              <w:rPr>
                <w:rFonts w:asciiTheme="minorHAnsi" w:hAnsiTheme="minorHAnsi" w:cstheme="minorHAnsi"/>
                <w:sz w:val="20"/>
                <w:szCs w:val="20"/>
              </w:rPr>
            </w:pPr>
            <w:r w:rsidRPr="005A1304">
              <w:rPr>
                <w:rFonts w:asciiTheme="minorHAnsi" w:hAnsiTheme="minorHAnsi" w:cstheme="minorHAnsi"/>
                <w:spacing w:val="-4"/>
                <w:sz w:val="20"/>
                <w:szCs w:val="20"/>
              </w:rPr>
              <w:t>1500</w:t>
            </w:r>
            <w:r>
              <w:rPr>
                <w:rFonts w:asciiTheme="minorHAnsi" w:hAnsiTheme="minorHAnsi" w:cstheme="minorHAnsi"/>
                <w:spacing w:val="-4"/>
                <w:sz w:val="20"/>
                <w:szCs w:val="20"/>
              </w:rPr>
              <w:t xml:space="preserve"> m</w:t>
            </w:r>
          </w:p>
        </w:tc>
      </w:tr>
      <w:tr w:rsidR="00CC5D48" w:rsidRPr="005A1304" w14:paraId="60F679AC" w14:textId="77777777" w:rsidTr="00DF656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trHeight w:val="283"/>
        </w:trPr>
        <w:tc>
          <w:tcPr>
            <w:tcW w:w="7230" w:type="dxa"/>
          </w:tcPr>
          <w:p w14:paraId="06ED7865" w14:textId="77777777" w:rsidR="00CC5D48" w:rsidRPr="005A1304" w:rsidRDefault="00CC5D48" w:rsidP="00DF6561">
            <w:pPr>
              <w:pStyle w:val="TableParagraph"/>
              <w:ind w:left="107"/>
              <w:rPr>
                <w:rFonts w:asciiTheme="minorHAnsi" w:hAnsiTheme="minorHAnsi" w:cstheme="minorHAnsi"/>
                <w:sz w:val="20"/>
                <w:szCs w:val="20"/>
              </w:rPr>
            </w:pPr>
            <w:r w:rsidRPr="005A1304">
              <w:rPr>
                <w:rFonts w:asciiTheme="minorHAnsi" w:hAnsiTheme="minorHAnsi" w:cstheme="minorHAnsi"/>
                <w:sz w:val="20"/>
                <w:szCs w:val="20"/>
              </w:rPr>
              <w:t>3x35+16</w:t>
            </w:r>
            <w:r w:rsidRPr="005A1304">
              <w:rPr>
                <w:rFonts w:asciiTheme="minorHAnsi" w:hAnsiTheme="minorHAnsi" w:cstheme="minorHAnsi"/>
                <w:spacing w:val="-2"/>
                <w:sz w:val="20"/>
                <w:szCs w:val="20"/>
              </w:rPr>
              <w:t xml:space="preserve"> </w:t>
            </w:r>
            <w:r w:rsidRPr="005A1304">
              <w:rPr>
                <w:rFonts w:asciiTheme="minorHAnsi" w:hAnsiTheme="minorHAnsi" w:cstheme="minorHAnsi"/>
                <w:sz w:val="20"/>
                <w:szCs w:val="20"/>
              </w:rPr>
              <w:t>mm²</w:t>
            </w:r>
            <w:r w:rsidRPr="005A1304">
              <w:rPr>
                <w:rFonts w:asciiTheme="minorHAnsi" w:hAnsiTheme="minorHAnsi" w:cstheme="minorHAnsi"/>
                <w:spacing w:val="-3"/>
                <w:sz w:val="20"/>
                <w:szCs w:val="20"/>
              </w:rPr>
              <w:t xml:space="preserve"> </w:t>
            </w:r>
            <w:r w:rsidRPr="005A1304">
              <w:rPr>
                <w:rFonts w:asciiTheme="minorHAnsi" w:hAnsiTheme="minorHAnsi" w:cstheme="minorHAnsi"/>
                <w:sz w:val="20"/>
                <w:szCs w:val="20"/>
              </w:rPr>
              <w:t>power</w:t>
            </w:r>
            <w:r w:rsidRPr="005A1304">
              <w:rPr>
                <w:rFonts w:asciiTheme="minorHAnsi" w:hAnsiTheme="minorHAnsi" w:cstheme="minorHAnsi"/>
                <w:spacing w:val="-2"/>
                <w:sz w:val="20"/>
                <w:szCs w:val="20"/>
              </w:rPr>
              <w:t xml:space="preserve"> </w:t>
            </w:r>
            <w:r w:rsidRPr="005A1304">
              <w:rPr>
                <w:rFonts w:asciiTheme="minorHAnsi" w:hAnsiTheme="minorHAnsi" w:cstheme="minorHAnsi"/>
                <w:sz w:val="20"/>
                <w:szCs w:val="20"/>
              </w:rPr>
              <w:t>cable;</w:t>
            </w:r>
            <w:r w:rsidRPr="005A1304">
              <w:rPr>
                <w:rFonts w:asciiTheme="minorHAnsi" w:hAnsiTheme="minorHAnsi" w:cstheme="minorHAnsi"/>
                <w:spacing w:val="-2"/>
                <w:sz w:val="20"/>
                <w:szCs w:val="20"/>
              </w:rPr>
              <w:t xml:space="preserve"> </w:t>
            </w:r>
            <w:r w:rsidRPr="005A1304">
              <w:rPr>
                <w:rFonts w:asciiTheme="minorHAnsi" w:hAnsiTheme="minorHAnsi" w:cstheme="minorHAnsi"/>
                <w:sz w:val="20"/>
                <w:szCs w:val="20"/>
              </w:rPr>
              <w:t>0.4</w:t>
            </w:r>
            <w:r w:rsidRPr="005A1304">
              <w:rPr>
                <w:rFonts w:asciiTheme="minorHAnsi" w:hAnsiTheme="minorHAnsi" w:cstheme="minorHAnsi"/>
                <w:spacing w:val="-1"/>
                <w:sz w:val="20"/>
                <w:szCs w:val="20"/>
              </w:rPr>
              <w:t xml:space="preserve"> </w:t>
            </w:r>
            <w:r w:rsidRPr="005A1304">
              <w:rPr>
                <w:rFonts w:asciiTheme="minorHAnsi" w:hAnsiTheme="minorHAnsi" w:cstheme="minorHAnsi"/>
                <w:spacing w:val="-5"/>
                <w:sz w:val="20"/>
                <w:szCs w:val="20"/>
              </w:rPr>
              <w:t>kV.</w:t>
            </w:r>
          </w:p>
        </w:tc>
        <w:tc>
          <w:tcPr>
            <w:tcW w:w="1701" w:type="dxa"/>
          </w:tcPr>
          <w:p w14:paraId="5F30749C" w14:textId="77777777" w:rsidR="00CC5D48" w:rsidRPr="005A1304" w:rsidRDefault="00CC5D48" w:rsidP="00DF6561">
            <w:pPr>
              <w:pStyle w:val="TableParagraph"/>
              <w:ind w:left="10" w:right="1"/>
              <w:jc w:val="center"/>
              <w:rPr>
                <w:rFonts w:asciiTheme="minorHAnsi" w:hAnsiTheme="minorHAnsi" w:cstheme="minorHAnsi"/>
                <w:sz w:val="20"/>
                <w:szCs w:val="20"/>
              </w:rPr>
            </w:pPr>
            <w:r w:rsidRPr="005A1304">
              <w:rPr>
                <w:rFonts w:asciiTheme="minorHAnsi" w:hAnsiTheme="minorHAnsi" w:cstheme="minorHAnsi"/>
                <w:spacing w:val="-4"/>
                <w:sz w:val="20"/>
                <w:szCs w:val="20"/>
              </w:rPr>
              <w:t>1500</w:t>
            </w:r>
            <w:r>
              <w:rPr>
                <w:rFonts w:asciiTheme="minorHAnsi" w:hAnsiTheme="minorHAnsi" w:cstheme="minorHAnsi"/>
                <w:spacing w:val="-4"/>
                <w:sz w:val="20"/>
                <w:szCs w:val="20"/>
              </w:rPr>
              <w:t xml:space="preserve"> m</w:t>
            </w:r>
          </w:p>
        </w:tc>
      </w:tr>
      <w:tr w:rsidR="00CC5D48" w:rsidRPr="005A1304" w14:paraId="7338C8B7" w14:textId="77777777" w:rsidTr="00DF656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trHeight w:val="342"/>
        </w:trPr>
        <w:tc>
          <w:tcPr>
            <w:tcW w:w="7230" w:type="dxa"/>
          </w:tcPr>
          <w:p w14:paraId="6AA69A57" w14:textId="77777777" w:rsidR="00CC5D48" w:rsidRPr="005A1304" w:rsidRDefault="00CC5D48" w:rsidP="00DF6561">
            <w:pPr>
              <w:pStyle w:val="TableParagraph"/>
              <w:ind w:left="107"/>
              <w:rPr>
                <w:rFonts w:asciiTheme="minorHAnsi" w:hAnsiTheme="minorHAnsi" w:cstheme="minorHAnsi"/>
                <w:sz w:val="20"/>
                <w:szCs w:val="20"/>
              </w:rPr>
            </w:pPr>
            <w:r w:rsidRPr="005A1304">
              <w:rPr>
                <w:rFonts w:asciiTheme="minorHAnsi" w:hAnsiTheme="minorHAnsi" w:cstheme="minorHAnsi"/>
                <w:sz w:val="20"/>
                <w:szCs w:val="20"/>
              </w:rPr>
              <w:t>3x70+35</w:t>
            </w:r>
            <w:r w:rsidRPr="005A1304">
              <w:rPr>
                <w:rFonts w:asciiTheme="minorHAnsi" w:hAnsiTheme="minorHAnsi" w:cstheme="minorHAnsi"/>
                <w:spacing w:val="-2"/>
                <w:sz w:val="20"/>
                <w:szCs w:val="20"/>
              </w:rPr>
              <w:t xml:space="preserve"> </w:t>
            </w:r>
            <w:r w:rsidRPr="005A1304">
              <w:rPr>
                <w:rFonts w:asciiTheme="minorHAnsi" w:hAnsiTheme="minorHAnsi" w:cstheme="minorHAnsi"/>
                <w:sz w:val="20"/>
                <w:szCs w:val="20"/>
              </w:rPr>
              <w:t>mm²</w:t>
            </w:r>
            <w:r w:rsidRPr="005A1304">
              <w:rPr>
                <w:rFonts w:asciiTheme="minorHAnsi" w:hAnsiTheme="minorHAnsi" w:cstheme="minorHAnsi"/>
                <w:spacing w:val="-4"/>
                <w:sz w:val="20"/>
                <w:szCs w:val="20"/>
              </w:rPr>
              <w:t xml:space="preserve"> </w:t>
            </w:r>
            <w:r w:rsidRPr="005A1304">
              <w:rPr>
                <w:rFonts w:asciiTheme="minorHAnsi" w:hAnsiTheme="minorHAnsi" w:cstheme="minorHAnsi"/>
                <w:sz w:val="20"/>
                <w:szCs w:val="20"/>
              </w:rPr>
              <w:t>power</w:t>
            </w:r>
            <w:r w:rsidRPr="005A1304">
              <w:rPr>
                <w:rFonts w:asciiTheme="minorHAnsi" w:hAnsiTheme="minorHAnsi" w:cstheme="minorHAnsi"/>
                <w:spacing w:val="-3"/>
                <w:sz w:val="20"/>
                <w:szCs w:val="20"/>
              </w:rPr>
              <w:t xml:space="preserve"> </w:t>
            </w:r>
            <w:r w:rsidRPr="005A1304">
              <w:rPr>
                <w:rFonts w:asciiTheme="minorHAnsi" w:hAnsiTheme="minorHAnsi" w:cstheme="minorHAnsi"/>
                <w:sz w:val="20"/>
                <w:szCs w:val="20"/>
              </w:rPr>
              <w:t>cable;</w:t>
            </w:r>
            <w:r w:rsidRPr="005A1304">
              <w:rPr>
                <w:rFonts w:asciiTheme="minorHAnsi" w:hAnsiTheme="minorHAnsi" w:cstheme="minorHAnsi"/>
                <w:spacing w:val="-2"/>
                <w:sz w:val="20"/>
                <w:szCs w:val="20"/>
              </w:rPr>
              <w:t xml:space="preserve"> </w:t>
            </w:r>
            <w:r w:rsidRPr="005A1304">
              <w:rPr>
                <w:rFonts w:asciiTheme="minorHAnsi" w:hAnsiTheme="minorHAnsi" w:cstheme="minorHAnsi"/>
                <w:sz w:val="20"/>
                <w:szCs w:val="20"/>
              </w:rPr>
              <w:t>with</w:t>
            </w:r>
            <w:r w:rsidRPr="005A1304">
              <w:rPr>
                <w:rFonts w:asciiTheme="minorHAnsi" w:hAnsiTheme="minorHAnsi" w:cstheme="minorHAnsi"/>
                <w:spacing w:val="-2"/>
                <w:sz w:val="20"/>
                <w:szCs w:val="20"/>
              </w:rPr>
              <w:t xml:space="preserve"> </w:t>
            </w:r>
            <w:r w:rsidRPr="005A1304">
              <w:rPr>
                <w:rFonts w:asciiTheme="minorHAnsi" w:hAnsiTheme="minorHAnsi" w:cstheme="minorHAnsi"/>
                <w:sz w:val="20"/>
                <w:szCs w:val="20"/>
              </w:rPr>
              <w:t>0.4</w:t>
            </w:r>
            <w:r w:rsidRPr="005A1304">
              <w:rPr>
                <w:rFonts w:asciiTheme="minorHAnsi" w:hAnsiTheme="minorHAnsi" w:cstheme="minorHAnsi"/>
                <w:spacing w:val="-2"/>
                <w:sz w:val="20"/>
                <w:szCs w:val="20"/>
              </w:rPr>
              <w:t xml:space="preserve"> </w:t>
            </w:r>
            <w:r w:rsidRPr="005A1304">
              <w:rPr>
                <w:rFonts w:asciiTheme="minorHAnsi" w:hAnsiTheme="minorHAnsi" w:cstheme="minorHAnsi"/>
                <w:sz w:val="20"/>
                <w:szCs w:val="20"/>
              </w:rPr>
              <w:t>kV</w:t>
            </w:r>
            <w:r w:rsidRPr="005A1304">
              <w:rPr>
                <w:rFonts w:asciiTheme="minorHAnsi" w:hAnsiTheme="minorHAnsi" w:cstheme="minorHAnsi"/>
                <w:spacing w:val="-1"/>
                <w:sz w:val="20"/>
                <w:szCs w:val="20"/>
              </w:rPr>
              <w:t xml:space="preserve"> </w:t>
            </w:r>
            <w:r w:rsidRPr="005A1304">
              <w:rPr>
                <w:rFonts w:asciiTheme="minorHAnsi" w:hAnsiTheme="minorHAnsi" w:cstheme="minorHAnsi"/>
                <w:spacing w:val="-2"/>
                <w:sz w:val="20"/>
                <w:szCs w:val="20"/>
              </w:rPr>
              <w:t>voltage.</w:t>
            </w:r>
          </w:p>
        </w:tc>
        <w:tc>
          <w:tcPr>
            <w:tcW w:w="1701" w:type="dxa"/>
          </w:tcPr>
          <w:p w14:paraId="147BFA2A" w14:textId="77777777" w:rsidR="00CC5D48" w:rsidRPr="005A1304" w:rsidRDefault="00CC5D48" w:rsidP="00DF6561">
            <w:pPr>
              <w:pStyle w:val="TableParagraph"/>
              <w:ind w:left="10" w:right="1"/>
              <w:jc w:val="center"/>
              <w:rPr>
                <w:rFonts w:asciiTheme="minorHAnsi" w:hAnsiTheme="minorHAnsi" w:cstheme="minorHAnsi"/>
                <w:sz w:val="20"/>
                <w:szCs w:val="20"/>
              </w:rPr>
            </w:pPr>
            <w:r w:rsidRPr="005A1304">
              <w:rPr>
                <w:rFonts w:asciiTheme="minorHAnsi" w:hAnsiTheme="minorHAnsi" w:cstheme="minorHAnsi"/>
                <w:spacing w:val="-4"/>
                <w:sz w:val="20"/>
                <w:szCs w:val="20"/>
              </w:rPr>
              <w:t>1000</w:t>
            </w:r>
            <w:r>
              <w:rPr>
                <w:rFonts w:asciiTheme="minorHAnsi" w:hAnsiTheme="minorHAnsi" w:cstheme="minorHAnsi"/>
                <w:spacing w:val="-4"/>
                <w:sz w:val="20"/>
                <w:szCs w:val="20"/>
              </w:rPr>
              <w:t xml:space="preserve">  m</w:t>
            </w:r>
          </w:p>
        </w:tc>
      </w:tr>
      <w:tr w:rsidR="00CC5D48" w:rsidRPr="005A1304" w14:paraId="736D8972" w14:textId="77777777" w:rsidTr="00DF6561">
        <w:trPr>
          <w:trHeight w:val="328"/>
        </w:trPr>
        <w:tc>
          <w:tcPr>
            <w:tcW w:w="7230" w:type="dxa"/>
            <w:tcBorders>
              <w:top w:val="nil"/>
              <w:left w:val="single" w:sz="8" w:space="0" w:color="auto"/>
              <w:bottom w:val="single" w:sz="4" w:space="0" w:color="auto"/>
              <w:right w:val="single" w:sz="4" w:space="0" w:color="auto"/>
            </w:tcBorders>
            <w:shd w:val="clear" w:color="auto" w:fill="auto"/>
            <w:vAlign w:val="center"/>
            <w:hideMark/>
          </w:tcPr>
          <w:p w14:paraId="6478FBCE" w14:textId="77777777" w:rsidR="00CC5D48" w:rsidRPr="00F23794" w:rsidRDefault="00CC5D48" w:rsidP="00DF6561">
            <w:pPr>
              <w:rPr>
                <w:rFonts w:asciiTheme="minorHAnsi" w:eastAsia="Times New Roman" w:hAnsiTheme="minorHAnsi" w:cstheme="minorHAnsi"/>
                <w:color w:val="000000"/>
                <w:szCs w:val="20"/>
                <w:lang w:eastAsia="ru-RU"/>
              </w:rPr>
            </w:pPr>
            <w:r w:rsidRPr="00F23794">
              <w:rPr>
                <w:rFonts w:asciiTheme="minorHAnsi" w:eastAsia="Times New Roman" w:hAnsiTheme="minorHAnsi" w:cstheme="minorHAnsi"/>
                <w:color w:val="000000"/>
                <w:szCs w:val="20"/>
                <w:lang w:eastAsia="ru-RU"/>
              </w:rPr>
              <w:t>Modern, high-voltage, single-core 1x150/16mm² power cable, 35kV.</w:t>
            </w:r>
          </w:p>
        </w:tc>
        <w:tc>
          <w:tcPr>
            <w:tcW w:w="1701" w:type="dxa"/>
            <w:tcBorders>
              <w:top w:val="nil"/>
              <w:left w:val="nil"/>
              <w:bottom w:val="single" w:sz="4" w:space="0" w:color="auto"/>
              <w:right w:val="single" w:sz="4" w:space="0" w:color="auto"/>
            </w:tcBorders>
            <w:shd w:val="clear" w:color="000000" w:fill="FFFFFF"/>
            <w:vAlign w:val="center"/>
            <w:hideMark/>
          </w:tcPr>
          <w:p w14:paraId="1060FA43" w14:textId="77777777" w:rsidR="00CC5D48" w:rsidRPr="00F23794" w:rsidRDefault="00CC5D48" w:rsidP="00DF6561">
            <w:pPr>
              <w:jc w:val="center"/>
              <w:rPr>
                <w:rFonts w:asciiTheme="minorHAnsi" w:eastAsia="Times New Roman" w:hAnsiTheme="minorHAnsi" w:cstheme="minorHAnsi"/>
                <w:color w:val="000000"/>
                <w:szCs w:val="20"/>
                <w:lang w:val="en-GB" w:eastAsia="ru-RU"/>
              </w:rPr>
            </w:pPr>
            <w:r w:rsidRPr="00F23794">
              <w:rPr>
                <w:rFonts w:asciiTheme="minorHAnsi" w:eastAsia="Times New Roman" w:hAnsiTheme="minorHAnsi" w:cstheme="minorHAnsi"/>
                <w:color w:val="000000"/>
                <w:szCs w:val="20"/>
                <w:lang w:eastAsia="ru-RU"/>
              </w:rPr>
              <w:t>4500</w:t>
            </w:r>
            <w:r>
              <w:rPr>
                <w:rFonts w:eastAsia="Times New Roman" w:cstheme="minorHAnsi"/>
                <w:color w:val="000000"/>
                <w:szCs w:val="20"/>
                <w:lang w:val="en-GB" w:eastAsia="ru-RU"/>
              </w:rPr>
              <w:t xml:space="preserve"> m</w:t>
            </w:r>
          </w:p>
        </w:tc>
      </w:tr>
    </w:tbl>
    <w:p w14:paraId="4C3EC197" w14:textId="77777777" w:rsidR="00CC5D48" w:rsidRPr="005A1304" w:rsidRDefault="00CC5D48" w:rsidP="00CC5D48">
      <w:pPr>
        <w:rPr>
          <w:rFonts w:asciiTheme="minorHAnsi" w:hAnsiTheme="minorHAnsi" w:cstheme="minorHAnsi"/>
          <w:szCs w:val="20"/>
        </w:rPr>
      </w:pPr>
    </w:p>
    <w:p w14:paraId="1F283C00" w14:textId="7AEB5CEC" w:rsidR="00CC5D48" w:rsidRDefault="00CC5D48">
      <w:pPr>
        <w:spacing w:after="160" w:line="259" w:lineRule="auto"/>
        <w:rPr>
          <w:sz w:val="18"/>
          <w:szCs w:val="18"/>
        </w:rPr>
      </w:pPr>
      <w:r>
        <w:rPr>
          <w:sz w:val="18"/>
          <w:szCs w:val="18"/>
        </w:rPr>
        <w:br w:type="page"/>
      </w:r>
    </w:p>
    <w:p w14:paraId="3258BCFA" w14:textId="77777777" w:rsidR="00424778" w:rsidRPr="00C200D2" w:rsidRDefault="00424778" w:rsidP="00435C6F">
      <w:pPr>
        <w:pStyle w:val="CommentText"/>
        <w:spacing w:before="80" w:after="80"/>
        <w:rPr>
          <w:sz w:val="18"/>
          <w:szCs w:val="18"/>
        </w:rPr>
      </w:pPr>
    </w:p>
    <w:p w14:paraId="314021D9" w14:textId="77777777" w:rsidR="00396BEB" w:rsidRPr="00C200D2" w:rsidRDefault="00396BEB" w:rsidP="00435C6F">
      <w:pPr>
        <w:pStyle w:val="CommentText"/>
        <w:spacing w:before="80" w:after="80"/>
        <w:rPr>
          <w:sz w:val="18"/>
          <w:szCs w:val="18"/>
        </w:rPr>
      </w:pPr>
    </w:p>
    <w:p w14:paraId="74AE37A2" w14:textId="77777777" w:rsidR="00396BEB" w:rsidRPr="0044457A" w:rsidRDefault="00396BEB" w:rsidP="00435C6F">
      <w:pPr>
        <w:pStyle w:val="Heading2"/>
        <w:spacing w:before="80" w:after="80"/>
        <w:rPr>
          <w:rFonts w:ascii="Proxima Nova Rg" w:hAnsi="Proxima Nova Rg" w:cs="Arial"/>
          <w:b/>
          <w:sz w:val="20"/>
          <w:szCs w:val="20"/>
        </w:rPr>
      </w:pPr>
      <w:bookmarkStart w:id="62" w:name="_Toc182504092"/>
      <w:r w:rsidRPr="0044457A">
        <w:rPr>
          <w:rFonts w:ascii="Proxima Nova Rg" w:hAnsi="Proxima Nova Rg" w:cs="Arial"/>
          <w:b/>
          <w:sz w:val="20"/>
          <w:szCs w:val="20"/>
        </w:rPr>
        <w:t xml:space="preserve">Annex V: </w:t>
      </w:r>
      <w:r w:rsidRPr="0044457A">
        <w:rPr>
          <w:rFonts w:ascii="Proxima Nova Rg" w:hAnsi="Proxima Nova Rg" w:cs="Arial"/>
          <w:bCs/>
          <w:sz w:val="20"/>
          <w:szCs w:val="20"/>
        </w:rPr>
        <w:t>Knowledge Generation</w:t>
      </w:r>
      <w:bookmarkEnd w:id="62"/>
      <w:r w:rsidRPr="0044457A">
        <w:rPr>
          <w:rFonts w:ascii="Proxima Nova Rg" w:hAnsi="Proxima Nova Rg" w:cs="Arial"/>
          <w:b/>
          <w:sz w:val="20"/>
          <w:szCs w:val="20"/>
        </w:rPr>
        <w:t xml:space="preserve"> </w:t>
      </w:r>
    </w:p>
    <w:p w14:paraId="5BA88251" w14:textId="024F1C21" w:rsidR="00793CF1" w:rsidRDefault="00793CF1" w:rsidP="00793CF1">
      <w:r>
        <w:t xml:space="preserve">The project organizes and conducts </w:t>
      </w:r>
      <w:r w:rsidR="008754BD">
        <w:t xml:space="preserve">on a regular basis </w:t>
      </w:r>
      <w:r>
        <w:t>various trainings and educational webinars for the Government entities</w:t>
      </w:r>
      <w:r w:rsidR="008754BD">
        <w:t>. S</w:t>
      </w:r>
      <w:r>
        <w:t xml:space="preserve">uch </w:t>
      </w:r>
      <w:r w:rsidR="008754BD">
        <w:t xml:space="preserve">trainings were held for </w:t>
      </w:r>
      <w:r>
        <w:t xml:space="preserve">the Ministry of Construction </w:t>
      </w:r>
      <w:r w:rsidR="008754BD">
        <w:t xml:space="preserve">and hotel facility managers </w:t>
      </w:r>
      <w:r>
        <w:t>on green standards in hotels</w:t>
      </w:r>
      <w:r w:rsidR="008754BD">
        <w:t xml:space="preserve">; for </w:t>
      </w:r>
      <w:r w:rsidR="00384F06">
        <w:t xml:space="preserve">students of the main power engineering university </w:t>
      </w:r>
      <w:r w:rsidR="00426BDF">
        <w:t xml:space="preserve">in the country (owned by the </w:t>
      </w:r>
      <w:r w:rsidR="00384F06">
        <w:t xml:space="preserve">Ministry </w:t>
      </w:r>
      <w:r w:rsidR="00426BDF">
        <w:t>of Energy</w:t>
      </w:r>
      <w:r>
        <w:t>)</w:t>
      </w:r>
      <w:r w:rsidR="00426BDF">
        <w:t xml:space="preserve"> on </w:t>
      </w:r>
      <w:r w:rsidR="00FF47C5">
        <w:t xml:space="preserve">design, </w:t>
      </w:r>
      <w:r w:rsidR="00426BDF">
        <w:t>maintenance</w:t>
      </w:r>
      <w:r w:rsidR="00FF47C5">
        <w:t xml:space="preserve">, and extending warranty service periods of RE installations; for </w:t>
      </w:r>
      <w:r w:rsidR="00BD5937">
        <w:t xml:space="preserve">staff and students of educational establishments on waste sorting, for </w:t>
      </w:r>
      <w:proofErr w:type="spellStart"/>
      <w:r w:rsidR="00521B4E">
        <w:t>H</w:t>
      </w:r>
      <w:r w:rsidR="00BD5937">
        <w:t>akimlyk</w:t>
      </w:r>
      <w:proofErr w:type="spellEnd"/>
      <w:r w:rsidR="00BD5937">
        <w:t xml:space="preserve"> </w:t>
      </w:r>
      <w:r w:rsidR="0087055B">
        <w:t xml:space="preserve">offices (mayoral offices) on </w:t>
      </w:r>
      <w:r w:rsidR="00DC32F9">
        <w:t xml:space="preserve">the benefits of </w:t>
      </w:r>
      <w:r w:rsidR="0087055B">
        <w:t>waste separation and sorting</w:t>
      </w:r>
      <w:r w:rsidR="00DC32F9">
        <w:t xml:space="preserve"> from the standpoint of reducing landfilled areas and stimulation of development of small business </w:t>
      </w:r>
      <w:r w:rsidR="00CC54F3">
        <w:t>enterprises in their geographic areas.</w:t>
      </w:r>
    </w:p>
    <w:p w14:paraId="407473B4" w14:textId="6A9C42F4" w:rsidR="00396BEB" w:rsidRDefault="00793CF1" w:rsidP="00793CF1">
      <w:pPr>
        <w:pStyle w:val="CommentText"/>
        <w:spacing w:before="80" w:after="80"/>
      </w:pPr>
      <w:r>
        <w:t>The videos of the webinars are kept on the premises of the universities and schools as well as speakers presentations.</w:t>
      </w:r>
    </w:p>
    <w:p w14:paraId="6AD7AFD0" w14:textId="1A6DE5EA" w:rsidR="003C0F1C" w:rsidRDefault="00CC54F3" w:rsidP="00793CF1">
      <w:pPr>
        <w:pStyle w:val="CommentText"/>
        <w:spacing w:before="80" w:after="80"/>
      </w:pPr>
      <w:r>
        <w:t>Below is a list of sample events and presentations that the project team conducted in the reporting period.</w:t>
      </w:r>
    </w:p>
    <w:p w14:paraId="24CC9996" w14:textId="77777777" w:rsidR="003C0F1C" w:rsidRDefault="003C0F1C" w:rsidP="003C0F1C">
      <w:r>
        <w:t>1.</w:t>
      </w:r>
      <w:r>
        <w:tab/>
        <w:t xml:space="preserve">Environmental educational sessions at the Children’s Health Center </w:t>
      </w:r>
      <w:proofErr w:type="spellStart"/>
      <w:r>
        <w:t>Dayanch</w:t>
      </w:r>
      <w:proofErr w:type="spellEnd"/>
      <w:r>
        <w:t xml:space="preserve"> NTZ “Avaza”, dedicated to World Bicycle Day and World Environment Day on June 03, 2023;</w:t>
      </w:r>
    </w:p>
    <w:p w14:paraId="582CDD91" w14:textId="77777777" w:rsidR="003C0F1C" w:rsidRDefault="003C0F1C" w:rsidP="003C0F1C">
      <w:r>
        <w:t>2.</w:t>
      </w:r>
      <w:r>
        <w:tab/>
        <w:t>Launch of the #BeatPlasticPollution video competition for World Environment Day 2023;</w:t>
      </w:r>
    </w:p>
    <w:p w14:paraId="4C3CE7DB" w14:textId="77777777" w:rsidR="003C0F1C" w:rsidRDefault="003C0F1C" w:rsidP="003C0F1C">
      <w:r>
        <w:t>3.</w:t>
      </w:r>
      <w:r>
        <w:tab/>
        <w:t xml:space="preserve">Participation in events on the occasion of Caspian Sea Day on August 11-12, 2023: Conference “Caspian Sea - Sea of Friendship and Harmony”, organization and holding of sports events and environmental lectures at the </w:t>
      </w:r>
      <w:proofErr w:type="spellStart"/>
      <w:r>
        <w:t>Dayanch</w:t>
      </w:r>
      <w:proofErr w:type="spellEnd"/>
      <w:r>
        <w:t xml:space="preserve"> Children’s Health Camp ;</w:t>
      </w:r>
    </w:p>
    <w:p w14:paraId="579790C7" w14:textId="77777777" w:rsidR="003C0F1C" w:rsidRDefault="003C0F1C" w:rsidP="003C0F1C">
      <w:r>
        <w:t>4.</w:t>
      </w:r>
      <w:r>
        <w:tab/>
        <w:t>Organization and participation in a 2-day seminar at the National Energy Institute of Turkmenistan on May 15-16, 2023 on the topic “Studying the features of operating energy-saving lamps in the climatic conditions of Turkmenistan. Sorting and processing of solid household waste. Possibility of using waste as an alternative source of energy";</w:t>
      </w:r>
    </w:p>
    <w:p w14:paraId="6C9A026C" w14:textId="29C9086A" w:rsidR="003C0F1C" w:rsidRDefault="003C0F1C" w:rsidP="003C0F1C">
      <w:r>
        <w:t>5.</w:t>
      </w:r>
      <w:r>
        <w:tab/>
        <w:t xml:space="preserve">Ecological festival on October 15, 2023 with the assistance of the UNDP Sustainable Cities Project: </w:t>
      </w:r>
      <w:hyperlink r:id="rId24" w:history="1">
        <w:r w:rsidR="00CC54F3" w:rsidRPr="00D150B8">
          <w:rPr>
            <w:rStyle w:val="Hyperlink"/>
          </w:rPr>
          <w:t>https://www.instagram.com/p/CyN9a6sKGBZ/?igshid=MTc4MmM1YmI2Ng%3D%3D&amp;img_index=1</w:t>
        </w:r>
      </w:hyperlink>
      <w:r w:rsidR="00CC54F3">
        <w:t xml:space="preserve"> </w:t>
      </w:r>
      <w:r>
        <w:t xml:space="preserve"> and </w:t>
      </w:r>
      <w:hyperlink r:id="rId25" w:history="1">
        <w:r w:rsidR="00CC54F3" w:rsidRPr="00D150B8">
          <w:rPr>
            <w:rStyle w:val="Hyperlink"/>
          </w:rPr>
          <w:t>https://turkmenportal.com/blog/68537/v-ashhabade-proshel-vtoroi-klimaticheskii-ekofestival-sohranim-zemlyu-vmeste</w:t>
        </w:r>
      </w:hyperlink>
      <w:r w:rsidR="00CC54F3">
        <w:t xml:space="preserve"> </w:t>
      </w:r>
    </w:p>
    <w:p w14:paraId="6B5BEB28" w14:textId="5FEB7EC6" w:rsidR="003C0F1C" w:rsidRDefault="003C0F1C" w:rsidP="003C0F1C">
      <w:r>
        <w:t>6.</w:t>
      </w:r>
      <w:r>
        <w:tab/>
        <w:t xml:space="preserve">As part of the preparation for the Conference of the Parties COP28 and COY18, participation in on-site sessions for students in three cities of Turkmenistan: Mary, Dashoguz and </w:t>
      </w:r>
      <w:proofErr w:type="spellStart"/>
      <w:r>
        <w:t>Turkmenabat</w:t>
      </w:r>
      <w:proofErr w:type="spellEnd"/>
      <w:r>
        <w:t>;</w:t>
      </w:r>
    </w:p>
    <w:p w14:paraId="40595C89" w14:textId="77777777" w:rsidR="003C0F1C" w:rsidRDefault="003C0F1C" w:rsidP="003C0F1C">
      <w:r>
        <w:t>7.</w:t>
      </w:r>
      <w:r>
        <w:tab/>
        <w:t>Holding the National Youth Conference of Turkmenistan on November 3, 2023. under the motto “2023 – Happy youth with Arkadag Serdar”;</w:t>
      </w:r>
    </w:p>
    <w:p w14:paraId="3F3FC91D" w14:textId="77777777" w:rsidR="003C0F1C" w:rsidRDefault="003C0F1C" w:rsidP="003C0F1C">
      <w:r>
        <w:t>8.</w:t>
      </w:r>
      <w:r>
        <w:tab/>
        <w:t>Conducting an educational lecture on November 22, 2023. on the topic Climate change and waste management</w:t>
      </w:r>
    </w:p>
    <w:p w14:paraId="0D13331B" w14:textId="58EA560B" w:rsidR="003C0F1C" w:rsidRDefault="003C0F1C" w:rsidP="003C0F1C">
      <w:r>
        <w:t>9.</w:t>
      </w:r>
      <w:r>
        <w:tab/>
        <w:t xml:space="preserve">Organization and holding of Sustainable Energy Days in Mary December 14-15, 2023, holding an environmental campaign and determining the Most Energy Efficient School in Mary: </w:t>
      </w:r>
      <w:hyperlink r:id="rId26" w:history="1">
        <w:r w:rsidR="00CC54F3" w:rsidRPr="00D150B8">
          <w:rPr>
            <w:rStyle w:val="Hyperlink"/>
          </w:rPr>
          <w:t>https://turkmenportal.com/en/blog/71386/an-international-forum-on-energy-efficiency-in-turkmenistan-was-held-in-mary</w:t>
        </w:r>
      </w:hyperlink>
      <w:r w:rsidR="00CC54F3">
        <w:t xml:space="preserve"> </w:t>
      </w:r>
    </w:p>
    <w:p w14:paraId="349C56EB" w14:textId="14B4F915" w:rsidR="003C0F1C" w:rsidRDefault="003C0F1C" w:rsidP="003C0F1C">
      <w:r>
        <w:t>10.</w:t>
      </w:r>
      <w:r>
        <w:tab/>
        <w:t xml:space="preserve">Participation in the round table on January 26, 2024. “Youth for Climate Action”, participants: Institute of International Relations, State Energy Institute, International University of Oil and Gas named after. </w:t>
      </w:r>
      <w:proofErr w:type="spellStart"/>
      <w:r>
        <w:t>Yagshygeldi</w:t>
      </w:r>
      <w:proofErr w:type="spellEnd"/>
      <w:r>
        <w:t xml:space="preserve"> </w:t>
      </w:r>
      <w:proofErr w:type="spellStart"/>
      <w:r>
        <w:t>Kakaev</w:t>
      </w:r>
      <w:proofErr w:type="spellEnd"/>
      <w:r>
        <w:t xml:space="preserve"> , Pedagogical Institute, State University named after. Magtymguly: </w:t>
      </w:r>
      <w:hyperlink r:id="rId27" w:history="1">
        <w:r w:rsidR="00CC54F3" w:rsidRPr="00D150B8">
          <w:rPr>
            <w:rStyle w:val="Hyperlink"/>
          </w:rPr>
          <w:t>https://turkmenportal.com/blog/77585/mezhdunarodnaya-konferenciya-po-izmeneniyu-klimata-proshla-v-gorode-turkmenbashi</w:t>
        </w:r>
      </w:hyperlink>
      <w:r w:rsidR="00CC54F3">
        <w:t xml:space="preserve"> </w:t>
      </w:r>
    </w:p>
    <w:p w14:paraId="6CBF537B" w14:textId="77777777" w:rsidR="003C0F1C" w:rsidRDefault="003C0F1C" w:rsidP="003C0F1C">
      <w:r>
        <w:t>11.</w:t>
      </w:r>
      <w:r>
        <w:tab/>
        <w:t>SDG lectures “Tasks of sustainable development of cities and towns, ensuring decent living conditions for the population”, “The role of a reliable and sustainable energy system in ensuring sustainable development. International initiatives and experience of Turkmenistan.”</w:t>
      </w:r>
    </w:p>
    <w:p w14:paraId="02F274EC" w14:textId="6046D76A" w:rsidR="003C0F1C" w:rsidRDefault="003C0F1C" w:rsidP="003C0F1C">
      <w:r>
        <w:t>12.</w:t>
      </w:r>
      <w:r>
        <w:tab/>
        <w:t xml:space="preserve">Brain Ring among 6 Higher Educational Institutions “Women Scientists in the Fight against Climate Change” March 03, 2024: </w:t>
      </w:r>
      <w:hyperlink r:id="rId28" w:history="1">
        <w:r w:rsidR="00C428B6" w:rsidRPr="00D150B8">
          <w:rPr>
            <w:rStyle w:val="Hyperlink"/>
          </w:rPr>
          <w:t>https://www.instagram.com/p/CyN9a6sKGBZ/?igshid=MTc4MmM1YmI2Ng%3D%3D&amp;img_index=1</w:t>
        </w:r>
      </w:hyperlink>
      <w:r w:rsidR="00C428B6">
        <w:t xml:space="preserve"> </w:t>
      </w:r>
    </w:p>
    <w:p w14:paraId="2A7C301E" w14:textId="29698BAF" w:rsidR="003C0F1C" w:rsidRDefault="003C0F1C" w:rsidP="003C0F1C">
      <w:r>
        <w:t>13.</w:t>
      </w:r>
      <w:r>
        <w:tab/>
        <w:t xml:space="preserve">Conference at the State Energy Institute of Mary March 18-20, 2024: </w:t>
      </w:r>
      <w:hyperlink r:id="rId29" w:history="1">
        <w:r w:rsidR="00C428B6" w:rsidRPr="00D150B8">
          <w:rPr>
            <w:rStyle w:val="Hyperlink"/>
          </w:rPr>
          <w:t>https://orient.tm/en/post/70144/series-events-promote-energy-efficiency-technologies-was-held-mary</w:t>
        </w:r>
      </w:hyperlink>
      <w:r w:rsidR="00C428B6">
        <w:t xml:space="preserve"> </w:t>
      </w:r>
    </w:p>
    <w:p w14:paraId="794EB315" w14:textId="75764B71" w:rsidR="003C0F1C" w:rsidRDefault="003C0F1C" w:rsidP="003C0F1C">
      <w:r>
        <w:t>14.</w:t>
      </w:r>
      <w:r>
        <w:tab/>
        <w:t xml:space="preserve">Organization of educational training on April 25-26, 2024. within the framework of the Regional Project “Climate Education to Promote SDGs and Action on Climate Change”: </w:t>
      </w:r>
      <w:hyperlink r:id="rId30" w:history="1">
        <w:r w:rsidR="00C428B6" w:rsidRPr="00D150B8">
          <w:rPr>
            <w:rStyle w:val="Hyperlink"/>
          </w:rPr>
          <w:t>https://turkmenistan.gov.tm/ru/post/83200/v-turkmenistane-predstavlen-novyj-uchebnyj-modul-po-izmeneniyu-klimata</w:t>
        </w:r>
      </w:hyperlink>
      <w:r w:rsidR="00C428B6">
        <w:t xml:space="preserve"> </w:t>
      </w:r>
    </w:p>
    <w:p w14:paraId="5B3928B5" w14:textId="5CEBA3EE" w:rsidR="003C0F1C" w:rsidRDefault="003C0F1C" w:rsidP="003C0F1C">
      <w:r>
        <w:lastRenderedPageBreak/>
        <w:t>15.</w:t>
      </w:r>
      <w:r>
        <w:tab/>
        <w:t xml:space="preserve">From April 27 to May 3, holding Sustainable Energy Days in Ashgabat and Turkmenbashi : lectures at universities, Conference and environmental action in the most energy-efficient school in Turkmenbashi: </w:t>
      </w:r>
      <w:hyperlink r:id="rId31" w:history="1">
        <w:r w:rsidR="00C428B6" w:rsidRPr="00D150B8">
          <w:rPr>
            <w:rStyle w:val="Hyperlink"/>
          </w:rPr>
          <w:t>https://turkmenportal.com/blog/77585/mezhdunarodnaya-konferenciya-po-izmeneniyu-klimata-proshla-v-gorode-turkmenbashi</w:t>
        </w:r>
      </w:hyperlink>
      <w:r w:rsidR="00C428B6">
        <w:t xml:space="preserve"> </w:t>
      </w:r>
    </w:p>
    <w:p w14:paraId="3ADBA02A" w14:textId="2F19AAF1" w:rsidR="003C0F1C" w:rsidRDefault="003C0F1C" w:rsidP="003C0F1C">
      <w:r>
        <w:t>16.</w:t>
      </w:r>
      <w:r>
        <w:tab/>
        <w:t>June 06, 2024 participation in the UNICEF environmental climate camp;</w:t>
      </w:r>
    </w:p>
    <w:p w14:paraId="169C4121" w14:textId="77777777" w:rsidR="003C0F1C" w:rsidRDefault="003C0F1C" w:rsidP="003C0F1C">
      <w:r>
        <w:t>17.</w:t>
      </w:r>
      <w:r>
        <w:tab/>
        <w:t>June 12, speech at the Embassy of the United Arab Emirates on the implementation of the Roadmap of the National Youth Conference.</w:t>
      </w:r>
    </w:p>
    <w:p w14:paraId="390C37FC" w14:textId="7BD1CA5B" w:rsidR="003C0F1C" w:rsidRPr="006B5EC3" w:rsidRDefault="003C0F1C" w:rsidP="003C0F1C">
      <w:pPr>
        <w:pStyle w:val="CommentText"/>
        <w:spacing w:before="80" w:after="80"/>
      </w:pPr>
      <w:r>
        <w:t>18.</w:t>
      </w:r>
      <w:r>
        <w:tab/>
        <w:t xml:space="preserve">Distribution of 100 sets of three-color containers for waste sorting as well as 70 sets of metal 3-section bins throughout the year: </w:t>
      </w:r>
      <w:hyperlink r:id="rId32" w:history="1">
        <w:r w:rsidR="00C428B6" w:rsidRPr="00D150B8">
          <w:rPr>
            <w:rStyle w:val="Hyperlink"/>
          </w:rPr>
          <w:t>https://sng.fm/ashkhabad/26057-v-stolice-turkmenistana-zapustjat-pilotnyj-proekt-po-razdelnoj-sortirovke-othodov.html</w:t>
        </w:r>
      </w:hyperlink>
      <w:r w:rsidR="00C428B6">
        <w:t xml:space="preserve"> </w:t>
      </w:r>
    </w:p>
    <w:p w14:paraId="46EABFC1" w14:textId="77777777" w:rsidR="00C323D4" w:rsidRPr="006B5EC3" w:rsidRDefault="00C323D4" w:rsidP="00435C6F">
      <w:pPr>
        <w:spacing w:before="80" w:after="80"/>
        <w:rPr>
          <w:sz w:val="22"/>
        </w:rPr>
      </w:pPr>
    </w:p>
    <w:sectPr w:rsidR="00C323D4" w:rsidRPr="006B5EC3" w:rsidSect="000E2380">
      <w:pgSz w:w="12240" w:h="15840"/>
      <w:pgMar w:top="90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A64ABD" w14:textId="77777777" w:rsidR="001013FB" w:rsidRDefault="001013FB" w:rsidP="00143260">
      <w:r>
        <w:separator/>
      </w:r>
    </w:p>
  </w:endnote>
  <w:endnote w:type="continuationSeparator" w:id="0">
    <w:p w14:paraId="2E0B1C70" w14:textId="77777777" w:rsidR="001013FB" w:rsidRDefault="001013FB" w:rsidP="00143260">
      <w:r>
        <w:continuationSeparator/>
      </w:r>
    </w:p>
  </w:endnote>
  <w:endnote w:type="continuationNotice" w:id="1">
    <w:p w14:paraId="171CBC53" w14:textId="77777777" w:rsidR="001013FB" w:rsidRDefault="001013F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Proxima Nova Rg">
    <w:altName w:val="Candara"/>
    <w:panose1 w:val="00000000000000000000"/>
    <w:charset w:val="00"/>
    <w:family w:val="modern"/>
    <w:notTrueType/>
    <w:pitch w:val="variable"/>
    <w:sig w:usb0="A00002AF" w:usb1="5000E0FB" w:usb2="0000000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Yu Mincho">
    <w:altName w:val="游明朝"/>
    <w:charset w:val="80"/>
    <w:family w:val="roman"/>
    <w:pitch w:val="variable"/>
    <w:sig w:usb0="800002E7" w:usb1="2AC7FCFF" w:usb2="00000012" w:usb3="00000000" w:csb0="0002009F" w:csb1="00000000"/>
  </w:font>
  <w:font w:name="Segoe UI">
    <w:panose1 w:val="020B0502040204020203"/>
    <w:charset w:val="CC"/>
    <w:family w:val="swiss"/>
    <w:pitch w:val="variable"/>
    <w:sig w:usb0="E4002EFF" w:usb1="C000E47F" w:usb2="00000009" w:usb3="00000000" w:csb0="000001FF" w:csb1="00000000"/>
  </w:font>
  <w:font w:name="Myriad Pro">
    <w:altName w:val="Corbel"/>
    <w:panose1 w:val="00000000000000000000"/>
    <w:charset w:val="00"/>
    <w:family w:val="swiss"/>
    <w:notTrueType/>
    <w:pitch w:val="variable"/>
    <w:sig w:usb0="00000001" w:usb1="5000204B" w:usb2="00000000" w:usb3="00000000" w:csb0="0000009F" w:csb1="00000000"/>
  </w:font>
  <w:font w:name="Times New Roman Bold">
    <w:altName w:val="Times New Roman"/>
    <w:charset w:val="00"/>
    <w:family w:val="auto"/>
    <w:pitch w:val="variable"/>
    <w:sig w:usb0="00000000" w:usb1="C0007841"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Proxima Nova Th">
    <w:altName w:val="Tahoma"/>
    <w:panose1 w:val="00000000000000000000"/>
    <w:charset w:val="00"/>
    <w:family w:val="modern"/>
    <w:notTrueType/>
    <w:pitch w:val="variable"/>
    <w:sig w:usb0="A00000AF" w:usb1="5000E0FB" w:usb2="00000000" w:usb3="00000000" w:csb0="0000019B" w:csb1="00000000"/>
  </w:font>
  <w:font w:name="Aptos">
    <w:charset w:val="00"/>
    <w:family w:val="swiss"/>
    <w:pitch w:val="variable"/>
    <w:sig w:usb0="20000287" w:usb1="00000003" w:usb2="00000000" w:usb3="00000000" w:csb0="0000019F" w:csb1="00000000"/>
  </w:font>
  <w:font w:name="Tahoma">
    <w:panose1 w:val="020B0604030504040204"/>
    <w:charset w:val="CC"/>
    <w:family w:val="swiss"/>
    <w:pitch w:val="variable"/>
    <w:sig w:usb0="E1002EFF" w:usb1="C000605B" w:usb2="00000029" w:usb3="00000000" w:csb0="000101FF" w:csb1="00000000"/>
  </w:font>
  <w:font w:name="Corbel">
    <w:panose1 w:val="020B0503020204020204"/>
    <w:charset w:val="CC"/>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4C74C0" w14:textId="76BB1320" w:rsidR="00143260" w:rsidRDefault="00143260" w:rsidP="000E23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B69B4">
      <w:rPr>
        <w:rStyle w:val="PageNumber"/>
        <w:noProof/>
      </w:rPr>
      <w:t>3</w:t>
    </w:r>
    <w:r>
      <w:rPr>
        <w:rStyle w:val="PageNumber"/>
      </w:rPr>
      <w:fldChar w:fldCharType="end"/>
    </w:r>
  </w:p>
  <w:p w14:paraId="1B279044" w14:textId="77777777" w:rsidR="00143260" w:rsidRDefault="0014326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89483020"/>
      <w:docPartObj>
        <w:docPartGallery w:val="Page Numbers (Bottom of Page)"/>
        <w:docPartUnique/>
      </w:docPartObj>
    </w:sdtPr>
    <w:sdtContent>
      <w:p w14:paraId="50221C8A" w14:textId="14829A66" w:rsidR="004B3A99" w:rsidRDefault="004B3A99">
        <w:pPr>
          <w:pStyle w:val="Footer"/>
          <w:jc w:val="right"/>
        </w:pPr>
        <w:r>
          <w:fldChar w:fldCharType="begin"/>
        </w:r>
        <w:r>
          <w:instrText>PAGE   \* MERGEFORMAT</w:instrText>
        </w:r>
        <w:r>
          <w:fldChar w:fldCharType="separate"/>
        </w:r>
        <w:r>
          <w:rPr>
            <w:lang w:val="ru-RU"/>
          </w:rPr>
          <w:t>2</w:t>
        </w:r>
        <w:r>
          <w:fldChar w:fldCharType="end"/>
        </w:r>
      </w:p>
    </w:sdtContent>
  </w:sdt>
  <w:p w14:paraId="71285D0F" w14:textId="77777777" w:rsidR="004B3A99" w:rsidRDefault="004B3A9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B34254" w14:textId="77777777" w:rsidR="00143260" w:rsidRPr="00DE760C" w:rsidRDefault="00143260" w:rsidP="000E2380">
    <w:pPr>
      <w:pStyle w:val="Footer"/>
      <w:pBdr>
        <w:top w:val="single" w:sz="4" w:space="1" w:color="D9D9D9"/>
      </w:pBdr>
      <w:jc w:val="right"/>
      <w:rPr>
        <w:sz w:val="18"/>
      </w:rPr>
    </w:pPr>
    <w:r w:rsidRPr="00DE760C">
      <w:rPr>
        <w:sz w:val="18"/>
      </w:rPr>
      <w:fldChar w:fldCharType="begin"/>
    </w:r>
    <w:r w:rsidRPr="00DE760C">
      <w:rPr>
        <w:sz w:val="18"/>
      </w:rPr>
      <w:instrText xml:space="preserve"> PAGE   \* MERGEFORMAT </w:instrText>
    </w:r>
    <w:r w:rsidRPr="00DE760C">
      <w:rPr>
        <w:sz w:val="18"/>
      </w:rPr>
      <w:fldChar w:fldCharType="separate"/>
    </w:r>
    <w:r w:rsidRPr="00DE760C">
      <w:rPr>
        <w:noProof/>
        <w:sz w:val="18"/>
      </w:rPr>
      <w:t>3</w:t>
    </w:r>
    <w:r w:rsidRPr="00DE760C">
      <w:rPr>
        <w:noProof/>
        <w:sz w:val="18"/>
      </w:rPr>
      <w:fldChar w:fldCharType="end"/>
    </w:r>
    <w:r w:rsidRPr="00DE760C">
      <w:rPr>
        <w:sz w:val="18"/>
      </w:rPr>
      <w:t xml:space="preserve"> | </w:t>
    </w:r>
    <w:r w:rsidRPr="00DE760C">
      <w:rPr>
        <w:color w:val="808080"/>
        <w:spacing w:val="60"/>
        <w:sz w:val="18"/>
      </w:rPr>
      <w:t>Page</w:t>
    </w:r>
  </w:p>
  <w:p w14:paraId="65046AA7" w14:textId="77777777" w:rsidR="00143260" w:rsidRDefault="001432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D389418" w14:textId="77777777" w:rsidR="001013FB" w:rsidRDefault="001013FB" w:rsidP="00143260">
      <w:r>
        <w:separator/>
      </w:r>
    </w:p>
  </w:footnote>
  <w:footnote w:type="continuationSeparator" w:id="0">
    <w:p w14:paraId="2050E4CF" w14:textId="77777777" w:rsidR="001013FB" w:rsidRDefault="001013FB" w:rsidP="00143260">
      <w:r>
        <w:continuationSeparator/>
      </w:r>
    </w:p>
  </w:footnote>
  <w:footnote w:type="continuationNotice" w:id="1">
    <w:p w14:paraId="2E4616F5" w14:textId="77777777" w:rsidR="001013FB" w:rsidRDefault="001013FB"/>
  </w:footnote>
  <w:footnote w:id="2">
    <w:p w14:paraId="15054C4A" w14:textId="077C4A11" w:rsidR="00143260" w:rsidRPr="000357CF" w:rsidRDefault="00143260" w:rsidP="00143260">
      <w:pPr>
        <w:pStyle w:val="FootnoteText"/>
      </w:pPr>
      <w:r w:rsidRPr="000357CF">
        <w:rPr>
          <w:rStyle w:val="FootnoteReference"/>
        </w:rPr>
        <w:footnoteRef/>
      </w:r>
      <w:r w:rsidRPr="000357CF">
        <w:rPr>
          <w:i/>
        </w:rPr>
        <w:t xml:space="preserve"> </w:t>
      </w:r>
      <w:r w:rsidRPr="000357CF">
        <w:t xml:space="preserve">The later if applicable. </w:t>
      </w:r>
    </w:p>
  </w:footnote>
  <w:footnote w:id="3">
    <w:p w14:paraId="01218875" w14:textId="3C441351" w:rsidR="0058468F" w:rsidRPr="0058468F" w:rsidRDefault="0058468F" w:rsidP="00E5588A">
      <w:pPr>
        <w:jc w:val="both"/>
        <w:rPr>
          <w:sz w:val="18"/>
          <w:szCs w:val="18"/>
        </w:rPr>
      </w:pPr>
      <w:r w:rsidRPr="00E5588A">
        <w:rPr>
          <w:sz w:val="18"/>
          <w:szCs w:val="18"/>
        </w:rPr>
        <w:footnoteRef/>
      </w:r>
      <w:r w:rsidRPr="00E5588A">
        <w:rPr>
          <w:sz w:val="18"/>
          <w:szCs w:val="18"/>
        </w:rPr>
        <w:t xml:space="preserve"> </w:t>
      </w:r>
      <w:r w:rsidRPr="0058468F">
        <w:rPr>
          <w:sz w:val="18"/>
          <w:szCs w:val="18"/>
        </w:rPr>
        <w:t xml:space="preserve">Disclaimer 1: Data contained in this financial report section is an extract of UNDP financial records. All financial provided above is provisional. Certified financial statements will be provided on </w:t>
      </w:r>
      <w:r w:rsidRPr="0058468F">
        <w:rPr>
          <w:color w:val="A6A6A6" w:themeColor="background1" w:themeShade="A6"/>
          <w:sz w:val="18"/>
          <w:szCs w:val="18"/>
        </w:rPr>
        <w:t>&lt;indicate date (30 June of the following year)&gt;</w:t>
      </w:r>
      <w:r w:rsidRPr="0058468F">
        <w:rPr>
          <w:sz w:val="18"/>
          <w:szCs w:val="18"/>
        </w:rPr>
        <w:t>.</w:t>
      </w:r>
    </w:p>
  </w:footnote>
  <w:footnote w:id="4">
    <w:p w14:paraId="6D070839" w14:textId="26149A91" w:rsidR="0058468F" w:rsidRPr="0058468F" w:rsidRDefault="0058468F" w:rsidP="00E5588A">
      <w:pPr>
        <w:spacing w:before="120" w:after="120"/>
        <w:jc w:val="both"/>
        <w:rPr>
          <w:sz w:val="18"/>
          <w:szCs w:val="18"/>
        </w:rPr>
      </w:pPr>
      <w:r w:rsidRPr="00E5588A">
        <w:rPr>
          <w:sz w:val="18"/>
          <w:szCs w:val="18"/>
        </w:rPr>
        <w:footnoteRef/>
      </w:r>
      <w:r w:rsidRPr="00E5588A">
        <w:rPr>
          <w:sz w:val="18"/>
          <w:szCs w:val="18"/>
        </w:rPr>
        <w:t xml:space="preserve"> </w:t>
      </w:r>
      <w:r w:rsidR="00E5588A" w:rsidRPr="00E5588A">
        <w:rPr>
          <w:sz w:val="18"/>
          <w:szCs w:val="18"/>
        </w:rPr>
        <w:t xml:space="preserve">Disclaimer 2: </w:t>
      </w:r>
      <w:r w:rsidRPr="0058468F">
        <w:rPr>
          <w:sz w:val="18"/>
          <w:szCs w:val="18"/>
        </w:rPr>
        <w:t>Of the USD xxxxx presented above, USD xxxx corresponds to eligible expenses (as per IPSAS terminology), and USD xxxx corresponds to legal commitments in force between UNDP and third parties for the reporting period.</w:t>
      </w:r>
    </w:p>
    <w:p w14:paraId="7CD4A6F1" w14:textId="41D3522A" w:rsidR="0058468F" w:rsidRPr="0058468F" w:rsidRDefault="0058468F">
      <w:pPr>
        <w:pStyle w:val="FootnoteText"/>
        <w:rPr>
          <w:lang w:val="x-none"/>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D7588C"/>
    <w:multiLevelType w:val="hybridMultilevel"/>
    <w:tmpl w:val="CAB62CE4"/>
    <w:lvl w:ilvl="0" w:tplc="ECE8119C">
      <w:numFmt w:val="bullet"/>
      <w:lvlText w:val="-"/>
      <w:lvlJc w:val="left"/>
      <w:pPr>
        <w:ind w:left="1080" w:hanging="720"/>
      </w:pPr>
      <w:rPr>
        <w:rFonts w:ascii="Proxima Nova Rg" w:eastAsiaTheme="minorHAnsi" w:hAnsi="Proxima Nova Rg"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26A4C78"/>
    <w:multiLevelType w:val="hybridMultilevel"/>
    <w:tmpl w:val="835AB294"/>
    <w:lvl w:ilvl="0" w:tplc="5CF6DF5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26B79FD"/>
    <w:multiLevelType w:val="hybridMultilevel"/>
    <w:tmpl w:val="C10EF0C4"/>
    <w:lvl w:ilvl="0" w:tplc="2804ACC6">
      <w:numFmt w:val="bullet"/>
      <w:lvlText w:val="-"/>
      <w:lvlJc w:val="left"/>
      <w:pPr>
        <w:ind w:left="720" w:hanging="360"/>
      </w:pPr>
      <w:rPr>
        <w:rFonts w:ascii="Proxima Nova Rg" w:eastAsiaTheme="minorHAnsi" w:hAnsi="Proxima Nova Rg"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28134BE"/>
    <w:multiLevelType w:val="hybridMultilevel"/>
    <w:tmpl w:val="B1327B2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9B0F63"/>
    <w:multiLevelType w:val="hybridMultilevel"/>
    <w:tmpl w:val="D1FA047C"/>
    <w:lvl w:ilvl="0" w:tplc="70E8DD94">
      <w:start w:val="1"/>
      <w:numFmt w:val="bullet"/>
      <w:lvlText w:val="•"/>
      <w:lvlJc w:val="left"/>
      <w:pPr>
        <w:tabs>
          <w:tab w:val="num" w:pos="720"/>
        </w:tabs>
        <w:ind w:left="720" w:hanging="360"/>
      </w:pPr>
      <w:rPr>
        <w:rFonts w:ascii="Arial" w:hAnsi="Arial" w:hint="default"/>
      </w:rPr>
    </w:lvl>
    <w:lvl w:ilvl="1" w:tplc="F76EBFC2" w:tentative="1">
      <w:start w:val="1"/>
      <w:numFmt w:val="bullet"/>
      <w:lvlText w:val="•"/>
      <w:lvlJc w:val="left"/>
      <w:pPr>
        <w:tabs>
          <w:tab w:val="num" w:pos="1440"/>
        </w:tabs>
        <w:ind w:left="1440" w:hanging="360"/>
      </w:pPr>
      <w:rPr>
        <w:rFonts w:ascii="Arial" w:hAnsi="Arial" w:hint="default"/>
      </w:rPr>
    </w:lvl>
    <w:lvl w:ilvl="2" w:tplc="2698ECB8" w:tentative="1">
      <w:start w:val="1"/>
      <w:numFmt w:val="bullet"/>
      <w:lvlText w:val="•"/>
      <w:lvlJc w:val="left"/>
      <w:pPr>
        <w:tabs>
          <w:tab w:val="num" w:pos="2160"/>
        </w:tabs>
        <w:ind w:left="2160" w:hanging="360"/>
      </w:pPr>
      <w:rPr>
        <w:rFonts w:ascii="Arial" w:hAnsi="Arial" w:hint="default"/>
      </w:rPr>
    </w:lvl>
    <w:lvl w:ilvl="3" w:tplc="D8804E00" w:tentative="1">
      <w:start w:val="1"/>
      <w:numFmt w:val="bullet"/>
      <w:lvlText w:val="•"/>
      <w:lvlJc w:val="left"/>
      <w:pPr>
        <w:tabs>
          <w:tab w:val="num" w:pos="2880"/>
        </w:tabs>
        <w:ind w:left="2880" w:hanging="360"/>
      </w:pPr>
      <w:rPr>
        <w:rFonts w:ascii="Arial" w:hAnsi="Arial" w:hint="default"/>
      </w:rPr>
    </w:lvl>
    <w:lvl w:ilvl="4" w:tplc="DC0E8754" w:tentative="1">
      <w:start w:val="1"/>
      <w:numFmt w:val="bullet"/>
      <w:lvlText w:val="•"/>
      <w:lvlJc w:val="left"/>
      <w:pPr>
        <w:tabs>
          <w:tab w:val="num" w:pos="3600"/>
        </w:tabs>
        <w:ind w:left="3600" w:hanging="360"/>
      </w:pPr>
      <w:rPr>
        <w:rFonts w:ascii="Arial" w:hAnsi="Arial" w:hint="default"/>
      </w:rPr>
    </w:lvl>
    <w:lvl w:ilvl="5" w:tplc="02E2DEAC" w:tentative="1">
      <w:start w:val="1"/>
      <w:numFmt w:val="bullet"/>
      <w:lvlText w:val="•"/>
      <w:lvlJc w:val="left"/>
      <w:pPr>
        <w:tabs>
          <w:tab w:val="num" w:pos="4320"/>
        </w:tabs>
        <w:ind w:left="4320" w:hanging="360"/>
      </w:pPr>
      <w:rPr>
        <w:rFonts w:ascii="Arial" w:hAnsi="Arial" w:hint="default"/>
      </w:rPr>
    </w:lvl>
    <w:lvl w:ilvl="6" w:tplc="237CCA42" w:tentative="1">
      <w:start w:val="1"/>
      <w:numFmt w:val="bullet"/>
      <w:lvlText w:val="•"/>
      <w:lvlJc w:val="left"/>
      <w:pPr>
        <w:tabs>
          <w:tab w:val="num" w:pos="5040"/>
        </w:tabs>
        <w:ind w:left="5040" w:hanging="360"/>
      </w:pPr>
      <w:rPr>
        <w:rFonts w:ascii="Arial" w:hAnsi="Arial" w:hint="default"/>
      </w:rPr>
    </w:lvl>
    <w:lvl w:ilvl="7" w:tplc="F5FEDBB2" w:tentative="1">
      <w:start w:val="1"/>
      <w:numFmt w:val="bullet"/>
      <w:lvlText w:val="•"/>
      <w:lvlJc w:val="left"/>
      <w:pPr>
        <w:tabs>
          <w:tab w:val="num" w:pos="5760"/>
        </w:tabs>
        <w:ind w:left="5760" w:hanging="360"/>
      </w:pPr>
      <w:rPr>
        <w:rFonts w:ascii="Arial" w:hAnsi="Arial" w:hint="default"/>
      </w:rPr>
    </w:lvl>
    <w:lvl w:ilvl="8" w:tplc="F794850A"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04573799"/>
    <w:multiLevelType w:val="multilevel"/>
    <w:tmpl w:val="58843384"/>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06DD05F2"/>
    <w:multiLevelType w:val="hybridMultilevel"/>
    <w:tmpl w:val="7A7423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7E512A7"/>
    <w:multiLevelType w:val="hybridMultilevel"/>
    <w:tmpl w:val="83C243D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CCE6156"/>
    <w:multiLevelType w:val="hybridMultilevel"/>
    <w:tmpl w:val="9886DF86"/>
    <w:lvl w:ilvl="0" w:tplc="A49C72E0">
      <w:start w:val="1"/>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139856A7"/>
    <w:multiLevelType w:val="hybridMultilevel"/>
    <w:tmpl w:val="035882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4F950C6"/>
    <w:multiLevelType w:val="hybridMultilevel"/>
    <w:tmpl w:val="ED821F44"/>
    <w:lvl w:ilvl="0" w:tplc="0809000F">
      <w:start w:val="1"/>
      <w:numFmt w:val="decimal"/>
      <w:lvlText w:val="%1."/>
      <w:lvlJc w:val="left"/>
      <w:pPr>
        <w:ind w:left="765" w:hanging="360"/>
      </w:pPr>
    </w:lvl>
    <w:lvl w:ilvl="1" w:tplc="08090019" w:tentative="1">
      <w:start w:val="1"/>
      <w:numFmt w:val="lowerLetter"/>
      <w:lvlText w:val="%2."/>
      <w:lvlJc w:val="left"/>
      <w:pPr>
        <w:ind w:left="1485" w:hanging="360"/>
      </w:pPr>
    </w:lvl>
    <w:lvl w:ilvl="2" w:tplc="0809001B" w:tentative="1">
      <w:start w:val="1"/>
      <w:numFmt w:val="lowerRoman"/>
      <w:lvlText w:val="%3."/>
      <w:lvlJc w:val="right"/>
      <w:pPr>
        <w:ind w:left="2205" w:hanging="180"/>
      </w:pPr>
    </w:lvl>
    <w:lvl w:ilvl="3" w:tplc="0809000F" w:tentative="1">
      <w:start w:val="1"/>
      <w:numFmt w:val="decimal"/>
      <w:lvlText w:val="%4."/>
      <w:lvlJc w:val="left"/>
      <w:pPr>
        <w:ind w:left="2925" w:hanging="360"/>
      </w:pPr>
    </w:lvl>
    <w:lvl w:ilvl="4" w:tplc="08090019" w:tentative="1">
      <w:start w:val="1"/>
      <w:numFmt w:val="lowerLetter"/>
      <w:lvlText w:val="%5."/>
      <w:lvlJc w:val="left"/>
      <w:pPr>
        <w:ind w:left="3645" w:hanging="360"/>
      </w:pPr>
    </w:lvl>
    <w:lvl w:ilvl="5" w:tplc="0809001B" w:tentative="1">
      <w:start w:val="1"/>
      <w:numFmt w:val="lowerRoman"/>
      <w:lvlText w:val="%6."/>
      <w:lvlJc w:val="right"/>
      <w:pPr>
        <w:ind w:left="4365" w:hanging="180"/>
      </w:pPr>
    </w:lvl>
    <w:lvl w:ilvl="6" w:tplc="0809000F" w:tentative="1">
      <w:start w:val="1"/>
      <w:numFmt w:val="decimal"/>
      <w:lvlText w:val="%7."/>
      <w:lvlJc w:val="left"/>
      <w:pPr>
        <w:ind w:left="5085" w:hanging="360"/>
      </w:pPr>
    </w:lvl>
    <w:lvl w:ilvl="7" w:tplc="08090019" w:tentative="1">
      <w:start w:val="1"/>
      <w:numFmt w:val="lowerLetter"/>
      <w:lvlText w:val="%8."/>
      <w:lvlJc w:val="left"/>
      <w:pPr>
        <w:ind w:left="5805" w:hanging="360"/>
      </w:pPr>
    </w:lvl>
    <w:lvl w:ilvl="8" w:tplc="0809001B" w:tentative="1">
      <w:start w:val="1"/>
      <w:numFmt w:val="lowerRoman"/>
      <w:lvlText w:val="%9."/>
      <w:lvlJc w:val="right"/>
      <w:pPr>
        <w:ind w:left="6525" w:hanging="180"/>
      </w:pPr>
    </w:lvl>
  </w:abstractNum>
  <w:abstractNum w:abstractNumId="11" w15:restartNumberingAfterBreak="0">
    <w:nsid w:val="16480CAF"/>
    <w:multiLevelType w:val="hybridMultilevel"/>
    <w:tmpl w:val="E48EAE7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653101D"/>
    <w:multiLevelType w:val="hybridMultilevel"/>
    <w:tmpl w:val="9E72EF28"/>
    <w:lvl w:ilvl="0" w:tplc="A49C72E0">
      <w:start w:val="1"/>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89E0F72"/>
    <w:multiLevelType w:val="hybridMultilevel"/>
    <w:tmpl w:val="82F2171C"/>
    <w:lvl w:ilvl="0" w:tplc="8EB67C5C">
      <w:start w:val="1"/>
      <w:numFmt w:val="bullet"/>
      <w:lvlText w:val=""/>
      <w:lvlJc w:val="left"/>
      <w:pPr>
        <w:ind w:left="72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9FD2345"/>
    <w:multiLevelType w:val="hybridMultilevel"/>
    <w:tmpl w:val="8A8CB6A0"/>
    <w:lvl w:ilvl="0" w:tplc="9C98FBFC">
      <w:start w:val="1"/>
      <w:numFmt w:val="bullet"/>
      <w:lvlText w:val="-"/>
      <w:lvlJc w:val="left"/>
      <w:pPr>
        <w:tabs>
          <w:tab w:val="num" w:pos="720"/>
        </w:tabs>
        <w:ind w:left="720" w:hanging="360"/>
      </w:pPr>
      <w:rPr>
        <w:rFonts w:ascii="Times New Roman" w:hAnsi="Times New Roman" w:hint="default"/>
      </w:rPr>
    </w:lvl>
    <w:lvl w:ilvl="1" w:tplc="A8B25BFC" w:tentative="1">
      <w:start w:val="1"/>
      <w:numFmt w:val="bullet"/>
      <w:lvlText w:val="-"/>
      <w:lvlJc w:val="left"/>
      <w:pPr>
        <w:tabs>
          <w:tab w:val="num" w:pos="1440"/>
        </w:tabs>
        <w:ind w:left="1440" w:hanging="360"/>
      </w:pPr>
      <w:rPr>
        <w:rFonts w:ascii="Times New Roman" w:hAnsi="Times New Roman" w:hint="default"/>
      </w:rPr>
    </w:lvl>
    <w:lvl w:ilvl="2" w:tplc="5F34AD8A" w:tentative="1">
      <w:start w:val="1"/>
      <w:numFmt w:val="bullet"/>
      <w:lvlText w:val="-"/>
      <w:lvlJc w:val="left"/>
      <w:pPr>
        <w:tabs>
          <w:tab w:val="num" w:pos="2160"/>
        </w:tabs>
        <w:ind w:left="2160" w:hanging="360"/>
      </w:pPr>
      <w:rPr>
        <w:rFonts w:ascii="Times New Roman" w:hAnsi="Times New Roman" w:hint="default"/>
      </w:rPr>
    </w:lvl>
    <w:lvl w:ilvl="3" w:tplc="0A0847C6" w:tentative="1">
      <w:start w:val="1"/>
      <w:numFmt w:val="bullet"/>
      <w:lvlText w:val="-"/>
      <w:lvlJc w:val="left"/>
      <w:pPr>
        <w:tabs>
          <w:tab w:val="num" w:pos="2880"/>
        </w:tabs>
        <w:ind w:left="2880" w:hanging="360"/>
      </w:pPr>
      <w:rPr>
        <w:rFonts w:ascii="Times New Roman" w:hAnsi="Times New Roman" w:hint="default"/>
      </w:rPr>
    </w:lvl>
    <w:lvl w:ilvl="4" w:tplc="006A3ACA" w:tentative="1">
      <w:start w:val="1"/>
      <w:numFmt w:val="bullet"/>
      <w:lvlText w:val="-"/>
      <w:lvlJc w:val="left"/>
      <w:pPr>
        <w:tabs>
          <w:tab w:val="num" w:pos="3600"/>
        </w:tabs>
        <w:ind w:left="3600" w:hanging="360"/>
      </w:pPr>
      <w:rPr>
        <w:rFonts w:ascii="Times New Roman" w:hAnsi="Times New Roman" w:hint="default"/>
      </w:rPr>
    </w:lvl>
    <w:lvl w:ilvl="5" w:tplc="ADC6009C" w:tentative="1">
      <w:start w:val="1"/>
      <w:numFmt w:val="bullet"/>
      <w:lvlText w:val="-"/>
      <w:lvlJc w:val="left"/>
      <w:pPr>
        <w:tabs>
          <w:tab w:val="num" w:pos="4320"/>
        </w:tabs>
        <w:ind w:left="4320" w:hanging="360"/>
      </w:pPr>
      <w:rPr>
        <w:rFonts w:ascii="Times New Roman" w:hAnsi="Times New Roman" w:hint="default"/>
      </w:rPr>
    </w:lvl>
    <w:lvl w:ilvl="6" w:tplc="B88A139C" w:tentative="1">
      <w:start w:val="1"/>
      <w:numFmt w:val="bullet"/>
      <w:lvlText w:val="-"/>
      <w:lvlJc w:val="left"/>
      <w:pPr>
        <w:tabs>
          <w:tab w:val="num" w:pos="5040"/>
        </w:tabs>
        <w:ind w:left="5040" w:hanging="360"/>
      </w:pPr>
      <w:rPr>
        <w:rFonts w:ascii="Times New Roman" w:hAnsi="Times New Roman" w:hint="default"/>
      </w:rPr>
    </w:lvl>
    <w:lvl w:ilvl="7" w:tplc="A5B46C60" w:tentative="1">
      <w:start w:val="1"/>
      <w:numFmt w:val="bullet"/>
      <w:lvlText w:val="-"/>
      <w:lvlJc w:val="left"/>
      <w:pPr>
        <w:tabs>
          <w:tab w:val="num" w:pos="5760"/>
        </w:tabs>
        <w:ind w:left="5760" w:hanging="360"/>
      </w:pPr>
      <w:rPr>
        <w:rFonts w:ascii="Times New Roman" w:hAnsi="Times New Roman" w:hint="default"/>
      </w:rPr>
    </w:lvl>
    <w:lvl w:ilvl="8" w:tplc="0C1E267A" w:tentative="1">
      <w:start w:val="1"/>
      <w:numFmt w:val="bullet"/>
      <w:lvlText w:val="-"/>
      <w:lvlJc w:val="left"/>
      <w:pPr>
        <w:tabs>
          <w:tab w:val="num" w:pos="6480"/>
        </w:tabs>
        <w:ind w:left="6480" w:hanging="360"/>
      </w:pPr>
      <w:rPr>
        <w:rFonts w:ascii="Times New Roman" w:hAnsi="Times New Roman" w:hint="default"/>
      </w:rPr>
    </w:lvl>
  </w:abstractNum>
  <w:abstractNum w:abstractNumId="15" w15:restartNumberingAfterBreak="0">
    <w:nsid w:val="1B497B5A"/>
    <w:multiLevelType w:val="multilevel"/>
    <w:tmpl w:val="14B0283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1D5F04A6"/>
    <w:multiLevelType w:val="hybridMultilevel"/>
    <w:tmpl w:val="04C41D68"/>
    <w:lvl w:ilvl="0" w:tplc="5CF6DF5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1E2D58A7"/>
    <w:multiLevelType w:val="hybridMultilevel"/>
    <w:tmpl w:val="553A0C82"/>
    <w:lvl w:ilvl="0" w:tplc="0419000F">
      <w:start w:val="1"/>
      <w:numFmt w:val="decimal"/>
      <w:lvlText w:val="%1."/>
      <w:lvlJc w:val="left"/>
      <w:pPr>
        <w:ind w:left="360" w:hanging="360"/>
      </w:pPr>
      <w:rPr>
        <w:rFonts w:hint="eastAsi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1E4D2C4A"/>
    <w:multiLevelType w:val="hybridMultilevel"/>
    <w:tmpl w:val="C0E49EA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1684E3E"/>
    <w:multiLevelType w:val="hybridMultilevel"/>
    <w:tmpl w:val="EBAE1458"/>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22AE32B9"/>
    <w:multiLevelType w:val="hybridMultilevel"/>
    <w:tmpl w:val="5BF2EA9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1" w15:restartNumberingAfterBreak="0">
    <w:nsid w:val="23A51C7D"/>
    <w:multiLevelType w:val="multilevel"/>
    <w:tmpl w:val="564AA9F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2" w15:restartNumberingAfterBreak="0">
    <w:nsid w:val="258E7CC4"/>
    <w:multiLevelType w:val="hybridMultilevel"/>
    <w:tmpl w:val="F91C569E"/>
    <w:lvl w:ilvl="0" w:tplc="0504B0DC">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26D3140B"/>
    <w:multiLevelType w:val="hybridMultilevel"/>
    <w:tmpl w:val="23445786"/>
    <w:lvl w:ilvl="0" w:tplc="050CDD84">
      <w:start w:val="1"/>
      <w:numFmt w:val="bullet"/>
      <w:lvlText w:val="•"/>
      <w:lvlJc w:val="left"/>
      <w:pPr>
        <w:tabs>
          <w:tab w:val="num" w:pos="720"/>
        </w:tabs>
        <w:ind w:left="720" w:hanging="360"/>
      </w:pPr>
      <w:rPr>
        <w:rFonts w:ascii="Arial" w:hAnsi="Arial" w:hint="default"/>
      </w:rPr>
    </w:lvl>
    <w:lvl w:ilvl="1" w:tplc="9030166A" w:tentative="1">
      <w:start w:val="1"/>
      <w:numFmt w:val="bullet"/>
      <w:lvlText w:val="•"/>
      <w:lvlJc w:val="left"/>
      <w:pPr>
        <w:tabs>
          <w:tab w:val="num" w:pos="1440"/>
        </w:tabs>
        <w:ind w:left="1440" w:hanging="360"/>
      </w:pPr>
      <w:rPr>
        <w:rFonts w:ascii="Arial" w:hAnsi="Arial" w:hint="default"/>
      </w:rPr>
    </w:lvl>
    <w:lvl w:ilvl="2" w:tplc="2BCEE5B6" w:tentative="1">
      <w:start w:val="1"/>
      <w:numFmt w:val="bullet"/>
      <w:lvlText w:val="•"/>
      <w:lvlJc w:val="left"/>
      <w:pPr>
        <w:tabs>
          <w:tab w:val="num" w:pos="2160"/>
        </w:tabs>
        <w:ind w:left="2160" w:hanging="360"/>
      </w:pPr>
      <w:rPr>
        <w:rFonts w:ascii="Arial" w:hAnsi="Arial" w:hint="default"/>
      </w:rPr>
    </w:lvl>
    <w:lvl w:ilvl="3" w:tplc="1FBE1636" w:tentative="1">
      <w:start w:val="1"/>
      <w:numFmt w:val="bullet"/>
      <w:lvlText w:val="•"/>
      <w:lvlJc w:val="left"/>
      <w:pPr>
        <w:tabs>
          <w:tab w:val="num" w:pos="2880"/>
        </w:tabs>
        <w:ind w:left="2880" w:hanging="360"/>
      </w:pPr>
      <w:rPr>
        <w:rFonts w:ascii="Arial" w:hAnsi="Arial" w:hint="default"/>
      </w:rPr>
    </w:lvl>
    <w:lvl w:ilvl="4" w:tplc="89E8264C" w:tentative="1">
      <w:start w:val="1"/>
      <w:numFmt w:val="bullet"/>
      <w:lvlText w:val="•"/>
      <w:lvlJc w:val="left"/>
      <w:pPr>
        <w:tabs>
          <w:tab w:val="num" w:pos="3600"/>
        </w:tabs>
        <w:ind w:left="3600" w:hanging="360"/>
      </w:pPr>
      <w:rPr>
        <w:rFonts w:ascii="Arial" w:hAnsi="Arial" w:hint="default"/>
      </w:rPr>
    </w:lvl>
    <w:lvl w:ilvl="5" w:tplc="8E10A234" w:tentative="1">
      <w:start w:val="1"/>
      <w:numFmt w:val="bullet"/>
      <w:lvlText w:val="•"/>
      <w:lvlJc w:val="left"/>
      <w:pPr>
        <w:tabs>
          <w:tab w:val="num" w:pos="4320"/>
        </w:tabs>
        <w:ind w:left="4320" w:hanging="360"/>
      </w:pPr>
      <w:rPr>
        <w:rFonts w:ascii="Arial" w:hAnsi="Arial" w:hint="default"/>
      </w:rPr>
    </w:lvl>
    <w:lvl w:ilvl="6" w:tplc="2B9A3B0A" w:tentative="1">
      <w:start w:val="1"/>
      <w:numFmt w:val="bullet"/>
      <w:lvlText w:val="•"/>
      <w:lvlJc w:val="left"/>
      <w:pPr>
        <w:tabs>
          <w:tab w:val="num" w:pos="5040"/>
        </w:tabs>
        <w:ind w:left="5040" w:hanging="360"/>
      </w:pPr>
      <w:rPr>
        <w:rFonts w:ascii="Arial" w:hAnsi="Arial" w:hint="default"/>
      </w:rPr>
    </w:lvl>
    <w:lvl w:ilvl="7" w:tplc="50BE0FD4" w:tentative="1">
      <w:start w:val="1"/>
      <w:numFmt w:val="bullet"/>
      <w:lvlText w:val="•"/>
      <w:lvlJc w:val="left"/>
      <w:pPr>
        <w:tabs>
          <w:tab w:val="num" w:pos="5760"/>
        </w:tabs>
        <w:ind w:left="5760" w:hanging="360"/>
      </w:pPr>
      <w:rPr>
        <w:rFonts w:ascii="Arial" w:hAnsi="Arial" w:hint="default"/>
      </w:rPr>
    </w:lvl>
    <w:lvl w:ilvl="8" w:tplc="9F449B00"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28C30593"/>
    <w:multiLevelType w:val="hybridMultilevel"/>
    <w:tmpl w:val="ED265750"/>
    <w:lvl w:ilvl="0" w:tplc="A49C72E0">
      <w:start w:val="1"/>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2ADD143F"/>
    <w:multiLevelType w:val="hybridMultilevel"/>
    <w:tmpl w:val="B2A88D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2C463CC2"/>
    <w:multiLevelType w:val="hybridMultilevel"/>
    <w:tmpl w:val="0EE84BA6"/>
    <w:lvl w:ilvl="0" w:tplc="35BCC3CC">
      <w:start w:val="2013"/>
      <w:numFmt w:val="bullet"/>
      <w:lvlText w:val="-"/>
      <w:lvlJc w:val="left"/>
      <w:pPr>
        <w:ind w:left="360" w:hanging="360"/>
      </w:pPr>
      <w:rPr>
        <w:rFonts w:ascii="Times New Roman" w:eastAsia="Calibri" w:hAnsi="Times New Roman" w:cs="Times New Roman" w:hint="default"/>
        <w:sz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2D9C0405"/>
    <w:multiLevelType w:val="hybridMultilevel"/>
    <w:tmpl w:val="AF36401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312C2AD6"/>
    <w:multiLevelType w:val="hybridMultilevel"/>
    <w:tmpl w:val="5836976C"/>
    <w:lvl w:ilvl="0" w:tplc="5CF6DF50">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31C80786"/>
    <w:multiLevelType w:val="hybridMultilevel"/>
    <w:tmpl w:val="7DACBF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31F00217"/>
    <w:multiLevelType w:val="hybridMultilevel"/>
    <w:tmpl w:val="D9867CE0"/>
    <w:lvl w:ilvl="0" w:tplc="C78AA8C2">
      <w:numFmt w:val="bullet"/>
      <w:lvlText w:val="-"/>
      <w:lvlJc w:val="left"/>
      <w:pPr>
        <w:ind w:left="360" w:hanging="360"/>
      </w:pPr>
      <w:rPr>
        <w:rFonts w:ascii="Times New Roman" w:eastAsia="Times New Roman" w:hAnsi="Times New Roman" w:cs="Times New Roman" w:hint="default"/>
        <w:b w:val="0"/>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1" w15:restartNumberingAfterBreak="0">
    <w:nsid w:val="35897950"/>
    <w:multiLevelType w:val="hybridMultilevel"/>
    <w:tmpl w:val="13146BE0"/>
    <w:lvl w:ilvl="0" w:tplc="0419000F">
      <w:start w:val="1"/>
      <w:numFmt w:val="decimal"/>
      <w:lvlText w:val="%1."/>
      <w:lvlJc w:val="left"/>
      <w:pPr>
        <w:ind w:left="360" w:hanging="360"/>
      </w:pPr>
      <w:rPr>
        <w:rFonts w:hint="eastAsia"/>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2" w15:restartNumberingAfterBreak="0">
    <w:nsid w:val="38320B64"/>
    <w:multiLevelType w:val="hybridMultilevel"/>
    <w:tmpl w:val="69BCEE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8956A23"/>
    <w:multiLevelType w:val="hybridMultilevel"/>
    <w:tmpl w:val="1A3A99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3B6024E3"/>
    <w:multiLevelType w:val="hybridMultilevel"/>
    <w:tmpl w:val="B7C21C04"/>
    <w:lvl w:ilvl="0" w:tplc="0419000F">
      <w:start w:val="1"/>
      <w:numFmt w:val="decimal"/>
      <w:lvlText w:val="%1."/>
      <w:lvlJc w:val="left"/>
      <w:pPr>
        <w:ind w:left="360" w:hanging="360"/>
      </w:pPr>
      <w:rPr>
        <w:rFonts w:hint="eastAsi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3BB72CCB"/>
    <w:multiLevelType w:val="hybridMultilevel"/>
    <w:tmpl w:val="96F6DEEC"/>
    <w:lvl w:ilvl="0" w:tplc="0419000F">
      <w:start w:val="1"/>
      <w:numFmt w:val="decimal"/>
      <w:lvlText w:val="%1."/>
      <w:lvlJc w:val="left"/>
      <w:pPr>
        <w:ind w:left="786" w:hanging="360"/>
      </w:pPr>
    </w:lvl>
    <w:lvl w:ilvl="1" w:tplc="0419000F">
      <w:start w:val="1"/>
      <w:numFmt w:val="decimal"/>
      <w:lvlText w:val="%2."/>
      <w:lvlJc w:val="left"/>
      <w:pPr>
        <w:ind w:left="360"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6" w15:restartNumberingAfterBreak="0">
    <w:nsid w:val="3CBF1BFB"/>
    <w:multiLevelType w:val="hybridMultilevel"/>
    <w:tmpl w:val="657A75B8"/>
    <w:lvl w:ilvl="0" w:tplc="8CCE6250">
      <w:start w:val="1"/>
      <w:numFmt w:val="bullet"/>
      <w:lvlText w:val="•"/>
      <w:lvlJc w:val="left"/>
      <w:pPr>
        <w:tabs>
          <w:tab w:val="num" w:pos="720"/>
        </w:tabs>
        <w:ind w:left="720" w:hanging="360"/>
      </w:pPr>
      <w:rPr>
        <w:rFonts w:ascii="Arial" w:hAnsi="Arial" w:hint="default"/>
      </w:rPr>
    </w:lvl>
    <w:lvl w:ilvl="1" w:tplc="1974F090" w:tentative="1">
      <w:start w:val="1"/>
      <w:numFmt w:val="bullet"/>
      <w:lvlText w:val="•"/>
      <w:lvlJc w:val="left"/>
      <w:pPr>
        <w:tabs>
          <w:tab w:val="num" w:pos="1440"/>
        </w:tabs>
        <w:ind w:left="1440" w:hanging="360"/>
      </w:pPr>
      <w:rPr>
        <w:rFonts w:ascii="Arial" w:hAnsi="Arial" w:hint="default"/>
      </w:rPr>
    </w:lvl>
    <w:lvl w:ilvl="2" w:tplc="6DCED38E" w:tentative="1">
      <w:start w:val="1"/>
      <w:numFmt w:val="bullet"/>
      <w:lvlText w:val="•"/>
      <w:lvlJc w:val="left"/>
      <w:pPr>
        <w:tabs>
          <w:tab w:val="num" w:pos="2160"/>
        </w:tabs>
        <w:ind w:left="2160" w:hanging="360"/>
      </w:pPr>
      <w:rPr>
        <w:rFonts w:ascii="Arial" w:hAnsi="Arial" w:hint="default"/>
      </w:rPr>
    </w:lvl>
    <w:lvl w:ilvl="3" w:tplc="89A60F20" w:tentative="1">
      <w:start w:val="1"/>
      <w:numFmt w:val="bullet"/>
      <w:lvlText w:val="•"/>
      <w:lvlJc w:val="left"/>
      <w:pPr>
        <w:tabs>
          <w:tab w:val="num" w:pos="2880"/>
        </w:tabs>
        <w:ind w:left="2880" w:hanging="360"/>
      </w:pPr>
      <w:rPr>
        <w:rFonts w:ascii="Arial" w:hAnsi="Arial" w:hint="default"/>
      </w:rPr>
    </w:lvl>
    <w:lvl w:ilvl="4" w:tplc="C4440CB2" w:tentative="1">
      <w:start w:val="1"/>
      <w:numFmt w:val="bullet"/>
      <w:lvlText w:val="•"/>
      <w:lvlJc w:val="left"/>
      <w:pPr>
        <w:tabs>
          <w:tab w:val="num" w:pos="3600"/>
        </w:tabs>
        <w:ind w:left="3600" w:hanging="360"/>
      </w:pPr>
      <w:rPr>
        <w:rFonts w:ascii="Arial" w:hAnsi="Arial" w:hint="default"/>
      </w:rPr>
    </w:lvl>
    <w:lvl w:ilvl="5" w:tplc="43F2F280" w:tentative="1">
      <w:start w:val="1"/>
      <w:numFmt w:val="bullet"/>
      <w:lvlText w:val="•"/>
      <w:lvlJc w:val="left"/>
      <w:pPr>
        <w:tabs>
          <w:tab w:val="num" w:pos="4320"/>
        </w:tabs>
        <w:ind w:left="4320" w:hanging="360"/>
      </w:pPr>
      <w:rPr>
        <w:rFonts w:ascii="Arial" w:hAnsi="Arial" w:hint="default"/>
      </w:rPr>
    </w:lvl>
    <w:lvl w:ilvl="6" w:tplc="CD26CC50" w:tentative="1">
      <w:start w:val="1"/>
      <w:numFmt w:val="bullet"/>
      <w:lvlText w:val="•"/>
      <w:lvlJc w:val="left"/>
      <w:pPr>
        <w:tabs>
          <w:tab w:val="num" w:pos="5040"/>
        </w:tabs>
        <w:ind w:left="5040" w:hanging="360"/>
      </w:pPr>
      <w:rPr>
        <w:rFonts w:ascii="Arial" w:hAnsi="Arial" w:hint="default"/>
      </w:rPr>
    </w:lvl>
    <w:lvl w:ilvl="7" w:tplc="BA8639EC" w:tentative="1">
      <w:start w:val="1"/>
      <w:numFmt w:val="bullet"/>
      <w:lvlText w:val="•"/>
      <w:lvlJc w:val="left"/>
      <w:pPr>
        <w:tabs>
          <w:tab w:val="num" w:pos="5760"/>
        </w:tabs>
        <w:ind w:left="5760" w:hanging="360"/>
      </w:pPr>
      <w:rPr>
        <w:rFonts w:ascii="Arial" w:hAnsi="Arial" w:hint="default"/>
      </w:rPr>
    </w:lvl>
    <w:lvl w:ilvl="8" w:tplc="70562230" w:tentative="1">
      <w:start w:val="1"/>
      <w:numFmt w:val="bullet"/>
      <w:lvlText w:val="•"/>
      <w:lvlJc w:val="left"/>
      <w:pPr>
        <w:tabs>
          <w:tab w:val="num" w:pos="6480"/>
        </w:tabs>
        <w:ind w:left="6480" w:hanging="360"/>
      </w:pPr>
      <w:rPr>
        <w:rFonts w:ascii="Arial" w:hAnsi="Arial" w:hint="default"/>
      </w:rPr>
    </w:lvl>
  </w:abstractNum>
  <w:abstractNum w:abstractNumId="37" w15:restartNumberingAfterBreak="0">
    <w:nsid w:val="3DF9334B"/>
    <w:multiLevelType w:val="hybridMultilevel"/>
    <w:tmpl w:val="1348184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3E5200E4"/>
    <w:multiLevelType w:val="hybridMultilevel"/>
    <w:tmpl w:val="C05C10EA"/>
    <w:lvl w:ilvl="0" w:tplc="ECE8119C">
      <w:numFmt w:val="bullet"/>
      <w:lvlText w:val="-"/>
      <w:lvlJc w:val="left"/>
      <w:pPr>
        <w:ind w:left="720" w:hanging="720"/>
      </w:pPr>
      <w:rPr>
        <w:rFonts w:ascii="Proxima Nova Rg" w:eastAsiaTheme="minorHAnsi" w:hAnsi="Proxima Nova Rg" w:cs="Aria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9" w15:restartNumberingAfterBreak="0">
    <w:nsid w:val="3FD04CBB"/>
    <w:multiLevelType w:val="hybridMultilevel"/>
    <w:tmpl w:val="BCA0CC0A"/>
    <w:lvl w:ilvl="0" w:tplc="0419000F">
      <w:start w:val="1"/>
      <w:numFmt w:val="decimal"/>
      <w:lvlText w:val="%1."/>
      <w:lvlJc w:val="left"/>
      <w:pPr>
        <w:ind w:left="360" w:hanging="360"/>
      </w:pPr>
      <w:rPr>
        <w:rFonts w:hint="eastAsi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44302975"/>
    <w:multiLevelType w:val="hybridMultilevel"/>
    <w:tmpl w:val="536E32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44426200"/>
    <w:multiLevelType w:val="hybridMultilevel"/>
    <w:tmpl w:val="AB86A6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45B85B58"/>
    <w:multiLevelType w:val="hybridMultilevel"/>
    <w:tmpl w:val="CC00B0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45C440DC"/>
    <w:multiLevelType w:val="hybridMultilevel"/>
    <w:tmpl w:val="36641156"/>
    <w:lvl w:ilvl="0" w:tplc="5CF6DF5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472060AA"/>
    <w:multiLevelType w:val="hybridMultilevel"/>
    <w:tmpl w:val="69AAF504"/>
    <w:lvl w:ilvl="0" w:tplc="8EB67C5C">
      <w:start w:val="1"/>
      <w:numFmt w:val="bullet"/>
      <w:lvlText w:val=""/>
      <w:lvlJc w:val="left"/>
      <w:pPr>
        <w:ind w:left="72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476E0F93"/>
    <w:multiLevelType w:val="hybridMultilevel"/>
    <w:tmpl w:val="FAC2780C"/>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481C103E"/>
    <w:multiLevelType w:val="multilevel"/>
    <w:tmpl w:val="99E4524E"/>
    <w:lvl w:ilvl="0">
      <w:start w:val="1"/>
      <w:numFmt w:val="upperRoman"/>
      <w:lvlText w:val="%1."/>
      <w:lvlJc w:val="left"/>
      <w:pPr>
        <w:ind w:left="720" w:hanging="720"/>
      </w:pPr>
      <w:rPr>
        <w:rFonts w:hint="default"/>
        <w:b/>
        <w:sz w:val="24"/>
        <w:szCs w:val="24"/>
      </w:rPr>
    </w:lvl>
    <w:lvl w:ilvl="1">
      <w:start w:val="1"/>
      <w:numFmt w:val="decimal"/>
      <w:isLgl/>
      <w:lvlText w:val="%1.%2."/>
      <w:lvlJc w:val="left"/>
      <w:pPr>
        <w:ind w:left="720" w:hanging="720"/>
      </w:pPr>
      <w:rPr>
        <w:rFonts w:hint="default"/>
      </w:rPr>
    </w:lvl>
    <w:lvl w:ilvl="2">
      <w:start w:val="1"/>
      <w:numFmt w:val="decimal"/>
      <w:isLgl/>
      <w:lvlText w:val="%1.%2.%3."/>
      <w:lvlJc w:val="left"/>
      <w:pPr>
        <w:ind w:left="1080" w:hanging="1080"/>
      </w:pPr>
      <w:rPr>
        <w:rFonts w:hint="default"/>
      </w:rPr>
    </w:lvl>
    <w:lvl w:ilvl="3">
      <w:start w:val="1"/>
      <w:numFmt w:val="decimal"/>
      <w:isLgl/>
      <w:lvlText w:val="%1.%2.%3.%4."/>
      <w:lvlJc w:val="left"/>
      <w:pPr>
        <w:ind w:left="1440" w:hanging="1440"/>
      </w:pPr>
      <w:rPr>
        <w:rFonts w:hint="default"/>
      </w:rPr>
    </w:lvl>
    <w:lvl w:ilvl="4">
      <w:start w:val="1"/>
      <w:numFmt w:val="decimal"/>
      <w:isLgl/>
      <w:lvlText w:val="%1.%2.%3.%4.%5."/>
      <w:lvlJc w:val="left"/>
      <w:pPr>
        <w:ind w:left="1800" w:hanging="1800"/>
      </w:pPr>
      <w:rPr>
        <w:rFonts w:hint="default"/>
      </w:rPr>
    </w:lvl>
    <w:lvl w:ilvl="5">
      <w:start w:val="1"/>
      <w:numFmt w:val="decimal"/>
      <w:isLgl/>
      <w:lvlText w:val="%1.%2.%3.%4.%5.%6."/>
      <w:lvlJc w:val="left"/>
      <w:pPr>
        <w:ind w:left="2160" w:hanging="2160"/>
      </w:pPr>
      <w:rPr>
        <w:rFonts w:hint="default"/>
      </w:rPr>
    </w:lvl>
    <w:lvl w:ilvl="6">
      <w:start w:val="1"/>
      <w:numFmt w:val="decimal"/>
      <w:isLgl/>
      <w:lvlText w:val="%1.%2.%3.%4.%5.%6.%7."/>
      <w:lvlJc w:val="left"/>
      <w:pPr>
        <w:ind w:left="2520" w:hanging="2520"/>
      </w:pPr>
      <w:rPr>
        <w:rFonts w:hint="default"/>
      </w:rPr>
    </w:lvl>
    <w:lvl w:ilvl="7">
      <w:start w:val="1"/>
      <w:numFmt w:val="decimal"/>
      <w:isLgl/>
      <w:lvlText w:val="%1.%2.%3.%4.%5.%6.%7.%8."/>
      <w:lvlJc w:val="left"/>
      <w:pPr>
        <w:ind w:left="2880" w:hanging="2880"/>
      </w:pPr>
      <w:rPr>
        <w:rFonts w:hint="default"/>
      </w:rPr>
    </w:lvl>
    <w:lvl w:ilvl="8">
      <w:start w:val="1"/>
      <w:numFmt w:val="decimal"/>
      <w:isLgl/>
      <w:lvlText w:val="%1.%2.%3.%4.%5.%6.%7.%8.%9."/>
      <w:lvlJc w:val="left"/>
      <w:pPr>
        <w:ind w:left="2880" w:hanging="2880"/>
      </w:pPr>
      <w:rPr>
        <w:rFonts w:hint="default"/>
      </w:rPr>
    </w:lvl>
  </w:abstractNum>
  <w:abstractNum w:abstractNumId="47" w15:restartNumberingAfterBreak="0">
    <w:nsid w:val="486C1B03"/>
    <w:multiLevelType w:val="hybridMultilevel"/>
    <w:tmpl w:val="FE768916"/>
    <w:lvl w:ilvl="0" w:tplc="525E6958">
      <w:start w:val="1"/>
      <w:numFmt w:val="bullet"/>
      <w:lvlText w:val="-"/>
      <w:lvlJc w:val="left"/>
      <w:pPr>
        <w:ind w:left="360" w:hanging="360"/>
      </w:pPr>
      <w:rPr>
        <w:rFonts w:hAnsi="Symbol" w:hint="eastAsia"/>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8" w15:restartNumberingAfterBreak="0">
    <w:nsid w:val="4ADE73EE"/>
    <w:multiLevelType w:val="hybridMultilevel"/>
    <w:tmpl w:val="3AF2A4FE"/>
    <w:lvl w:ilvl="0" w:tplc="ECE8119C">
      <w:numFmt w:val="bullet"/>
      <w:lvlText w:val="-"/>
      <w:lvlJc w:val="left"/>
      <w:pPr>
        <w:ind w:left="360" w:hanging="360"/>
      </w:pPr>
      <w:rPr>
        <w:rFonts w:ascii="Proxima Nova Rg" w:eastAsiaTheme="minorHAnsi" w:hAnsi="Proxima Nova Rg" w:cs="Aria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9" w15:restartNumberingAfterBreak="0">
    <w:nsid w:val="4B2F004D"/>
    <w:multiLevelType w:val="hybridMultilevel"/>
    <w:tmpl w:val="C4CAF4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4C481F9A"/>
    <w:multiLevelType w:val="hybridMultilevel"/>
    <w:tmpl w:val="1C1821A8"/>
    <w:lvl w:ilvl="0" w:tplc="525E6958">
      <w:start w:val="1"/>
      <w:numFmt w:val="bullet"/>
      <w:lvlText w:val="-"/>
      <w:lvlJc w:val="left"/>
      <w:pPr>
        <w:ind w:left="360" w:hanging="360"/>
      </w:pPr>
      <w:rPr>
        <w:rFonts w:hAnsi="Symbol" w:hint="eastAsia"/>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1" w15:restartNumberingAfterBreak="0">
    <w:nsid w:val="4CB15D4F"/>
    <w:multiLevelType w:val="hybridMultilevel"/>
    <w:tmpl w:val="F3BAB5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53FE0690"/>
    <w:multiLevelType w:val="hybridMultilevel"/>
    <w:tmpl w:val="FB14F868"/>
    <w:lvl w:ilvl="0" w:tplc="0809000F">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3" w15:restartNumberingAfterBreak="0">
    <w:nsid w:val="554D21C3"/>
    <w:multiLevelType w:val="hybridMultilevel"/>
    <w:tmpl w:val="840ADA1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4" w15:restartNumberingAfterBreak="0">
    <w:nsid w:val="56A71050"/>
    <w:multiLevelType w:val="hybridMultilevel"/>
    <w:tmpl w:val="FF62F5A6"/>
    <w:lvl w:ilvl="0" w:tplc="A49C72E0">
      <w:start w:val="1"/>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56C34B9A"/>
    <w:multiLevelType w:val="hybridMultilevel"/>
    <w:tmpl w:val="193099CC"/>
    <w:lvl w:ilvl="0" w:tplc="0419000F">
      <w:start w:val="1"/>
      <w:numFmt w:val="decimal"/>
      <w:lvlText w:val="%1."/>
      <w:lvlJc w:val="left"/>
      <w:pPr>
        <w:ind w:left="360" w:hanging="360"/>
      </w:pPr>
      <w:rPr>
        <w:rFonts w:hint="eastAsi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15:restartNumberingAfterBreak="0">
    <w:nsid w:val="59846BF4"/>
    <w:multiLevelType w:val="hybridMultilevel"/>
    <w:tmpl w:val="FD1E1B66"/>
    <w:lvl w:ilvl="0" w:tplc="D85016AA">
      <w:numFmt w:val="bullet"/>
      <w:lvlText w:val="-"/>
      <w:lvlJc w:val="left"/>
      <w:pPr>
        <w:ind w:left="720" w:hanging="360"/>
      </w:pPr>
      <w:rPr>
        <w:rFonts w:ascii="Proxima Nova Rg" w:eastAsiaTheme="minorHAnsi" w:hAnsi="Proxima Nova Rg"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15:restartNumberingAfterBreak="0">
    <w:nsid w:val="59DB7DFF"/>
    <w:multiLevelType w:val="hybridMultilevel"/>
    <w:tmpl w:val="89867BF6"/>
    <w:lvl w:ilvl="0" w:tplc="BD306DB0">
      <w:start w:val="1"/>
      <w:numFmt w:val="decimal"/>
      <w:lvlText w:val="%1."/>
      <w:lvlJc w:val="left"/>
      <w:pPr>
        <w:ind w:left="360" w:hanging="360"/>
      </w:pPr>
      <w:rPr>
        <w:rFonts w:hint="default"/>
        <w:b/>
      </w:rPr>
    </w:lvl>
    <w:lvl w:ilvl="1" w:tplc="04190019">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8" w15:restartNumberingAfterBreak="0">
    <w:nsid w:val="5A9D020F"/>
    <w:multiLevelType w:val="hybridMultilevel"/>
    <w:tmpl w:val="31D8B2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5ABE7414"/>
    <w:multiLevelType w:val="multilevel"/>
    <w:tmpl w:val="0A3AC32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5C6A057F"/>
    <w:multiLevelType w:val="hybridMultilevel"/>
    <w:tmpl w:val="044879C0"/>
    <w:lvl w:ilvl="0" w:tplc="525E6958">
      <w:start w:val="1"/>
      <w:numFmt w:val="bullet"/>
      <w:lvlText w:val="-"/>
      <w:lvlJc w:val="left"/>
      <w:pPr>
        <w:ind w:left="360" w:hanging="360"/>
      </w:pPr>
      <w:rPr>
        <w:rFonts w:hAnsi="Symbol" w:hint="eastAsia"/>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1" w15:restartNumberingAfterBreak="0">
    <w:nsid w:val="5E2D2F07"/>
    <w:multiLevelType w:val="hybridMultilevel"/>
    <w:tmpl w:val="D9CC1340"/>
    <w:lvl w:ilvl="0" w:tplc="5CF6DF50">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2" w15:restartNumberingAfterBreak="0">
    <w:nsid w:val="5E3611D0"/>
    <w:multiLevelType w:val="hybridMultilevel"/>
    <w:tmpl w:val="2050F8F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3" w15:restartNumberingAfterBreak="0">
    <w:nsid w:val="60A159A4"/>
    <w:multiLevelType w:val="hybridMultilevel"/>
    <w:tmpl w:val="B8CE53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4" w15:restartNumberingAfterBreak="0">
    <w:nsid w:val="62EF4288"/>
    <w:multiLevelType w:val="hybridMultilevel"/>
    <w:tmpl w:val="320453EE"/>
    <w:lvl w:ilvl="0" w:tplc="0504B0DC">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5" w15:restartNumberingAfterBreak="0">
    <w:nsid w:val="630929DA"/>
    <w:multiLevelType w:val="hybridMultilevel"/>
    <w:tmpl w:val="0F72D8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6" w15:restartNumberingAfterBreak="0">
    <w:nsid w:val="632437C8"/>
    <w:multiLevelType w:val="hybridMultilevel"/>
    <w:tmpl w:val="670EDB5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7" w15:restartNumberingAfterBreak="0">
    <w:nsid w:val="64FD1272"/>
    <w:multiLevelType w:val="hybridMultilevel"/>
    <w:tmpl w:val="C81463F6"/>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8" w15:restartNumberingAfterBreak="0">
    <w:nsid w:val="669E027E"/>
    <w:multiLevelType w:val="multilevel"/>
    <w:tmpl w:val="91BECBA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720" w:hanging="72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080" w:hanging="1080"/>
      </w:pPr>
      <w:rPr>
        <w:rFonts w:hint="default"/>
      </w:rPr>
    </w:lvl>
  </w:abstractNum>
  <w:abstractNum w:abstractNumId="69" w15:restartNumberingAfterBreak="0">
    <w:nsid w:val="679754F4"/>
    <w:multiLevelType w:val="multilevel"/>
    <w:tmpl w:val="D8E8C67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0" w15:restartNumberingAfterBreak="0">
    <w:nsid w:val="688C0C6A"/>
    <w:multiLevelType w:val="hybridMultilevel"/>
    <w:tmpl w:val="A33E1212"/>
    <w:lvl w:ilvl="0" w:tplc="8EB67C5C">
      <w:start w:val="1"/>
      <w:numFmt w:val="bullet"/>
      <w:lvlText w:val=""/>
      <w:lvlJc w:val="left"/>
      <w:pPr>
        <w:ind w:left="72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694E25E6"/>
    <w:multiLevelType w:val="hybridMultilevel"/>
    <w:tmpl w:val="58147A4E"/>
    <w:lvl w:ilvl="0" w:tplc="6A0CD2B4">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69720BDB"/>
    <w:multiLevelType w:val="hybridMultilevel"/>
    <w:tmpl w:val="923A65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15:restartNumberingAfterBreak="0">
    <w:nsid w:val="698A0FA2"/>
    <w:multiLevelType w:val="hybridMultilevel"/>
    <w:tmpl w:val="DFEAA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6AD36D68"/>
    <w:multiLevelType w:val="hybridMultilevel"/>
    <w:tmpl w:val="F87655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5" w15:restartNumberingAfterBreak="0">
    <w:nsid w:val="6D2E5E01"/>
    <w:multiLevelType w:val="hybridMultilevel"/>
    <w:tmpl w:val="689C8CF4"/>
    <w:lvl w:ilvl="0" w:tplc="ECE8119C">
      <w:numFmt w:val="bullet"/>
      <w:lvlText w:val="-"/>
      <w:lvlJc w:val="left"/>
      <w:pPr>
        <w:ind w:left="720" w:hanging="720"/>
      </w:pPr>
      <w:rPr>
        <w:rFonts w:ascii="Proxima Nova Rg" w:eastAsiaTheme="minorHAnsi" w:hAnsi="Proxima Nova Rg" w:cs="Aria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6" w15:restartNumberingAfterBreak="0">
    <w:nsid w:val="6E546CD8"/>
    <w:multiLevelType w:val="hybridMultilevel"/>
    <w:tmpl w:val="B4522BD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7" w15:restartNumberingAfterBreak="0">
    <w:nsid w:val="7196594A"/>
    <w:multiLevelType w:val="hybridMultilevel"/>
    <w:tmpl w:val="F542A9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8" w15:restartNumberingAfterBreak="0">
    <w:nsid w:val="722014AD"/>
    <w:multiLevelType w:val="hybridMultilevel"/>
    <w:tmpl w:val="DA00CC1A"/>
    <w:lvl w:ilvl="0" w:tplc="0419000F">
      <w:start w:val="1"/>
      <w:numFmt w:val="decimal"/>
      <w:lvlText w:val="%1."/>
      <w:lvlJc w:val="left"/>
      <w:pPr>
        <w:ind w:left="360" w:hanging="360"/>
      </w:pPr>
      <w:rPr>
        <w:rFonts w:hint="default"/>
        <w:b w:val="0"/>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79" w15:restartNumberingAfterBreak="0">
    <w:nsid w:val="72416829"/>
    <w:multiLevelType w:val="multilevel"/>
    <w:tmpl w:val="5024F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0" w15:restartNumberingAfterBreak="0">
    <w:nsid w:val="73B12491"/>
    <w:multiLevelType w:val="hybridMultilevel"/>
    <w:tmpl w:val="021409F2"/>
    <w:lvl w:ilvl="0" w:tplc="525E6958">
      <w:start w:val="1"/>
      <w:numFmt w:val="bullet"/>
      <w:lvlText w:val="-"/>
      <w:lvlJc w:val="left"/>
      <w:pPr>
        <w:ind w:left="720" w:hanging="360"/>
      </w:pPr>
      <w:rPr>
        <w:rFonts w:hAnsi="Symbol" w:hint="eastAsi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56333C5"/>
    <w:multiLevelType w:val="hybridMultilevel"/>
    <w:tmpl w:val="6ECAAECE"/>
    <w:lvl w:ilvl="0" w:tplc="E6A4D72A">
      <w:start w:val="1"/>
      <w:numFmt w:val="decimal"/>
      <w:lvlText w:val="%1."/>
      <w:lvlJc w:val="left"/>
      <w:pPr>
        <w:ind w:left="1425" w:hanging="705"/>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2" w15:restartNumberingAfterBreak="0">
    <w:nsid w:val="76B2679E"/>
    <w:multiLevelType w:val="hybridMultilevel"/>
    <w:tmpl w:val="AB24152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3" w15:restartNumberingAfterBreak="0">
    <w:nsid w:val="778E5593"/>
    <w:multiLevelType w:val="hybridMultilevel"/>
    <w:tmpl w:val="5BBCBA6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4" w15:restartNumberingAfterBreak="0">
    <w:nsid w:val="77A37ED6"/>
    <w:multiLevelType w:val="hybridMultilevel"/>
    <w:tmpl w:val="B0066B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7813412D"/>
    <w:multiLevelType w:val="hybridMultilevel"/>
    <w:tmpl w:val="5868E11A"/>
    <w:lvl w:ilvl="0" w:tplc="8EB67C5C">
      <w:start w:val="1"/>
      <w:numFmt w:val="bullet"/>
      <w:lvlText w:val=""/>
      <w:lvlJc w:val="left"/>
      <w:pPr>
        <w:ind w:left="72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7D433D84"/>
    <w:multiLevelType w:val="hybridMultilevel"/>
    <w:tmpl w:val="7AA21AAC"/>
    <w:lvl w:ilvl="0" w:tplc="90B262A0">
      <w:start w:val="1"/>
      <w:numFmt w:val="bullet"/>
      <w:lvlText w:val="•"/>
      <w:lvlJc w:val="left"/>
      <w:pPr>
        <w:tabs>
          <w:tab w:val="num" w:pos="720"/>
        </w:tabs>
        <w:ind w:left="720" w:hanging="360"/>
      </w:pPr>
      <w:rPr>
        <w:rFonts w:ascii="Arial" w:hAnsi="Arial" w:hint="default"/>
      </w:rPr>
    </w:lvl>
    <w:lvl w:ilvl="1" w:tplc="1DE642CC" w:tentative="1">
      <w:start w:val="1"/>
      <w:numFmt w:val="bullet"/>
      <w:lvlText w:val="•"/>
      <w:lvlJc w:val="left"/>
      <w:pPr>
        <w:tabs>
          <w:tab w:val="num" w:pos="1440"/>
        </w:tabs>
        <w:ind w:left="1440" w:hanging="360"/>
      </w:pPr>
      <w:rPr>
        <w:rFonts w:ascii="Arial" w:hAnsi="Arial" w:hint="default"/>
      </w:rPr>
    </w:lvl>
    <w:lvl w:ilvl="2" w:tplc="098C976E" w:tentative="1">
      <w:start w:val="1"/>
      <w:numFmt w:val="bullet"/>
      <w:lvlText w:val="•"/>
      <w:lvlJc w:val="left"/>
      <w:pPr>
        <w:tabs>
          <w:tab w:val="num" w:pos="2160"/>
        </w:tabs>
        <w:ind w:left="2160" w:hanging="360"/>
      </w:pPr>
      <w:rPr>
        <w:rFonts w:ascii="Arial" w:hAnsi="Arial" w:hint="default"/>
      </w:rPr>
    </w:lvl>
    <w:lvl w:ilvl="3" w:tplc="03B8EBCE" w:tentative="1">
      <w:start w:val="1"/>
      <w:numFmt w:val="bullet"/>
      <w:lvlText w:val="•"/>
      <w:lvlJc w:val="left"/>
      <w:pPr>
        <w:tabs>
          <w:tab w:val="num" w:pos="2880"/>
        </w:tabs>
        <w:ind w:left="2880" w:hanging="360"/>
      </w:pPr>
      <w:rPr>
        <w:rFonts w:ascii="Arial" w:hAnsi="Arial" w:hint="default"/>
      </w:rPr>
    </w:lvl>
    <w:lvl w:ilvl="4" w:tplc="E1923104" w:tentative="1">
      <w:start w:val="1"/>
      <w:numFmt w:val="bullet"/>
      <w:lvlText w:val="•"/>
      <w:lvlJc w:val="left"/>
      <w:pPr>
        <w:tabs>
          <w:tab w:val="num" w:pos="3600"/>
        </w:tabs>
        <w:ind w:left="3600" w:hanging="360"/>
      </w:pPr>
      <w:rPr>
        <w:rFonts w:ascii="Arial" w:hAnsi="Arial" w:hint="default"/>
      </w:rPr>
    </w:lvl>
    <w:lvl w:ilvl="5" w:tplc="E70C77EE" w:tentative="1">
      <w:start w:val="1"/>
      <w:numFmt w:val="bullet"/>
      <w:lvlText w:val="•"/>
      <w:lvlJc w:val="left"/>
      <w:pPr>
        <w:tabs>
          <w:tab w:val="num" w:pos="4320"/>
        </w:tabs>
        <w:ind w:left="4320" w:hanging="360"/>
      </w:pPr>
      <w:rPr>
        <w:rFonts w:ascii="Arial" w:hAnsi="Arial" w:hint="default"/>
      </w:rPr>
    </w:lvl>
    <w:lvl w:ilvl="6" w:tplc="7272EE82" w:tentative="1">
      <w:start w:val="1"/>
      <w:numFmt w:val="bullet"/>
      <w:lvlText w:val="•"/>
      <w:lvlJc w:val="left"/>
      <w:pPr>
        <w:tabs>
          <w:tab w:val="num" w:pos="5040"/>
        </w:tabs>
        <w:ind w:left="5040" w:hanging="360"/>
      </w:pPr>
      <w:rPr>
        <w:rFonts w:ascii="Arial" w:hAnsi="Arial" w:hint="default"/>
      </w:rPr>
    </w:lvl>
    <w:lvl w:ilvl="7" w:tplc="76DE9718" w:tentative="1">
      <w:start w:val="1"/>
      <w:numFmt w:val="bullet"/>
      <w:lvlText w:val="•"/>
      <w:lvlJc w:val="left"/>
      <w:pPr>
        <w:tabs>
          <w:tab w:val="num" w:pos="5760"/>
        </w:tabs>
        <w:ind w:left="5760" w:hanging="360"/>
      </w:pPr>
      <w:rPr>
        <w:rFonts w:ascii="Arial" w:hAnsi="Arial" w:hint="default"/>
      </w:rPr>
    </w:lvl>
    <w:lvl w:ilvl="8" w:tplc="FE6279CA" w:tentative="1">
      <w:start w:val="1"/>
      <w:numFmt w:val="bullet"/>
      <w:lvlText w:val="•"/>
      <w:lvlJc w:val="left"/>
      <w:pPr>
        <w:tabs>
          <w:tab w:val="num" w:pos="6480"/>
        </w:tabs>
        <w:ind w:left="6480" w:hanging="360"/>
      </w:pPr>
      <w:rPr>
        <w:rFonts w:ascii="Arial" w:hAnsi="Arial" w:hint="default"/>
      </w:rPr>
    </w:lvl>
  </w:abstractNum>
  <w:abstractNum w:abstractNumId="87" w15:restartNumberingAfterBreak="0">
    <w:nsid w:val="7EFB2BF6"/>
    <w:multiLevelType w:val="hybridMultilevel"/>
    <w:tmpl w:val="79542BB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8" w15:restartNumberingAfterBreak="0">
    <w:nsid w:val="7FCD3CC9"/>
    <w:multiLevelType w:val="hybridMultilevel"/>
    <w:tmpl w:val="8452D754"/>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07609595">
    <w:abstractNumId w:val="64"/>
  </w:num>
  <w:num w:numId="2" w16cid:durableId="961808237">
    <w:abstractNumId w:val="22"/>
  </w:num>
  <w:num w:numId="3" w16cid:durableId="827474909">
    <w:abstractNumId w:val="46"/>
  </w:num>
  <w:num w:numId="4" w16cid:durableId="900142896">
    <w:abstractNumId w:val="26"/>
  </w:num>
  <w:num w:numId="5" w16cid:durableId="1435786021">
    <w:abstractNumId w:val="65"/>
  </w:num>
  <w:num w:numId="6" w16cid:durableId="1632247517">
    <w:abstractNumId w:val="49"/>
  </w:num>
  <w:num w:numId="7" w16cid:durableId="1575160439">
    <w:abstractNumId w:val="23"/>
  </w:num>
  <w:num w:numId="8" w16cid:durableId="1691877921">
    <w:abstractNumId w:val="71"/>
  </w:num>
  <w:num w:numId="9" w16cid:durableId="1028336024">
    <w:abstractNumId w:val="84"/>
  </w:num>
  <w:num w:numId="10" w16cid:durableId="615061557">
    <w:abstractNumId w:val="70"/>
  </w:num>
  <w:num w:numId="11" w16cid:durableId="13697069">
    <w:abstractNumId w:val="59"/>
  </w:num>
  <w:num w:numId="12" w16cid:durableId="715161171">
    <w:abstractNumId w:val="79"/>
  </w:num>
  <w:num w:numId="13" w16cid:durableId="1233544890">
    <w:abstractNumId w:val="15"/>
  </w:num>
  <w:num w:numId="14" w16cid:durableId="2092238948">
    <w:abstractNumId w:val="13"/>
  </w:num>
  <w:num w:numId="15" w16cid:durableId="1015351854">
    <w:abstractNumId w:val="44"/>
  </w:num>
  <w:num w:numId="16" w16cid:durableId="1697535031">
    <w:abstractNumId w:val="85"/>
  </w:num>
  <w:num w:numId="17" w16cid:durableId="188177418">
    <w:abstractNumId w:val="20"/>
  </w:num>
  <w:num w:numId="18" w16cid:durableId="709501518">
    <w:abstractNumId w:val="51"/>
  </w:num>
  <w:num w:numId="19" w16cid:durableId="49772456">
    <w:abstractNumId w:val="72"/>
  </w:num>
  <w:num w:numId="20" w16cid:durableId="793523769">
    <w:abstractNumId w:val="57"/>
  </w:num>
  <w:num w:numId="21" w16cid:durableId="712391473">
    <w:abstractNumId w:val="2"/>
  </w:num>
  <w:num w:numId="22" w16cid:durableId="1446117540">
    <w:abstractNumId w:val="30"/>
  </w:num>
  <w:num w:numId="23" w16cid:durableId="431903602">
    <w:abstractNumId w:val="60"/>
  </w:num>
  <w:num w:numId="24" w16cid:durableId="1346324499">
    <w:abstractNumId w:val="50"/>
  </w:num>
  <w:num w:numId="25" w16cid:durableId="1939026134">
    <w:abstractNumId w:val="47"/>
  </w:num>
  <w:num w:numId="26" w16cid:durableId="1992099717">
    <w:abstractNumId w:val="78"/>
  </w:num>
  <w:num w:numId="27" w16cid:durableId="227765666">
    <w:abstractNumId w:val="35"/>
  </w:num>
  <w:num w:numId="28" w16cid:durableId="480510559">
    <w:abstractNumId w:val="29"/>
  </w:num>
  <w:num w:numId="29" w16cid:durableId="1652370910">
    <w:abstractNumId w:val="56"/>
  </w:num>
  <w:num w:numId="30" w16cid:durableId="1199852809">
    <w:abstractNumId w:val="31"/>
  </w:num>
  <w:num w:numId="31" w16cid:durableId="244581106">
    <w:abstractNumId w:val="34"/>
  </w:num>
  <w:num w:numId="32" w16cid:durableId="939722343">
    <w:abstractNumId w:val="55"/>
  </w:num>
  <w:num w:numId="33" w16cid:durableId="424886775">
    <w:abstractNumId w:val="80"/>
  </w:num>
  <w:num w:numId="34" w16cid:durableId="52626518">
    <w:abstractNumId w:val="0"/>
  </w:num>
  <w:num w:numId="35" w16cid:durableId="1229074807">
    <w:abstractNumId w:val="75"/>
  </w:num>
  <w:num w:numId="36" w16cid:durableId="429204008">
    <w:abstractNumId w:val="17"/>
  </w:num>
  <w:num w:numId="37" w16cid:durableId="1927306407">
    <w:abstractNumId w:val="39"/>
  </w:num>
  <w:num w:numId="38" w16cid:durableId="1810706179">
    <w:abstractNumId w:val="38"/>
  </w:num>
  <w:num w:numId="39" w16cid:durableId="1520854730">
    <w:abstractNumId w:val="5"/>
  </w:num>
  <w:num w:numId="40" w16cid:durableId="1951811834">
    <w:abstractNumId w:val="21"/>
  </w:num>
  <w:num w:numId="41" w16cid:durableId="2028553216">
    <w:abstractNumId w:val="69"/>
  </w:num>
  <w:num w:numId="42" w16cid:durableId="1018770238">
    <w:abstractNumId w:val="48"/>
  </w:num>
  <w:num w:numId="43" w16cid:durableId="978388253">
    <w:abstractNumId w:val="3"/>
  </w:num>
  <w:num w:numId="44" w16cid:durableId="1656714629">
    <w:abstractNumId w:val="58"/>
  </w:num>
  <w:num w:numId="45" w16cid:durableId="2145393372">
    <w:abstractNumId w:val="32"/>
  </w:num>
  <w:num w:numId="46" w16cid:durableId="1691419967">
    <w:abstractNumId w:val="74"/>
  </w:num>
  <w:num w:numId="47" w16cid:durableId="321394219">
    <w:abstractNumId w:val="8"/>
  </w:num>
  <w:num w:numId="48" w16cid:durableId="1685473974">
    <w:abstractNumId w:val="41"/>
  </w:num>
  <w:num w:numId="49" w16cid:durableId="205876918">
    <w:abstractNumId w:val="54"/>
  </w:num>
  <w:num w:numId="50" w16cid:durableId="1166549735">
    <w:abstractNumId w:val="24"/>
  </w:num>
  <w:num w:numId="51" w16cid:durableId="142429956">
    <w:abstractNumId w:val="4"/>
  </w:num>
  <w:num w:numId="52" w16cid:durableId="799956516">
    <w:abstractNumId w:val="12"/>
  </w:num>
  <w:num w:numId="53" w16cid:durableId="1030885150">
    <w:abstractNumId w:val="36"/>
  </w:num>
  <w:num w:numId="54" w16cid:durableId="1579904254">
    <w:abstractNumId w:val="86"/>
  </w:num>
  <w:num w:numId="55" w16cid:durableId="1460565889">
    <w:abstractNumId w:val="42"/>
  </w:num>
  <w:num w:numId="56" w16cid:durableId="129135661">
    <w:abstractNumId w:val="67"/>
  </w:num>
  <w:num w:numId="57" w16cid:durableId="617689647">
    <w:abstractNumId w:val="62"/>
  </w:num>
  <w:num w:numId="58" w16cid:durableId="42682658">
    <w:abstractNumId w:val="63"/>
  </w:num>
  <w:num w:numId="59" w16cid:durableId="649335465">
    <w:abstractNumId w:val="33"/>
  </w:num>
  <w:num w:numId="60" w16cid:durableId="876549419">
    <w:abstractNumId w:val="25"/>
  </w:num>
  <w:num w:numId="61" w16cid:durableId="1433165646">
    <w:abstractNumId w:val="77"/>
  </w:num>
  <w:num w:numId="62" w16cid:durableId="383262620">
    <w:abstractNumId w:val="40"/>
  </w:num>
  <w:num w:numId="63" w16cid:durableId="657657766">
    <w:abstractNumId w:val="45"/>
  </w:num>
  <w:num w:numId="64" w16cid:durableId="1826774034">
    <w:abstractNumId w:val="87"/>
  </w:num>
  <w:num w:numId="65" w16cid:durableId="372772426">
    <w:abstractNumId w:val="6"/>
  </w:num>
  <w:num w:numId="66" w16cid:durableId="2083524455">
    <w:abstractNumId w:val="1"/>
  </w:num>
  <w:num w:numId="67" w16cid:durableId="341399604">
    <w:abstractNumId w:val="16"/>
  </w:num>
  <w:num w:numId="68" w16cid:durableId="1662267689">
    <w:abstractNumId w:val="43"/>
  </w:num>
  <w:num w:numId="69" w16cid:durableId="1563757171">
    <w:abstractNumId w:val="61"/>
  </w:num>
  <w:num w:numId="70" w16cid:durableId="306860622">
    <w:abstractNumId w:val="52"/>
  </w:num>
  <w:num w:numId="71" w16cid:durableId="966666066">
    <w:abstractNumId w:val="82"/>
  </w:num>
  <w:num w:numId="72" w16cid:durableId="2074041077">
    <w:abstractNumId w:val="28"/>
  </w:num>
  <w:num w:numId="73" w16cid:durableId="1531524891">
    <w:abstractNumId w:val="19"/>
  </w:num>
  <w:num w:numId="74" w16cid:durableId="2055884116">
    <w:abstractNumId w:val="9"/>
  </w:num>
  <w:num w:numId="75" w16cid:durableId="198323440">
    <w:abstractNumId w:val="76"/>
  </w:num>
  <w:num w:numId="76" w16cid:durableId="100227634">
    <w:abstractNumId w:val="7"/>
  </w:num>
  <w:num w:numId="77" w16cid:durableId="1099133073">
    <w:abstractNumId w:val="10"/>
  </w:num>
  <w:num w:numId="78" w16cid:durableId="1536581160">
    <w:abstractNumId w:val="83"/>
  </w:num>
  <w:num w:numId="79" w16cid:durableId="575937650">
    <w:abstractNumId w:val="18"/>
  </w:num>
  <w:num w:numId="80" w16cid:durableId="151870720">
    <w:abstractNumId w:val="53"/>
  </w:num>
  <w:num w:numId="81" w16cid:durableId="1715888154">
    <w:abstractNumId w:val="88"/>
  </w:num>
  <w:num w:numId="82" w16cid:durableId="355814361">
    <w:abstractNumId w:val="27"/>
  </w:num>
  <w:num w:numId="83" w16cid:durableId="1566918244">
    <w:abstractNumId w:val="37"/>
  </w:num>
  <w:num w:numId="84" w16cid:durableId="116947537">
    <w:abstractNumId w:val="66"/>
  </w:num>
  <w:num w:numId="85" w16cid:durableId="1755980144">
    <w:abstractNumId w:val="11"/>
  </w:num>
  <w:num w:numId="86" w16cid:durableId="867527206">
    <w:abstractNumId w:val="68"/>
  </w:num>
  <w:num w:numId="87" w16cid:durableId="249629713">
    <w:abstractNumId w:val="73"/>
  </w:num>
  <w:num w:numId="88" w16cid:durableId="251208553">
    <w:abstractNumId w:val="81"/>
  </w:num>
  <w:num w:numId="89" w16cid:durableId="162280465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3260"/>
    <w:rsid w:val="00003EB9"/>
    <w:rsid w:val="00005AC9"/>
    <w:rsid w:val="0000645B"/>
    <w:rsid w:val="00011759"/>
    <w:rsid w:val="00012121"/>
    <w:rsid w:val="00012351"/>
    <w:rsid w:val="000138AE"/>
    <w:rsid w:val="00014A10"/>
    <w:rsid w:val="00015319"/>
    <w:rsid w:val="00016F96"/>
    <w:rsid w:val="000176FD"/>
    <w:rsid w:val="0002104B"/>
    <w:rsid w:val="00022415"/>
    <w:rsid w:val="00031B70"/>
    <w:rsid w:val="000356C4"/>
    <w:rsid w:val="000357CF"/>
    <w:rsid w:val="000377E0"/>
    <w:rsid w:val="000402FD"/>
    <w:rsid w:val="0004402D"/>
    <w:rsid w:val="00044FDC"/>
    <w:rsid w:val="000459B0"/>
    <w:rsid w:val="000461DF"/>
    <w:rsid w:val="00050746"/>
    <w:rsid w:val="0005346E"/>
    <w:rsid w:val="000547CE"/>
    <w:rsid w:val="00063945"/>
    <w:rsid w:val="0006626C"/>
    <w:rsid w:val="00066854"/>
    <w:rsid w:val="00075305"/>
    <w:rsid w:val="00080A46"/>
    <w:rsid w:val="000815C0"/>
    <w:rsid w:val="00081EBA"/>
    <w:rsid w:val="000829F4"/>
    <w:rsid w:val="00085012"/>
    <w:rsid w:val="00085653"/>
    <w:rsid w:val="00085EAC"/>
    <w:rsid w:val="000871C3"/>
    <w:rsid w:val="00091A27"/>
    <w:rsid w:val="00094157"/>
    <w:rsid w:val="00094E8A"/>
    <w:rsid w:val="000A122A"/>
    <w:rsid w:val="000A15A0"/>
    <w:rsid w:val="000A1CF3"/>
    <w:rsid w:val="000A327B"/>
    <w:rsid w:val="000A35E0"/>
    <w:rsid w:val="000A388C"/>
    <w:rsid w:val="000A6B54"/>
    <w:rsid w:val="000B19C2"/>
    <w:rsid w:val="000B69C9"/>
    <w:rsid w:val="000B745A"/>
    <w:rsid w:val="000B76BC"/>
    <w:rsid w:val="000C26CC"/>
    <w:rsid w:val="000C5064"/>
    <w:rsid w:val="000C64AB"/>
    <w:rsid w:val="000C67AA"/>
    <w:rsid w:val="000C729B"/>
    <w:rsid w:val="000C768C"/>
    <w:rsid w:val="000C7A5C"/>
    <w:rsid w:val="000D0312"/>
    <w:rsid w:val="000D2786"/>
    <w:rsid w:val="000D3DD7"/>
    <w:rsid w:val="000D478E"/>
    <w:rsid w:val="000D584A"/>
    <w:rsid w:val="000D66FC"/>
    <w:rsid w:val="000D6E9C"/>
    <w:rsid w:val="000E0678"/>
    <w:rsid w:val="000E21D6"/>
    <w:rsid w:val="000E2380"/>
    <w:rsid w:val="000F0260"/>
    <w:rsid w:val="000F147A"/>
    <w:rsid w:val="000F2041"/>
    <w:rsid w:val="000F26AA"/>
    <w:rsid w:val="000F7FB8"/>
    <w:rsid w:val="001013FB"/>
    <w:rsid w:val="00104D77"/>
    <w:rsid w:val="001056A6"/>
    <w:rsid w:val="00107C86"/>
    <w:rsid w:val="001113E7"/>
    <w:rsid w:val="00111C83"/>
    <w:rsid w:val="00121261"/>
    <w:rsid w:val="00121E01"/>
    <w:rsid w:val="00122D2C"/>
    <w:rsid w:val="00122DBE"/>
    <w:rsid w:val="001243C5"/>
    <w:rsid w:val="00127A67"/>
    <w:rsid w:val="001311F9"/>
    <w:rsid w:val="001321E5"/>
    <w:rsid w:val="001323D2"/>
    <w:rsid w:val="001356A7"/>
    <w:rsid w:val="00137157"/>
    <w:rsid w:val="00141081"/>
    <w:rsid w:val="0014170D"/>
    <w:rsid w:val="00141DD8"/>
    <w:rsid w:val="00142E95"/>
    <w:rsid w:val="00143260"/>
    <w:rsid w:val="00144AFF"/>
    <w:rsid w:val="00144F30"/>
    <w:rsid w:val="0014517B"/>
    <w:rsid w:val="00145923"/>
    <w:rsid w:val="00146188"/>
    <w:rsid w:val="001469BD"/>
    <w:rsid w:val="00150687"/>
    <w:rsid w:val="001530D8"/>
    <w:rsid w:val="00157239"/>
    <w:rsid w:val="00161E74"/>
    <w:rsid w:val="001632AF"/>
    <w:rsid w:val="00164C18"/>
    <w:rsid w:val="001663D9"/>
    <w:rsid w:val="001734C7"/>
    <w:rsid w:val="00174074"/>
    <w:rsid w:val="00175929"/>
    <w:rsid w:val="00177883"/>
    <w:rsid w:val="00181768"/>
    <w:rsid w:val="00182C9F"/>
    <w:rsid w:val="00185D75"/>
    <w:rsid w:val="001864BC"/>
    <w:rsid w:val="0019015D"/>
    <w:rsid w:val="00191262"/>
    <w:rsid w:val="001935DB"/>
    <w:rsid w:val="0019489A"/>
    <w:rsid w:val="001972E1"/>
    <w:rsid w:val="001A03F8"/>
    <w:rsid w:val="001A1DA5"/>
    <w:rsid w:val="001A26E5"/>
    <w:rsid w:val="001A5667"/>
    <w:rsid w:val="001A6C9F"/>
    <w:rsid w:val="001B1641"/>
    <w:rsid w:val="001B34EC"/>
    <w:rsid w:val="001B3DB0"/>
    <w:rsid w:val="001B5A3F"/>
    <w:rsid w:val="001B610B"/>
    <w:rsid w:val="001B6D8D"/>
    <w:rsid w:val="001C07B4"/>
    <w:rsid w:val="001C1E58"/>
    <w:rsid w:val="001D025B"/>
    <w:rsid w:val="001D259C"/>
    <w:rsid w:val="001D4B08"/>
    <w:rsid w:val="001D713D"/>
    <w:rsid w:val="001D73F2"/>
    <w:rsid w:val="001E0E48"/>
    <w:rsid w:val="001E0FA4"/>
    <w:rsid w:val="001E2B1C"/>
    <w:rsid w:val="001E4AC7"/>
    <w:rsid w:val="001E6778"/>
    <w:rsid w:val="001E6E29"/>
    <w:rsid w:val="001F0E08"/>
    <w:rsid w:val="001F0FB3"/>
    <w:rsid w:val="001F4704"/>
    <w:rsid w:val="001F5713"/>
    <w:rsid w:val="001F71B8"/>
    <w:rsid w:val="00200978"/>
    <w:rsid w:val="00201D66"/>
    <w:rsid w:val="00203E00"/>
    <w:rsid w:val="0021299F"/>
    <w:rsid w:val="00212B6E"/>
    <w:rsid w:val="00213597"/>
    <w:rsid w:val="0021360C"/>
    <w:rsid w:val="00214447"/>
    <w:rsid w:val="002147D4"/>
    <w:rsid w:val="0021518F"/>
    <w:rsid w:val="00215892"/>
    <w:rsid w:val="002173F9"/>
    <w:rsid w:val="00220E0F"/>
    <w:rsid w:val="002219FE"/>
    <w:rsid w:val="00222FCA"/>
    <w:rsid w:val="00224ED3"/>
    <w:rsid w:val="00260528"/>
    <w:rsid w:val="00260A53"/>
    <w:rsid w:val="00263211"/>
    <w:rsid w:val="00265658"/>
    <w:rsid w:val="0026623B"/>
    <w:rsid w:val="0026633A"/>
    <w:rsid w:val="0026673E"/>
    <w:rsid w:val="00266DD3"/>
    <w:rsid w:val="00274A8C"/>
    <w:rsid w:val="002765A8"/>
    <w:rsid w:val="00276792"/>
    <w:rsid w:val="002817A4"/>
    <w:rsid w:val="00281F49"/>
    <w:rsid w:val="0028201B"/>
    <w:rsid w:val="00282E48"/>
    <w:rsid w:val="00284FB1"/>
    <w:rsid w:val="00285F15"/>
    <w:rsid w:val="00286BAD"/>
    <w:rsid w:val="002877D2"/>
    <w:rsid w:val="00290B9B"/>
    <w:rsid w:val="00291714"/>
    <w:rsid w:val="002A1AAA"/>
    <w:rsid w:val="002A35D6"/>
    <w:rsid w:val="002A6A2A"/>
    <w:rsid w:val="002A7808"/>
    <w:rsid w:val="002B1111"/>
    <w:rsid w:val="002B3C3C"/>
    <w:rsid w:val="002B45DC"/>
    <w:rsid w:val="002B4E67"/>
    <w:rsid w:val="002B51C0"/>
    <w:rsid w:val="002B67C0"/>
    <w:rsid w:val="002B69B4"/>
    <w:rsid w:val="002B7444"/>
    <w:rsid w:val="002C05DA"/>
    <w:rsid w:val="002C3C02"/>
    <w:rsid w:val="002C5440"/>
    <w:rsid w:val="002C7BDA"/>
    <w:rsid w:val="002D0934"/>
    <w:rsid w:val="002D0BFE"/>
    <w:rsid w:val="002D1AE0"/>
    <w:rsid w:val="002D1CEA"/>
    <w:rsid w:val="002D43A8"/>
    <w:rsid w:val="002D50C8"/>
    <w:rsid w:val="002D5A66"/>
    <w:rsid w:val="002D62EC"/>
    <w:rsid w:val="002E2145"/>
    <w:rsid w:val="002E3F14"/>
    <w:rsid w:val="002E71FB"/>
    <w:rsid w:val="002E73F2"/>
    <w:rsid w:val="002E7BBA"/>
    <w:rsid w:val="002F1907"/>
    <w:rsid w:val="002F23A2"/>
    <w:rsid w:val="002F3634"/>
    <w:rsid w:val="002F4FB4"/>
    <w:rsid w:val="002F74F8"/>
    <w:rsid w:val="002F7F13"/>
    <w:rsid w:val="00301F8E"/>
    <w:rsid w:val="00302E24"/>
    <w:rsid w:val="003074EC"/>
    <w:rsid w:val="00313894"/>
    <w:rsid w:val="00315D70"/>
    <w:rsid w:val="00316986"/>
    <w:rsid w:val="00316CFF"/>
    <w:rsid w:val="00320AA4"/>
    <w:rsid w:val="00324452"/>
    <w:rsid w:val="00325916"/>
    <w:rsid w:val="003317DC"/>
    <w:rsid w:val="00331E59"/>
    <w:rsid w:val="003321D4"/>
    <w:rsid w:val="00332E32"/>
    <w:rsid w:val="00336294"/>
    <w:rsid w:val="003366A2"/>
    <w:rsid w:val="0033710C"/>
    <w:rsid w:val="0034168F"/>
    <w:rsid w:val="00342DA8"/>
    <w:rsid w:val="003433D7"/>
    <w:rsid w:val="003440DA"/>
    <w:rsid w:val="00344401"/>
    <w:rsid w:val="00344C25"/>
    <w:rsid w:val="00346A3E"/>
    <w:rsid w:val="00347694"/>
    <w:rsid w:val="00347953"/>
    <w:rsid w:val="00350B0E"/>
    <w:rsid w:val="00351776"/>
    <w:rsid w:val="00353B86"/>
    <w:rsid w:val="00357077"/>
    <w:rsid w:val="00360D9C"/>
    <w:rsid w:val="003613BA"/>
    <w:rsid w:val="0036282F"/>
    <w:rsid w:val="003633BC"/>
    <w:rsid w:val="00364158"/>
    <w:rsid w:val="003705EA"/>
    <w:rsid w:val="003715AE"/>
    <w:rsid w:val="00372FB3"/>
    <w:rsid w:val="00373F9A"/>
    <w:rsid w:val="0037430E"/>
    <w:rsid w:val="003766BA"/>
    <w:rsid w:val="003772DE"/>
    <w:rsid w:val="00384F06"/>
    <w:rsid w:val="003862F3"/>
    <w:rsid w:val="00390D9E"/>
    <w:rsid w:val="00392026"/>
    <w:rsid w:val="00392706"/>
    <w:rsid w:val="003943F2"/>
    <w:rsid w:val="0039448D"/>
    <w:rsid w:val="00395DB9"/>
    <w:rsid w:val="00395E39"/>
    <w:rsid w:val="00396BEB"/>
    <w:rsid w:val="00397E53"/>
    <w:rsid w:val="003A4ED6"/>
    <w:rsid w:val="003B0C03"/>
    <w:rsid w:val="003B0CD1"/>
    <w:rsid w:val="003B1ABB"/>
    <w:rsid w:val="003B5A01"/>
    <w:rsid w:val="003B718F"/>
    <w:rsid w:val="003B7A77"/>
    <w:rsid w:val="003C0F1C"/>
    <w:rsid w:val="003C1C42"/>
    <w:rsid w:val="003C2CC2"/>
    <w:rsid w:val="003C4DF5"/>
    <w:rsid w:val="003D1249"/>
    <w:rsid w:val="003D39D6"/>
    <w:rsid w:val="003E091C"/>
    <w:rsid w:val="003E0A1F"/>
    <w:rsid w:val="003E4D4A"/>
    <w:rsid w:val="003E5A33"/>
    <w:rsid w:val="003E6C89"/>
    <w:rsid w:val="003E7D19"/>
    <w:rsid w:val="003F13E5"/>
    <w:rsid w:val="003F16C6"/>
    <w:rsid w:val="003F2787"/>
    <w:rsid w:val="003F3F93"/>
    <w:rsid w:val="003F57FB"/>
    <w:rsid w:val="003F5D8A"/>
    <w:rsid w:val="003F69A3"/>
    <w:rsid w:val="003F7858"/>
    <w:rsid w:val="004017E7"/>
    <w:rsid w:val="0040193A"/>
    <w:rsid w:val="00405D98"/>
    <w:rsid w:val="004063F1"/>
    <w:rsid w:val="00406968"/>
    <w:rsid w:val="004104CA"/>
    <w:rsid w:val="004160DF"/>
    <w:rsid w:val="004177A9"/>
    <w:rsid w:val="004234D5"/>
    <w:rsid w:val="004235E3"/>
    <w:rsid w:val="00424778"/>
    <w:rsid w:val="00424E35"/>
    <w:rsid w:val="00425B07"/>
    <w:rsid w:val="00426148"/>
    <w:rsid w:val="00426609"/>
    <w:rsid w:val="00426BDF"/>
    <w:rsid w:val="00427E5E"/>
    <w:rsid w:val="00433416"/>
    <w:rsid w:val="004341A0"/>
    <w:rsid w:val="00435C6F"/>
    <w:rsid w:val="00437266"/>
    <w:rsid w:val="0044087B"/>
    <w:rsid w:val="004432FD"/>
    <w:rsid w:val="0044457A"/>
    <w:rsid w:val="00445752"/>
    <w:rsid w:val="0044647B"/>
    <w:rsid w:val="004507B0"/>
    <w:rsid w:val="00456488"/>
    <w:rsid w:val="0046143C"/>
    <w:rsid w:val="00464D6D"/>
    <w:rsid w:val="00465F87"/>
    <w:rsid w:val="00467C18"/>
    <w:rsid w:val="00467CB9"/>
    <w:rsid w:val="00467EA7"/>
    <w:rsid w:val="00470528"/>
    <w:rsid w:val="00471333"/>
    <w:rsid w:val="0047272D"/>
    <w:rsid w:val="00477592"/>
    <w:rsid w:val="00477B35"/>
    <w:rsid w:val="00481B7A"/>
    <w:rsid w:val="00481E3A"/>
    <w:rsid w:val="004842BC"/>
    <w:rsid w:val="00485E5C"/>
    <w:rsid w:val="004909D1"/>
    <w:rsid w:val="00491802"/>
    <w:rsid w:val="00492AE4"/>
    <w:rsid w:val="00493A55"/>
    <w:rsid w:val="0049686F"/>
    <w:rsid w:val="004A1246"/>
    <w:rsid w:val="004A616A"/>
    <w:rsid w:val="004A6EEB"/>
    <w:rsid w:val="004A7604"/>
    <w:rsid w:val="004B3A99"/>
    <w:rsid w:val="004B3DFB"/>
    <w:rsid w:val="004B4516"/>
    <w:rsid w:val="004B6DC5"/>
    <w:rsid w:val="004C4158"/>
    <w:rsid w:val="004D0DBE"/>
    <w:rsid w:val="004D182D"/>
    <w:rsid w:val="004D2B62"/>
    <w:rsid w:val="004D7DAE"/>
    <w:rsid w:val="004E07F8"/>
    <w:rsid w:val="004E31EF"/>
    <w:rsid w:val="004F2C42"/>
    <w:rsid w:val="004F3169"/>
    <w:rsid w:val="00504E52"/>
    <w:rsid w:val="00505455"/>
    <w:rsid w:val="005069B2"/>
    <w:rsid w:val="00510022"/>
    <w:rsid w:val="00513282"/>
    <w:rsid w:val="00516014"/>
    <w:rsid w:val="005202AE"/>
    <w:rsid w:val="00521B4E"/>
    <w:rsid w:val="005236F9"/>
    <w:rsid w:val="00524D26"/>
    <w:rsid w:val="00525916"/>
    <w:rsid w:val="00525FB5"/>
    <w:rsid w:val="00527CA6"/>
    <w:rsid w:val="00531747"/>
    <w:rsid w:val="005323C9"/>
    <w:rsid w:val="00533DF0"/>
    <w:rsid w:val="0053458E"/>
    <w:rsid w:val="0053532A"/>
    <w:rsid w:val="005358C0"/>
    <w:rsid w:val="00535ACD"/>
    <w:rsid w:val="00535B75"/>
    <w:rsid w:val="00535F97"/>
    <w:rsid w:val="00536632"/>
    <w:rsid w:val="005378AF"/>
    <w:rsid w:val="00537D9B"/>
    <w:rsid w:val="00540BE2"/>
    <w:rsid w:val="005424D1"/>
    <w:rsid w:val="00543EC8"/>
    <w:rsid w:val="0054601C"/>
    <w:rsid w:val="00553FE0"/>
    <w:rsid w:val="00554B24"/>
    <w:rsid w:val="005551EA"/>
    <w:rsid w:val="00562A91"/>
    <w:rsid w:val="00563DF8"/>
    <w:rsid w:val="00563EDF"/>
    <w:rsid w:val="00570358"/>
    <w:rsid w:val="00572227"/>
    <w:rsid w:val="00572BF9"/>
    <w:rsid w:val="00574715"/>
    <w:rsid w:val="00574E7D"/>
    <w:rsid w:val="00575422"/>
    <w:rsid w:val="005776E5"/>
    <w:rsid w:val="005805F8"/>
    <w:rsid w:val="00580B4D"/>
    <w:rsid w:val="005837FF"/>
    <w:rsid w:val="0058468F"/>
    <w:rsid w:val="00584EC7"/>
    <w:rsid w:val="00587300"/>
    <w:rsid w:val="00595D27"/>
    <w:rsid w:val="005A264D"/>
    <w:rsid w:val="005A2D2E"/>
    <w:rsid w:val="005A3CB5"/>
    <w:rsid w:val="005A4278"/>
    <w:rsid w:val="005A67FC"/>
    <w:rsid w:val="005B00DF"/>
    <w:rsid w:val="005B40F2"/>
    <w:rsid w:val="005B4FB9"/>
    <w:rsid w:val="005B734D"/>
    <w:rsid w:val="005C0479"/>
    <w:rsid w:val="005C17AA"/>
    <w:rsid w:val="005C19E9"/>
    <w:rsid w:val="005D19B1"/>
    <w:rsid w:val="005D2149"/>
    <w:rsid w:val="005D31C3"/>
    <w:rsid w:val="005D448E"/>
    <w:rsid w:val="005E2218"/>
    <w:rsid w:val="005E5285"/>
    <w:rsid w:val="005E5B93"/>
    <w:rsid w:val="005E68CE"/>
    <w:rsid w:val="005E696B"/>
    <w:rsid w:val="005F17A6"/>
    <w:rsid w:val="005F3C20"/>
    <w:rsid w:val="005F5B95"/>
    <w:rsid w:val="005F7B34"/>
    <w:rsid w:val="006032F7"/>
    <w:rsid w:val="00605757"/>
    <w:rsid w:val="00605D4D"/>
    <w:rsid w:val="006076A7"/>
    <w:rsid w:val="00607FD1"/>
    <w:rsid w:val="00610026"/>
    <w:rsid w:val="00610C0E"/>
    <w:rsid w:val="00611B83"/>
    <w:rsid w:val="0061382C"/>
    <w:rsid w:val="00614C03"/>
    <w:rsid w:val="006162D3"/>
    <w:rsid w:val="006220B8"/>
    <w:rsid w:val="006314C5"/>
    <w:rsid w:val="006323F5"/>
    <w:rsid w:val="00633579"/>
    <w:rsid w:val="006349B5"/>
    <w:rsid w:val="00634CEB"/>
    <w:rsid w:val="00635D8E"/>
    <w:rsid w:val="006361E0"/>
    <w:rsid w:val="00645CDD"/>
    <w:rsid w:val="00653FD0"/>
    <w:rsid w:val="00654BD3"/>
    <w:rsid w:val="00660106"/>
    <w:rsid w:val="00660ABF"/>
    <w:rsid w:val="00661FEF"/>
    <w:rsid w:val="00664140"/>
    <w:rsid w:val="00665932"/>
    <w:rsid w:val="006679C7"/>
    <w:rsid w:val="00670D83"/>
    <w:rsid w:val="006710C4"/>
    <w:rsid w:val="0067227C"/>
    <w:rsid w:val="00674325"/>
    <w:rsid w:val="0067522E"/>
    <w:rsid w:val="00677259"/>
    <w:rsid w:val="00682FD6"/>
    <w:rsid w:val="00683F04"/>
    <w:rsid w:val="00684B73"/>
    <w:rsid w:val="0069286E"/>
    <w:rsid w:val="00695A39"/>
    <w:rsid w:val="00695CFE"/>
    <w:rsid w:val="00695ECB"/>
    <w:rsid w:val="00697DAE"/>
    <w:rsid w:val="006A10D6"/>
    <w:rsid w:val="006A3391"/>
    <w:rsid w:val="006A42F8"/>
    <w:rsid w:val="006A462C"/>
    <w:rsid w:val="006A5191"/>
    <w:rsid w:val="006A5522"/>
    <w:rsid w:val="006A5800"/>
    <w:rsid w:val="006A7B2B"/>
    <w:rsid w:val="006B3065"/>
    <w:rsid w:val="006B5A1F"/>
    <w:rsid w:val="006B5EC3"/>
    <w:rsid w:val="006B6445"/>
    <w:rsid w:val="006B7807"/>
    <w:rsid w:val="006C2E23"/>
    <w:rsid w:val="006C3401"/>
    <w:rsid w:val="006C5709"/>
    <w:rsid w:val="006D4D86"/>
    <w:rsid w:val="006D5D85"/>
    <w:rsid w:val="006D693C"/>
    <w:rsid w:val="006D74C3"/>
    <w:rsid w:val="006E4BA4"/>
    <w:rsid w:val="006E6142"/>
    <w:rsid w:val="006F18D2"/>
    <w:rsid w:val="006F57E9"/>
    <w:rsid w:val="006F6D30"/>
    <w:rsid w:val="007011C2"/>
    <w:rsid w:val="00703460"/>
    <w:rsid w:val="00704027"/>
    <w:rsid w:val="00710F22"/>
    <w:rsid w:val="007113FB"/>
    <w:rsid w:val="00711A3B"/>
    <w:rsid w:val="00713721"/>
    <w:rsid w:val="0071390E"/>
    <w:rsid w:val="00715306"/>
    <w:rsid w:val="00715B17"/>
    <w:rsid w:val="00715EDC"/>
    <w:rsid w:val="0072034C"/>
    <w:rsid w:val="00721E1F"/>
    <w:rsid w:val="00724D43"/>
    <w:rsid w:val="0072512A"/>
    <w:rsid w:val="00725E8D"/>
    <w:rsid w:val="00734204"/>
    <w:rsid w:val="00740D20"/>
    <w:rsid w:val="00743F67"/>
    <w:rsid w:val="0074476E"/>
    <w:rsid w:val="00746064"/>
    <w:rsid w:val="00746EF0"/>
    <w:rsid w:val="00747F54"/>
    <w:rsid w:val="00753644"/>
    <w:rsid w:val="007564DC"/>
    <w:rsid w:val="00761ABA"/>
    <w:rsid w:val="007641CA"/>
    <w:rsid w:val="00764498"/>
    <w:rsid w:val="00764C52"/>
    <w:rsid w:val="00766769"/>
    <w:rsid w:val="00766E5C"/>
    <w:rsid w:val="00767516"/>
    <w:rsid w:val="00772778"/>
    <w:rsid w:val="00774819"/>
    <w:rsid w:val="00776373"/>
    <w:rsid w:val="00776AE9"/>
    <w:rsid w:val="00777792"/>
    <w:rsid w:val="007903AB"/>
    <w:rsid w:val="00790402"/>
    <w:rsid w:val="00793CF1"/>
    <w:rsid w:val="0079472A"/>
    <w:rsid w:val="007969D8"/>
    <w:rsid w:val="007A1CA4"/>
    <w:rsid w:val="007A1F60"/>
    <w:rsid w:val="007A1F73"/>
    <w:rsid w:val="007A2D65"/>
    <w:rsid w:val="007A38A6"/>
    <w:rsid w:val="007A489D"/>
    <w:rsid w:val="007A754F"/>
    <w:rsid w:val="007A7BFA"/>
    <w:rsid w:val="007B0E4D"/>
    <w:rsid w:val="007B29E7"/>
    <w:rsid w:val="007B39F3"/>
    <w:rsid w:val="007B445F"/>
    <w:rsid w:val="007B6ACD"/>
    <w:rsid w:val="007B70D5"/>
    <w:rsid w:val="007C1E57"/>
    <w:rsid w:val="007C3990"/>
    <w:rsid w:val="007C4B17"/>
    <w:rsid w:val="007C7671"/>
    <w:rsid w:val="007C7DA0"/>
    <w:rsid w:val="007D16F4"/>
    <w:rsid w:val="007D2404"/>
    <w:rsid w:val="007D2B26"/>
    <w:rsid w:val="007D3DA2"/>
    <w:rsid w:val="007D55C0"/>
    <w:rsid w:val="007D6E7A"/>
    <w:rsid w:val="007E20C6"/>
    <w:rsid w:val="007E5CC7"/>
    <w:rsid w:val="007F44CB"/>
    <w:rsid w:val="007F46E9"/>
    <w:rsid w:val="007F4DC1"/>
    <w:rsid w:val="007F62A3"/>
    <w:rsid w:val="00805220"/>
    <w:rsid w:val="008058DF"/>
    <w:rsid w:val="00806AE0"/>
    <w:rsid w:val="00806B96"/>
    <w:rsid w:val="00810569"/>
    <w:rsid w:val="00810A64"/>
    <w:rsid w:val="00810DAE"/>
    <w:rsid w:val="0081369E"/>
    <w:rsid w:val="00814A63"/>
    <w:rsid w:val="00815FD5"/>
    <w:rsid w:val="00816EDC"/>
    <w:rsid w:val="00817B0B"/>
    <w:rsid w:val="00827F68"/>
    <w:rsid w:val="00830759"/>
    <w:rsid w:val="00837E7D"/>
    <w:rsid w:val="008437E5"/>
    <w:rsid w:val="00843D98"/>
    <w:rsid w:val="0084790A"/>
    <w:rsid w:val="008506AC"/>
    <w:rsid w:val="00851ABF"/>
    <w:rsid w:val="0085324F"/>
    <w:rsid w:val="00853428"/>
    <w:rsid w:val="00855FBC"/>
    <w:rsid w:val="00864C73"/>
    <w:rsid w:val="0086741B"/>
    <w:rsid w:val="0087055B"/>
    <w:rsid w:val="00871CF5"/>
    <w:rsid w:val="0087262D"/>
    <w:rsid w:val="008729D9"/>
    <w:rsid w:val="00872B86"/>
    <w:rsid w:val="008754BD"/>
    <w:rsid w:val="00876E4F"/>
    <w:rsid w:val="008833CF"/>
    <w:rsid w:val="008844EE"/>
    <w:rsid w:val="00884616"/>
    <w:rsid w:val="00886C3F"/>
    <w:rsid w:val="0088713B"/>
    <w:rsid w:val="008915C6"/>
    <w:rsid w:val="00892A22"/>
    <w:rsid w:val="008A0082"/>
    <w:rsid w:val="008A1D83"/>
    <w:rsid w:val="008A6601"/>
    <w:rsid w:val="008A7679"/>
    <w:rsid w:val="008B040A"/>
    <w:rsid w:val="008B554D"/>
    <w:rsid w:val="008B7626"/>
    <w:rsid w:val="008C2DC4"/>
    <w:rsid w:val="008C4B7B"/>
    <w:rsid w:val="008C618D"/>
    <w:rsid w:val="008C73F9"/>
    <w:rsid w:val="008D335B"/>
    <w:rsid w:val="008D6211"/>
    <w:rsid w:val="008D6D8C"/>
    <w:rsid w:val="008D7262"/>
    <w:rsid w:val="008D74DF"/>
    <w:rsid w:val="008E13D4"/>
    <w:rsid w:val="008E18FA"/>
    <w:rsid w:val="008E345A"/>
    <w:rsid w:val="008E4BAD"/>
    <w:rsid w:val="008E534B"/>
    <w:rsid w:val="008E6C89"/>
    <w:rsid w:val="008F296C"/>
    <w:rsid w:val="008F799A"/>
    <w:rsid w:val="008F7EAA"/>
    <w:rsid w:val="009002CC"/>
    <w:rsid w:val="00902737"/>
    <w:rsid w:val="00903A9E"/>
    <w:rsid w:val="00905CD9"/>
    <w:rsid w:val="00912AE6"/>
    <w:rsid w:val="00914B72"/>
    <w:rsid w:val="009152DE"/>
    <w:rsid w:val="009164A9"/>
    <w:rsid w:val="0091660E"/>
    <w:rsid w:val="009216C5"/>
    <w:rsid w:val="00924F84"/>
    <w:rsid w:val="00931FE0"/>
    <w:rsid w:val="00933F8E"/>
    <w:rsid w:val="009348D7"/>
    <w:rsid w:val="0093512D"/>
    <w:rsid w:val="00935CB6"/>
    <w:rsid w:val="009378A0"/>
    <w:rsid w:val="00941094"/>
    <w:rsid w:val="00941894"/>
    <w:rsid w:val="00942BCE"/>
    <w:rsid w:val="009434B5"/>
    <w:rsid w:val="00943EB2"/>
    <w:rsid w:val="00945FFD"/>
    <w:rsid w:val="00952609"/>
    <w:rsid w:val="00953818"/>
    <w:rsid w:val="00953947"/>
    <w:rsid w:val="009544DA"/>
    <w:rsid w:val="009562F2"/>
    <w:rsid w:val="00956652"/>
    <w:rsid w:val="00956912"/>
    <w:rsid w:val="009644DE"/>
    <w:rsid w:val="009646F9"/>
    <w:rsid w:val="009679FB"/>
    <w:rsid w:val="00967BB2"/>
    <w:rsid w:val="00970D0F"/>
    <w:rsid w:val="009714F2"/>
    <w:rsid w:val="009737B6"/>
    <w:rsid w:val="0097452D"/>
    <w:rsid w:val="00975D07"/>
    <w:rsid w:val="009764FE"/>
    <w:rsid w:val="00976861"/>
    <w:rsid w:val="00981607"/>
    <w:rsid w:val="00981686"/>
    <w:rsid w:val="00981801"/>
    <w:rsid w:val="009827D6"/>
    <w:rsid w:val="00982BE1"/>
    <w:rsid w:val="0098406C"/>
    <w:rsid w:val="0098474F"/>
    <w:rsid w:val="00984E03"/>
    <w:rsid w:val="00986B05"/>
    <w:rsid w:val="009928A8"/>
    <w:rsid w:val="009952E6"/>
    <w:rsid w:val="00997F36"/>
    <w:rsid w:val="009A1849"/>
    <w:rsid w:val="009A2844"/>
    <w:rsid w:val="009A2E7A"/>
    <w:rsid w:val="009A3F11"/>
    <w:rsid w:val="009B1F08"/>
    <w:rsid w:val="009B1F9C"/>
    <w:rsid w:val="009B25CD"/>
    <w:rsid w:val="009B2F50"/>
    <w:rsid w:val="009B4406"/>
    <w:rsid w:val="009C02B4"/>
    <w:rsid w:val="009C2E86"/>
    <w:rsid w:val="009C3FE8"/>
    <w:rsid w:val="009C46D3"/>
    <w:rsid w:val="009D02E4"/>
    <w:rsid w:val="009D08FF"/>
    <w:rsid w:val="009E21C6"/>
    <w:rsid w:val="009E30E5"/>
    <w:rsid w:val="009E372B"/>
    <w:rsid w:val="009E4581"/>
    <w:rsid w:val="009E4F03"/>
    <w:rsid w:val="009F1058"/>
    <w:rsid w:val="009F1239"/>
    <w:rsid w:val="009F2B3A"/>
    <w:rsid w:val="009F7B60"/>
    <w:rsid w:val="009F7C3D"/>
    <w:rsid w:val="00A0090F"/>
    <w:rsid w:val="00A032A4"/>
    <w:rsid w:val="00A07853"/>
    <w:rsid w:val="00A07870"/>
    <w:rsid w:val="00A07D65"/>
    <w:rsid w:val="00A07EFE"/>
    <w:rsid w:val="00A10647"/>
    <w:rsid w:val="00A11657"/>
    <w:rsid w:val="00A1173F"/>
    <w:rsid w:val="00A15432"/>
    <w:rsid w:val="00A24DA8"/>
    <w:rsid w:val="00A25366"/>
    <w:rsid w:val="00A31C27"/>
    <w:rsid w:val="00A36C13"/>
    <w:rsid w:val="00A36DD3"/>
    <w:rsid w:val="00A40ED4"/>
    <w:rsid w:val="00A41201"/>
    <w:rsid w:val="00A4120D"/>
    <w:rsid w:val="00A41F61"/>
    <w:rsid w:val="00A42F3A"/>
    <w:rsid w:val="00A440A3"/>
    <w:rsid w:val="00A44BA4"/>
    <w:rsid w:val="00A46E9A"/>
    <w:rsid w:val="00A5179C"/>
    <w:rsid w:val="00A52BDB"/>
    <w:rsid w:val="00A555C3"/>
    <w:rsid w:val="00A55AE3"/>
    <w:rsid w:val="00A55F3F"/>
    <w:rsid w:val="00A57D27"/>
    <w:rsid w:val="00A62BB8"/>
    <w:rsid w:val="00A62D7D"/>
    <w:rsid w:val="00A64A30"/>
    <w:rsid w:val="00A653D3"/>
    <w:rsid w:val="00A672BA"/>
    <w:rsid w:val="00A675AD"/>
    <w:rsid w:val="00A67765"/>
    <w:rsid w:val="00A71D33"/>
    <w:rsid w:val="00A816A3"/>
    <w:rsid w:val="00A818EC"/>
    <w:rsid w:val="00A83CAA"/>
    <w:rsid w:val="00A86078"/>
    <w:rsid w:val="00A91521"/>
    <w:rsid w:val="00A937E9"/>
    <w:rsid w:val="00A94C37"/>
    <w:rsid w:val="00AA43C7"/>
    <w:rsid w:val="00AA4615"/>
    <w:rsid w:val="00AB0572"/>
    <w:rsid w:val="00AB232A"/>
    <w:rsid w:val="00AB330C"/>
    <w:rsid w:val="00AB54B5"/>
    <w:rsid w:val="00AB5BAA"/>
    <w:rsid w:val="00AC013F"/>
    <w:rsid w:val="00AC126B"/>
    <w:rsid w:val="00AC2985"/>
    <w:rsid w:val="00AC5433"/>
    <w:rsid w:val="00AC70A7"/>
    <w:rsid w:val="00AD2E9B"/>
    <w:rsid w:val="00AD2F0E"/>
    <w:rsid w:val="00AD6453"/>
    <w:rsid w:val="00AD6473"/>
    <w:rsid w:val="00AD6E5E"/>
    <w:rsid w:val="00AD72A8"/>
    <w:rsid w:val="00AD7E93"/>
    <w:rsid w:val="00AE1BAE"/>
    <w:rsid w:val="00AE451D"/>
    <w:rsid w:val="00AE4674"/>
    <w:rsid w:val="00AE585C"/>
    <w:rsid w:val="00AE7610"/>
    <w:rsid w:val="00AF0763"/>
    <w:rsid w:val="00AF095A"/>
    <w:rsid w:val="00AF28AB"/>
    <w:rsid w:val="00AF464E"/>
    <w:rsid w:val="00AF6D41"/>
    <w:rsid w:val="00AF70D5"/>
    <w:rsid w:val="00AF7CAA"/>
    <w:rsid w:val="00B0080F"/>
    <w:rsid w:val="00B014D7"/>
    <w:rsid w:val="00B0222E"/>
    <w:rsid w:val="00B02282"/>
    <w:rsid w:val="00B02690"/>
    <w:rsid w:val="00B1089B"/>
    <w:rsid w:val="00B141B4"/>
    <w:rsid w:val="00B142C7"/>
    <w:rsid w:val="00B15536"/>
    <w:rsid w:val="00B23616"/>
    <w:rsid w:val="00B2366A"/>
    <w:rsid w:val="00B23E0D"/>
    <w:rsid w:val="00B268DF"/>
    <w:rsid w:val="00B2725A"/>
    <w:rsid w:val="00B27C69"/>
    <w:rsid w:val="00B30203"/>
    <w:rsid w:val="00B44D84"/>
    <w:rsid w:val="00B4503A"/>
    <w:rsid w:val="00B45872"/>
    <w:rsid w:val="00B50916"/>
    <w:rsid w:val="00B51D64"/>
    <w:rsid w:val="00B52761"/>
    <w:rsid w:val="00B54626"/>
    <w:rsid w:val="00B63693"/>
    <w:rsid w:val="00B652AE"/>
    <w:rsid w:val="00B675AC"/>
    <w:rsid w:val="00B717F5"/>
    <w:rsid w:val="00B7258A"/>
    <w:rsid w:val="00B779FC"/>
    <w:rsid w:val="00B80A63"/>
    <w:rsid w:val="00B84A7C"/>
    <w:rsid w:val="00B9010E"/>
    <w:rsid w:val="00B914A6"/>
    <w:rsid w:val="00B9645E"/>
    <w:rsid w:val="00B9694B"/>
    <w:rsid w:val="00B96CEF"/>
    <w:rsid w:val="00BA0F9F"/>
    <w:rsid w:val="00BA1719"/>
    <w:rsid w:val="00BA1C50"/>
    <w:rsid w:val="00BA267A"/>
    <w:rsid w:val="00BB0509"/>
    <w:rsid w:val="00BB053D"/>
    <w:rsid w:val="00BB07E7"/>
    <w:rsid w:val="00BB0B4F"/>
    <w:rsid w:val="00BB1E94"/>
    <w:rsid w:val="00BB22F3"/>
    <w:rsid w:val="00BB2847"/>
    <w:rsid w:val="00BB2F9A"/>
    <w:rsid w:val="00BB3113"/>
    <w:rsid w:val="00BB3FAD"/>
    <w:rsid w:val="00BB5B53"/>
    <w:rsid w:val="00BB76EB"/>
    <w:rsid w:val="00BB7B64"/>
    <w:rsid w:val="00BC5A2B"/>
    <w:rsid w:val="00BC5BB0"/>
    <w:rsid w:val="00BC643F"/>
    <w:rsid w:val="00BC6BD7"/>
    <w:rsid w:val="00BC7251"/>
    <w:rsid w:val="00BD0B11"/>
    <w:rsid w:val="00BD2560"/>
    <w:rsid w:val="00BD50C6"/>
    <w:rsid w:val="00BD5937"/>
    <w:rsid w:val="00BD6852"/>
    <w:rsid w:val="00BE0B22"/>
    <w:rsid w:val="00BE1CEE"/>
    <w:rsid w:val="00BE2322"/>
    <w:rsid w:val="00BE4D64"/>
    <w:rsid w:val="00BE7C0F"/>
    <w:rsid w:val="00BF3A2E"/>
    <w:rsid w:val="00BF73E2"/>
    <w:rsid w:val="00C00210"/>
    <w:rsid w:val="00C0179D"/>
    <w:rsid w:val="00C01DFB"/>
    <w:rsid w:val="00C03112"/>
    <w:rsid w:val="00C034C7"/>
    <w:rsid w:val="00C0691C"/>
    <w:rsid w:val="00C0762E"/>
    <w:rsid w:val="00C13E70"/>
    <w:rsid w:val="00C15109"/>
    <w:rsid w:val="00C200D2"/>
    <w:rsid w:val="00C20D31"/>
    <w:rsid w:val="00C216D4"/>
    <w:rsid w:val="00C22670"/>
    <w:rsid w:val="00C228AA"/>
    <w:rsid w:val="00C22F2C"/>
    <w:rsid w:val="00C23A3D"/>
    <w:rsid w:val="00C241FC"/>
    <w:rsid w:val="00C323D4"/>
    <w:rsid w:val="00C32B0D"/>
    <w:rsid w:val="00C345BE"/>
    <w:rsid w:val="00C34A94"/>
    <w:rsid w:val="00C34EAE"/>
    <w:rsid w:val="00C356A3"/>
    <w:rsid w:val="00C37E72"/>
    <w:rsid w:val="00C4135B"/>
    <w:rsid w:val="00C428B6"/>
    <w:rsid w:val="00C42AEB"/>
    <w:rsid w:val="00C47352"/>
    <w:rsid w:val="00C474F2"/>
    <w:rsid w:val="00C55976"/>
    <w:rsid w:val="00C55E22"/>
    <w:rsid w:val="00C56CD0"/>
    <w:rsid w:val="00C5797A"/>
    <w:rsid w:val="00C606BE"/>
    <w:rsid w:val="00C704DA"/>
    <w:rsid w:val="00C70970"/>
    <w:rsid w:val="00C72EBD"/>
    <w:rsid w:val="00C74DE4"/>
    <w:rsid w:val="00C81392"/>
    <w:rsid w:val="00C82486"/>
    <w:rsid w:val="00C83845"/>
    <w:rsid w:val="00C85A7D"/>
    <w:rsid w:val="00C86675"/>
    <w:rsid w:val="00C92ADE"/>
    <w:rsid w:val="00C9355E"/>
    <w:rsid w:val="00C9384A"/>
    <w:rsid w:val="00C9389E"/>
    <w:rsid w:val="00CA203D"/>
    <w:rsid w:val="00CA42EC"/>
    <w:rsid w:val="00CA704E"/>
    <w:rsid w:val="00CA753B"/>
    <w:rsid w:val="00CA77BC"/>
    <w:rsid w:val="00CB0186"/>
    <w:rsid w:val="00CB08E3"/>
    <w:rsid w:val="00CB32C5"/>
    <w:rsid w:val="00CB6EDF"/>
    <w:rsid w:val="00CB73B4"/>
    <w:rsid w:val="00CC1955"/>
    <w:rsid w:val="00CC54F3"/>
    <w:rsid w:val="00CC5D48"/>
    <w:rsid w:val="00CC60F4"/>
    <w:rsid w:val="00CD1D01"/>
    <w:rsid w:val="00CD5FFE"/>
    <w:rsid w:val="00CE19AA"/>
    <w:rsid w:val="00CE3F8E"/>
    <w:rsid w:val="00CE4671"/>
    <w:rsid w:val="00CE623F"/>
    <w:rsid w:val="00CE6EA0"/>
    <w:rsid w:val="00CF183D"/>
    <w:rsid w:val="00CF1DDC"/>
    <w:rsid w:val="00CF2CFD"/>
    <w:rsid w:val="00D00611"/>
    <w:rsid w:val="00D03FD4"/>
    <w:rsid w:val="00D0414C"/>
    <w:rsid w:val="00D11BC1"/>
    <w:rsid w:val="00D14CAA"/>
    <w:rsid w:val="00D14D1A"/>
    <w:rsid w:val="00D15BC8"/>
    <w:rsid w:val="00D15FEF"/>
    <w:rsid w:val="00D16C14"/>
    <w:rsid w:val="00D20A24"/>
    <w:rsid w:val="00D20B3A"/>
    <w:rsid w:val="00D24439"/>
    <w:rsid w:val="00D274F8"/>
    <w:rsid w:val="00D3343D"/>
    <w:rsid w:val="00D34CAD"/>
    <w:rsid w:val="00D37500"/>
    <w:rsid w:val="00D403F0"/>
    <w:rsid w:val="00D41581"/>
    <w:rsid w:val="00D41A14"/>
    <w:rsid w:val="00D42321"/>
    <w:rsid w:val="00D423DD"/>
    <w:rsid w:val="00D43063"/>
    <w:rsid w:val="00D460A5"/>
    <w:rsid w:val="00D4645C"/>
    <w:rsid w:val="00D479E8"/>
    <w:rsid w:val="00D548FC"/>
    <w:rsid w:val="00D55CED"/>
    <w:rsid w:val="00D60183"/>
    <w:rsid w:val="00D602DA"/>
    <w:rsid w:val="00D64459"/>
    <w:rsid w:val="00D6679A"/>
    <w:rsid w:val="00D677C7"/>
    <w:rsid w:val="00D71D3B"/>
    <w:rsid w:val="00D72A7B"/>
    <w:rsid w:val="00D7308D"/>
    <w:rsid w:val="00D7396E"/>
    <w:rsid w:val="00D73D46"/>
    <w:rsid w:val="00D76AE0"/>
    <w:rsid w:val="00D77142"/>
    <w:rsid w:val="00D837A6"/>
    <w:rsid w:val="00D84FAA"/>
    <w:rsid w:val="00D9329A"/>
    <w:rsid w:val="00DA1462"/>
    <w:rsid w:val="00DA433C"/>
    <w:rsid w:val="00DA71EB"/>
    <w:rsid w:val="00DA7312"/>
    <w:rsid w:val="00DB01A0"/>
    <w:rsid w:val="00DB0D38"/>
    <w:rsid w:val="00DB3B7C"/>
    <w:rsid w:val="00DB518F"/>
    <w:rsid w:val="00DB5292"/>
    <w:rsid w:val="00DC23F3"/>
    <w:rsid w:val="00DC32F9"/>
    <w:rsid w:val="00DD368D"/>
    <w:rsid w:val="00DD388D"/>
    <w:rsid w:val="00DD3F0F"/>
    <w:rsid w:val="00DD4F62"/>
    <w:rsid w:val="00DE01D5"/>
    <w:rsid w:val="00DE1CAE"/>
    <w:rsid w:val="00DE3A76"/>
    <w:rsid w:val="00DE4AF7"/>
    <w:rsid w:val="00DE5F0E"/>
    <w:rsid w:val="00DE760C"/>
    <w:rsid w:val="00DF110B"/>
    <w:rsid w:val="00DF1892"/>
    <w:rsid w:val="00DF58D8"/>
    <w:rsid w:val="00DF66E9"/>
    <w:rsid w:val="00DF7340"/>
    <w:rsid w:val="00DF7999"/>
    <w:rsid w:val="00DF7A27"/>
    <w:rsid w:val="00DF7AA1"/>
    <w:rsid w:val="00E002F8"/>
    <w:rsid w:val="00E01043"/>
    <w:rsid w:val="00E04C24"/>
    <w:rsid w:val="00E04FB0"/>
    <w:rsid w:val="00E10E31"/>
    <w:rsid w:val="00E11C7C"/>
    <w:rsid w:val="00E126BB"/>
    <w:rsid w:val="00E128F7"/>
    <w:rsid w:val="00E13200"/>
    <w:rsid w:val="00E132C3"/>
    <w:rsid w:val="00E13F80"/>
    <w:rsid w:val="00E252D1"/>
    <w:rsid w:val="00E346DF"/>
    <w:rsid w:val="00E40C73"/>
    <w:rsid w:val="00E421B4"/>
    <w:rsid w:val="00E43722"/>
    <w:rsid w:val="00E44B2C"/>
    <w:rsid w:val="00E460D9"/>
    <w:rsid w:val="00E51B86"/>
    <w:rsid w:val="00E55188"/>
    <w:rsid w:val="00E5556A"/>
    <w:rsid w:val="00E5566C"/>
    <w:rsid w:val="00E5588A"/>
    <w:rsid w:val="00E60DA9"/>
    <w:rsid w:val="00E628C3"/>
    <w:rsid w:val="00E62BEB"/>
    <w:rsid w:val="00E6491E"/>
    <w:rsid w:val="00E665D9"/>
    <w:rsid w:val="00E678D4"/>
    <w:rsid w:val="00E70789"/>
    <w:rsid w:val="00E77759"/>
    <w:rsid w:val="00E808C0"/>
    <w:rsid w:val="00E81F78"/>
    <w:rsid w:val="00E8368A"/>
    <w:rsid w:val="00E8402F"/>
    <w:rsid w:val="00E84A9C"/>
    <w:rsid w:val="00E857F1"/>
    <w:rsid w:val="00E86519"/>
    <w:rsid w:val="00E91B77"/>
    <w:rsid w:val="00E95496"/>
    <w:rsid w:val="00E95795"/>
    <w:rsid w:val="00E9754F"/>
    <w:rsid w:val="00EA26E0"/>
    <w:rsid w:val="00EA29F4"/>
    <w:rsid w:val="00EA6021"/>
    <w:rsid w:val="00EB2D42"/>
    <w:rsid w:val="00EB50A6"/>
    <w:rsid w:val="00EB643B"/>
    <w:rsid w:val="00EB64E2"/>
    <w:rsid w:val="00EB6E4B"/>
    <w:rsid w:val="00EC4EC8"/>
    <w:rsid w:val="00EC51C9"/>
    <w:rsid w:val="00EC7ABB"/>
    <w:rsid w:val="00EC7B0D"/>
    <w:rsid w:val="00ED365C"/>
    <w:rsid w:val="00ED68DE"/>
    <w:rsid w:val="00EE5181"/>
    <w:rsid w:val="00EE5399"/>
    <w:rsid w:val="00EE7136"/>
    <w:rsid w:val="00EF21E2"/>
    <w:rsid w:val="00EF56C3"/>
    <w:rsid w:val="00EF7619"/>
    <w:rsid w:val="00F01597"/>
    <w:rsid w:val="00F01C81"/>
    <w:rsid w:val="00F070D3"/>
    <w:rsid w:val="00F07221"/>
    <w:rsid w:val="00F10EC4"/>
    <w:rsid w:val="00F11101"/>
    <w:rsid w:val="00F17285"/>
    <w:rsid w:val="00F20F3D"/>
    <w:rsid w:val="00F211EE"/>
    <w:rsid w:val="00F21565"/>
    <w:rsid w:val="00F22E22"/>
    <w:rsid w:val="00F23254"/>
    <w:rsid w:val="00F30754"/>
    <w:rsid w:val="00F331CE"/>
    <w:rsid w:val="00F3485F"/>
    <w:rsid w:val="00F410A5"/>
    <w:rsid w:val="00F41DDA"/>
    <w:rsid w:val="00F45F81"/>
    <w:rsid w:val="00F474D8"/>
    <w:rsid w:val="00F47597"/>
    <w:rsid w:val="00F47DD2"/>
    <w:rsid w:val="00F52907"/>
    <w:rsid w:val="00F5328C"/>
    <w:rsid w:val="00F558D8"/>
    <w:rsid w:val="00F5662E"/>
    <w:rsid w:val="00F56D9E"/>
    <w:rsid w:val="00F616FA"/>
    <w:rsid w:val="00F6340E"/>
    <w:rsid w:val="00F635E6"/>
    <w:rsid w:val="00F66B81"/>
    <w:rsid w:val="00F675B8"/>
    <w:rsid w:val="00F75B83"/>
    <w:rsid w:val="00F76D7B"/>
    <w:rsid w:val="00F76DEC"/>
    <w:rsid w:val="00F7744A"/>
    <w:rsid w:val="00F802F3"/>
    <w:rsid w:val="00F803DB"/>
    <w:rsid w:val="00F80BD4"/>
    <w:rsid w:val="00F81FDA"/>
    <w:rsid w:val="00F82428"/>
    <w:rsid w:val="00F82EF8"/>
    <w:rsid w:val="00F83985"/>
    <w:rsid w:val="00F84698"/>
    <w:rsid w:val="00F853A0"/>
    <w:rsid w:val="00F85664"/>
    <w:rsid w:val="00F86DDB"/>
    <w:rsid w:val="00F87606"/>
    <w:rsid w:val="00F909DA"/>
    <w:rsid w:val="00F91AA8"/>
    <w:rsid w:val="00F94474"/>
    <w:rsid w:val="00F95FF9"/>
    <w:rsid w:val="00FA12B8"/>
    <w:rsid w:val="00FA545C"/>
    <w:rsid w:val="00FA5472"/>
    <w:rsid w:val="00FA6565"/>
    <w:rsid w:val="00FA6618"/>
    <w:rsid w:val="00FA78F6"/>
    <w:rsid w:val="00FB0759"/>
    <w:rsid w:val="00FB1DD9"/>
    <w:rsid w:val="00FB5502"/>
    <w:rsid w:val="00FC1194"/>
    <w:rsid w:val="00FC20E6"/>
    <w:rsid w:val="00FD359B"/>
    <w:rsid w:val="00FD38DC"/>
    <w:rsid w:val="00FD435C"/>
    <w:rsid w:val="00FD4AFA"/>
    <w:rsid w:val="00FD628A"/>
    <w:rsid w:val="00FD69D6"/>
    <w:rsid w:val="00FE17B2"/>
    <w:rsid w:val="00FE1B3F"/>
    <w:rsid w:val="00FE4F07"/>
    <w:rsid w:val="00FE5E2E"/>
    <w:rsid w:val="00FE6AB9"/>
    <w:rsid w:val="00FE74BC"/>
    <w:rsid w:val="00FF1332"/>
    <w:rsid w:val="00FF3B38"/>
    <w:rsid w:val="00FF4107"/>
    <w:rsid w:val="00FF47C5"/>
    <w:rsid w:val="00FF620E"/>
    <w:rsid w:val="03E673D9"/>
    <w:rsid w:val="353DD143"/>
    <w:rsid w:val="4D576F75"/>
    <w:rsid w:val="519BFB87"/>
    <w:rsid w:val="6B5057B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903A18"/>
  <w15:chartTrackingRefBased/>
  <w15:docId w15:val="{8C369D27-7D9F-44E7-9D52-BF18D730F7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Proxima Nova Rg" w:eastAsiaTheme="minorHAnsi" w:hAnsi="Proxima Nova Rg" w:cs="Arial"/>
        <w:iCs/>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3B86"/>
    <w:pPr>
      <w:spacing w:after="0" w:line="240" w:lineRule="auto"/>
    </w:pPr>
  </w:style>
  <w:style w:type="paragraph" w:styleId="Heading1">
    <w:name w:val="heading 1"/>
    <w:basedOn w:val="Normal"/>
    <w:next w:val="Normal"/>
    <w:link w:val="Heading1Char"/>
    <w:uiPriority w:val="9"/>
    <w:qFormat/>
    <w:rsid w:val="00DE5F0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nhideWhenUsed/>
    <w:qFormat/>
    <w:rsid w:val="00BE4D6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527CA6"/>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9C3FE8"/>
    <w:pPr>
      <w:keepNext/>
      <w:keepLines/>
      <w:spacing w:before="40"/>
      <w:outlineLvl w:val="3"/>
    </w:pPr>
    <w:rPr>
      <w:rFonts w:asciiTheme="majorHAnsi" w:eastAsiaTheme="majorEastAsia" w:hAnsiTheme="majorHAnsi" w:cstheme="majorBidi"/>
      <w:i/>
      <w:iCs w:val="0"/>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Geneva 9,Font: Geneva 9,Boston 10,f,single space,footnote text,Footnote,otnote Text,ft, Char Char Char Char,Fußnote,ADB Char Char,ADB Char Char Char,ADB Char Char Char Char Char Char Char,ADB Char Char Char Char Char,FOOTNOTES"/>
    <w:basedOn w:val="Normal"/>
    <w:link w:val="FootnoteTextChar"/>
    <w:uiPriority w:val="99"/>
    <w:qFormat/>
    <w:rsid w:val="00143260"/>
    <w:rPr>
      <w:szCs w:val="20"/>
    </w:rPr>
  </w:style>
  <w:style w:type="character" w:customStyle="1" w:styleId="FootnoteTextChar">
    <w:name w:val="Footnote Text Char"/>
    <w:aliases w:val="Geneva 9 Char,Font: Geneva 9 Char,Boston 10 Char,f Char,single space Char,footnote text Char,Footnote Char,otnote Text Char,ft Char, Char Char Char Char Char,Fußnote Char,ADB Char Char Char1,ADB Char Char Char Char,FOOTNOTES Char"/>
    <w:basedOn w:val="DefaultParagraphFont"/>
    <w:link w:val="FootnoteText"/>
    <w:uiPriority w:val="99"/>
    <w:rsid w:val="00143260"/>
    <w:rPr>
      <w:rFonts w:ascii="Times New Roman" w:eastAsia="MS Mincho" w:hAnsi="Times New Roman" w:cs="Times New Roman"/>
      <w:sz w:val="20"/>
      <w:szCs w:val="20"/>
      <w:lang w:eastAsia="ja-JP"/>
    </w:rPr>
  </w:style>
  <w:style w:type="character" w:styleId="FootnoteReference">
    <w:name w:val="footnote reference"/>
    <w:semiHidden/>
    <w:rsid w:val="00143260"/>
    <w:rPr>
      <w:vertAlign w:val="superscript"/>
    </w:rPr>
  </w:style>
  <w:style w:type="paragraph" w:styleId="Footer">
    <w:name w:val="footer"/>
    <w:basedOn w:val="Normal"/>
    <w:link w:val="FooterChar"/>
    <w:uiPriority w:val="99"/>
    <w:rsid w:val="00143260"/>
    <w:pPr>
      <w:tabs>
        <w:tab w:val="center" w:pos="4320"/>
        <w:tab w:val="right" w:pos="8640"/>
      </w:tabs>
    </w:pPr>
  </w:style>
  <w:style w:type="character" w:customStyle="1" w:styleId="FooterChar">
    <w:name w:val="Footer Char"/>
    <w:basedOn w:val="DefaultParagraphFont"/>
    <w:link w:val="Footer"/>
    <w:uiPriority w:val="99"/>
    <w:rsid w:val="00143260"/>
    <w:rPr>
      <w:rFonts w:ascii="Times New Roman" w:eastAsia="MS Mincho" w:hAnsi="Times New Roman" w:cs="Times New Roman"/>
      <w:sz w:val="24"/>
      <w:szCs w:val="24"/>
      <w:lang w:eastAsia="ja-JP"/>
    </w:rPr>
  </w:style>
  <w:style w:type="character" w:styleId="PageNumber">
    <w:name w:val="page number"/>
    <w:basedOn w:val="DefaultParagraphFont"/>
    <w:rsid w:val="00143260"/>
  </w:style>
  <w:style w:type="paragraph" w:styleId="CommentText">
    <w:name w:val="annotation text"/>
    <w:basedOn w:val="Normal"/>
    <w:link w:val="CommentTextChar"/>
    <w:uiPriority w:val="99"/>
    <w:rsid w:val="00143260"/>
    <w:rPr>
      <w:szCs w:val="20"/>
    </w:rPr>
  </w:style>
  <w:style w:type="character" w:customStyle="1" w:styleId="CommentTextChar">
    <w:name w:val="Comment Text Char"/>
    <w:basedOn w:val="DefaultParagraphFont"/>
    <w:link w:val="CommentText"/>
    <w:uiPriority w:val="99"/>
    <w:rsid w:val="00143260"/>
    <w:rPr>
      <w:rFonts w:ascii="Times New Roman" w:eastAsia="MS Mincho" w:hAnsi="Times New Roman" w:cs="Times New Roman"/>
      <w:sz w:val="20"/>
      <w:szCs w:val="20"/>
      <w:lang w:eastAsia="ja-JP"/>
    </w:rPr>
  </w:style>
  <w:style w:type="character" w:styleId="Hyperlink">
    <w:name w:val="Hyperlink"/>
    <w:uiPriority w:val="99"/>
    <w:rsid w:val="00143260"/>
    <w:rPr>
      <w:color w:val="0000FF"/>
      <w:u w:val="single"/>
    </w:rPr>
  </w:style>
  <w:style w:type="paragraph" w:customStyle="1" w:styleId="Default">
    <w:name w:val="Default"/>
    <w:rsid w:val="00143260"/>
    <w:pPr>
      <w:autoSpaceDE w:val="0"/>
      <w:autoSpaceDN w:val="0"/>
      <w:adjustRightInd w:val="0"/>
      <w:spacing w:after="0" w:line="240" w:lineRule="auto"/>
    </w:pPr>
    <w:rPr>
      <w:rFonts w:ascii="Times New Roman" w:eastAsia="Times New Roman" w:hAnsi="Times New Roman" w:cs="Times New Roman"/>
      <w:color w:val="000000"/>
      <w:sz w:val="24"/>
      <w:szCs w:val="24"/>
      <w:lang w:val="en-GB" w:bidi="en-US"/>
    </w:rPr>
  </w:style>
  <w:style w:type="paragraph" w:styleId="ListParagraph">
    <w:name w:val="List Paragraph"/>
    <w:aliases w:val="List Paragraph (numbered (a)),Bullets,List Paragraph1,Lapis Bulleted List,Dot pt,F5 List Paragraph,No Spacing1,List Paragraph Char Char Char,Indicator Text,Numbered Para 1,Bullet 1,List Paragraph12,Bullet Points,MAIN CONTENT,List 100s,L"/>
    <w:basedOn w:val="Normal"/>
    <w:link w:val="ListParagraphChar"/>
    <w:uiPriority w:val="34"/>
    <w:qFormat/>
    <w:rsid w:val="00143260"/>
    <w:pPr>
      <w:ind w:left="720"/>
      <w:contextualSpacing/>
    </w:pPr>
    <w:rPr>
      <w:rFonts w:eastAsia="Times New Roman"/>
      <w:lang w:val="x-none" w:eastAsia="x-none"/>
    </w:rPr>
  </w:style>
  <w:style w:type="character" w:customStyle="1" w:styleId="ListParagraphChar">
    <w:name w:val="List Paragraph Char"/>
    <w:aliases w:val="List Paragraph (numbered (a)) Char,Bullets Char,List Paragraph1 Char,Lapis Bulleted List Char,Dot pt Char,F5 List Paragraph Char,No Spacing1 Char,List Paragraph Char Char Char Char,Indicator Text Char,Numbered Para 1 Char,L Char"/>
    <w:link w:val="ListParagraph"/>
    <w:uiPriority w:val="34"/>
    <w:qFormat/>
    <w:rsid w:val="00143260"/>
    <w:rPr>
      <w:rFonts w:ascii="Times New Roman" w:eastAsia="Times New Roman" w:hAnsi="Times New Roman" w:cs="Times New Roman"/>
      <w:sz w:val="24"/>
      <w:szCs w:val="24"/>
      <w:lang w:val="x-none" w:eastAsia="x-none"/>
    </w:rPr>
  </w:style>
  <w:style w:type="paragraph" w:styleId="TOC1">
    <w:name w:val="toc 1"/>
    <w:basedOn w:val="Normal"/>
    <w:next w:val="Normal"/>
    <w:autoRedefine/>
    <w:uiPriority w:val="39"/>
    <w:qFormat/>
    <w:rsid w:val="00143260"/>
  </w:style>
  <w:style w:type="paragraph" w:styleId="NoSpacing">
    <w:name w:val="No Spacing"/>
    <w:uiPriority w:val="1"/>
    <w:qFormat/>
    <w:rsid w:val="00143260"/>
    <w:pPr>
      <w:spacing w:after="0" w:line="240" w:lineRule="auto"/>
    </w:pPr>
    <w:rPr>
      <w:rFonts w:ascii="Times New Roman" w:eastAsia="MS Mincho" w:hAnsi="Times New Roman" w:cs="Times New Roman"/>
      <w:sz w:val="24"/>
      <w:szCs w:val="24"/>
      <w:lang w:eastAsia="ja-JP"/>
    </w:rPr>
  </w:style>
  <w:style w:type="paragraph" w:styleId="TOC2">
    <w:name w:val="toc 2"/>
    <w:basedOn w:val="Normal"/>
    <w:next w:val="Normal"/>
    <w:autoRedefine/>
    <w:uiPriority w:val="39"/>
    <w:unhideWhenUsed/>
    <w:rsid w:val="00EF7619"/>
    <w:pPr>
      <w:spacing w:after="100" w:line="259" w:lineRule="auto"/>
      <w:ind w:left="220"/>
    </w:pPr>
    <w:rPr>
      <w:rFonts w:asciiTheme="minorHAnsi" w:eastAsiaTheme="minorEastAsia" w:hAnsiTheme="minorHAnsi" w:cstheme="minorBidi"/>
      <w:sz w:val="22"/>
    </w:rPr>
  </w:style>
  <w:style w:type="paragraph" w:styleId="TOC3">
    <w:name w:val="toc 3"/>
    <w:basedOn w:val="Normal"/>
    <w:next w:val="Normal"/>
    <w:autoRedefine/>
    <w:uiPriority w:val="39"/>
    <w:unhideWhenUsed/>
    <w:rsid w:val="00EF7619"/>
    <w:pPr>
      <w:spacing w:after="100" w:line="259" w:lineRule="auto"/>
      <w:ind w:left="440"/>
    </w:pPr>
    <w:rPr>
      <w:rFonts w:asciiTheme="minorHAnsi" w:eastAsiaTheme="minorEastAsia" w:hAnsiTheme="minorHAnsi" w:cstheme="minorBidi"/>
      <w:sz w:val="22"/>
    </w:rPr>
  </w:style>
  <w:style w:type="paragraph" w:styleId="TOC4">
    <w:name w:val="toc 4"/>
    <w:basedOn w:val="Normal"/>
    <w:next w:val="Normal"/>
    <w:autoRedefine/>
    <w:uiPriority w:val="39"/>
    <w:unhideWhenUsed/>
    <w:rsid w:val="00EF7619"/>
    <w:pPr>
      <w:spacing w:after="100" w:line="259" w:lineRule="auto"/>
      <w:ind w:left="660"/>
    </w:pPr>
    <w:rPr>
      <w:rFonts w:asciiTheme="minorHAnsi" w:eastAsiaTheme="minorEastAsia" w:hAnsiTheme="minorHAnsi" w:cstheme="minorBidi"/>
      <w:sz w:val="22"/>
    </w:rPr>
  </w:style>
  <w:style w:type="paragraph" w:styleId="TOC5">
    <w:name w:val="toc 5"/>
    <w:basedOn w:val="Normal"/>
    <w:next w:val="Normal"/>
    <w:autoRedefine/>
    <w:uiPriority w:val="39"/>
    <w:unhideWhenUsed/>
    <w:rsid w:val="00EF7619"/>
    <w:pPr>
      <w:spacing w:after="100" w:line="259" w:lineRule="auto"/>
      <w:ind w:left="880"/>
    </w:pPr>
    <w:rPr>
      <w:rFonts w:asciiTheme="minorHAnsi" w:eastAsiaTheme="minorEastAsia" w:hAnsiTheme="minorHAnsi" w:cstheme="minorBidi"/>
      <w:sz w:val="22"/>
    </w:rPr>
  </w:style>
  <w:style w:type="paragraph" w:styleId="TOC6">
    <w:name w:val="toc 6"/>
    <w:basedOn w:val="Normal"/>
    <w:next w:val="Normal"/>
    <w:autoRedefine/>
    <w:uiPriority w:val="39"/>
    <w:unhideWhenUsed/>
    <w:rsid w:val="00EF7619"/>
    <w:pPr>
      <w:spacing w:after="100" w:line="259" w:lineRule="auto"/>
      <w:ind w:left="1100"/>
    </w:pPr>
    <w:rPr>
      <w:rFonts w:asciiTheme="minorHAnsi" w:eastAsiaTheme="minorEastAsia" w:hAnsiTheme="minorHAnsi" w:cstheme="minorBidi"/>
      <w:sz w:val="22"/>
    </w:rPr>
  </w:style>
  <w:style w:type="paragraph" w:styleId="TOC7">
    <w:name w:val="toc 7"/>
    <w:basedOn w:val="Normal"/>
    <w:next w:val="Normal"/>
    <w:autoRedefine/>
    <w:uiPriority w:val="39"/>
    <w:unhideWhenUsed/>
    <w:rsid w:val="00EF7619"/>
    <w:pPr>
      <w:spacing w:after="100" w:line="259" w:lineRule="auto"/>
      <w:ind w:left="1320"/>
    </w:pPr>
    <w:rPr>
      <w:rFonts w:asciiTheme="minorHAnsi" w:eastAsiaTheme="minorEastAsia" w:hAnsiTheme="minorHAnsi" w:cstheme="minorBidi"/>
      <w:sz w:val="22"/>
    </w:rPr>
  </w:style>
  <w:style w:type="paragraph" w:styleId="TOC8">
    <w:name w:val="toc 8"/>
    <w:basedOn w:val="Normal"/>
    <w:next w:val="Normal"/>
    <w:autoRedefine/>
    <w:uiPriority w:val="39"/>
    <w:unhideWhenUsed/>
    <w:rsid w:val="00EF7619"/>
    <w:pPr>
      <w:spacing w:after="100" w:line="259" w:lineRule="auto"/>
      <w:ind w:left="1540"/>
    </w:pPr>
    <w:rPr>
      <w:rFonts w:asciiTheme="minorHAnsi" w:eastAsiaTheme="minorEastAsia" w:hAnsiTheme="minorHAnsi" w:cstheme="minorBidi"/>
      <w:sz w:val="22"/>
    </w:rPr>
  </w:style>
  <w:style w:type="paragraph" w:styleId="TOC9">
    <w:name w:val="toc 9"/>
    <w:basedOn w:val="Normal"/>
    <w:next w:val="Normal"/>
    <w:autoRedefine/>
    <w:uiPriority w:val="39"/>
    <w:unhideWhenUsed/>
    <w:rsid w:val="00EF7619"/>
    <w:pPr>
      <w:spacing w:after="100" w:line="259" w:lineRule="auto"/>
      <w:ind w:left="1760"/>
    </w:pPr>
    <w:rPr>
      <w:rFonts w:asciiTheme="minorHAnsi" w:eastAsiaTheme="minorEastAsia" w:hAnsiTheme="minorHAnsi" w:cstheme="minorBidi"/>
      <w:sz w:val="22"/>
    </w:rPr>
  </w:style>
  <w:style w:type="character" w:styleId="UnresolvedMention">
    <w:name w:val="Unresolved Mention"/>
    <w:basedOn w:val="DefaultParagraphFont"/>
    <w:uiPriority w:val="99"/>
    <w:semiHidden/>
    <w:unhideWhenUsed/>
    <w:rsid w:val="00EF7619"/>
    <w:rPr>
      <w:color w:val="605E5C"/>
      <w:shd w:val="clear" w:color="auto" w:fill="E1DFDD"/>
    </w:rPr>
  </w:style>
  <w:style w:type="paragraph" w:styleId="BalloonText">
    <w:name w:val="Balloon Text"/>
    <w:basedOn w:val="Normal"/>
    <w:link w:val="BalloonTextChar"/>
    <w:uiPriority w:val="99"/>
    <w:unhideWhenUsed/>
    <w:rsid w:val="007C399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3990"/>
    <w:rPr>
      <w:rFonts w:ascii="Segoe UI" w:eastAsia="MS Mincho" w:hAnsi="Segoe UI" w:cs="Segoe UI"/>
      <w:sz w:val="18"/>
      <w:szCs w:val="18"/>
      <w:lang w:eastAsia="ja-JP"/>
    </w:rPr>
  </w:style>
  <w:style w:type="paragraph" w:styleId="Header">
    <w:name w:val="header"/>
    <w:basedOn w:val="Normal"/>
    <w:link w:val="HeaderChar"/>
    <w:uiPriority w:val="99"/>
    <w:unhideWhenUsed/>
    <w:rsid w:val="00DE760C"/>
    <w:pPr>
      <w:tabs>
        <w:tab w:val="center" w:pos="4680"/>
        <w:tab w:val="right" w:pos="9360"/>
      </w:tabs>
    </w:pPr>
  </w:style>
  <w:style w:type="character" w:customStyle="1" w:styleId="HeaderChar">
    <w:name w:val="Header Char"/>
    <w:basedOn w:val="DefaultParagraphFont"/>
    <w:link w:val="Header"/>
    <w:uiPriority w:val="99"/>
    <w:rsid w:val="00DE760C"/>
    <w:rPr>
      <w:rFonts w:ascii="Times New Roman" w:eastAsia="MS Mincho" w:hAnsi="Times New Roman" w:cs="Times New Roman"/>
      <w:sz w:val="24"/>
      <w:szCs w:val="24"/>
      <w:lang w:eastAsia="ja-JP"/>
    </w:rPr>
  </w:style>
  <w:style w:type="paragraph" w:styleId="BodyText3">
    <w:name w:val="Body Text 3"/>
    <w:basedOn w:val="Normal"/>
    <w:link w:val="BodyText3Char"/>
    <w:rsid w:val="00A36DD3"/>
    <w:pPr>
      <w:spacing w:after="120"/>
      <w:jc w:val="both"/>
    </w:pPr>
    <w:rPr>
      <w:rFonts w:ascii="Myriad Pro" w:hAnsi="Myriad Pro"/>
      <w:sz w:val="16"/>
      <w:szCs w:val="16"/>
    </w:rPr>
  </w:style>
  <w:style w:type="character" w:customStyle="1" w:styleId="BodyText3Char">
    <w:name w:val="Body Text 3 Char"/>
    <w:basedOn w:val="DefaultParagraphFont"/>
    <w:link w:val="BodyText3"/>
    <w:rsid w:val="00A36DD3"/>
    <w:rPr>
      <w:rFonts w:ascii="Myriad Pro" w:eastAsia="MS Mincho" w:hAnsi="Myriad Pro" w:cs="Times New Roman"/>
      <w:sz w:val="16"/>
      <w:szCs w:val="16"/>
    </w:rPr>
  </w:style>
  <w:style w:type="character" w:styleId="FollowedHyperlink">
    <w:name w:val="FollowedHyperlink"/>
    <w:basedOn w:val="DefaultParagraphFont"/>
    <w:uiPriority w:val="99"/>
    <w:semiHidden/>
    <w:unhideWhenUsed/>
    <w:rsid w:val="000F147A"/>
    <w:rPr>
      <w:color w:val="954F72" w:themeColor="followedHyperlink"/>
      <w:u w:val="single"/>
    </w:rPr>
  </w:style>
  <w:style w:type="character" w:customStyle="1" w:styleId="Heading1Char">
    <w:name w:val="Heading 1 Char"/>
    <w:basedOn w:val="DefaultParagraphFont"/>
    <w:link w:val="Heading1"/>
    <w:rsid w:val="00DE5F0E"/>
    <w:rPr>
      <w:rFonts w:asciiTheme="majorHAnsi" w:eastAsiaTheme="majorEastAsia" w:hAnsiTheme="majorHAnsi" w:cstheme="majorBidi"/>
      <w:color w:val="2F5496" w:themeColor="accent1" w:themeShade="BF"/>
      <w:sz w:val="32"/>
      <w:szCs w:val="32"/>
      <w:lang w:eastAsia="ja-JP"/>
    </w:rPr>
  </w:style>
  <w:style w:type="paragraph" w:styleId="TOCHeading">
    <w:name w:val="TOC Heading"/>
    <w:basedOn w:val="Heading1"/>
    <w:next w:val="Normal"/>
    <w:uiPriority w:val="39"/>
    <w:unhideWhenUsed/>
    <w:qFormat/>
    <w:rsid w:val="00DE5F0E"/>
    <w:pPr>
      <w:spacing w:line="259" w:lineRule="auto"/>
      <w:outlineLvl w:val="9"/>
    </w:pPr>
  </w:style>
  <w:style w:type="character" w:styleId="PlaceholderText">
    <w:name w:val="Placeholder Text"/>
    <w:basedOn w:val="DefaultParagraphFont"/>
    <w:uiPriority w:val="99"/>
    <w:semiHidden/>
    <w:rsid w:val="00D837A6"/>
    <w:rPr>
      <w:color w:val="808080"/>
    </w:rPr>
  </w:style>
  <w:style w:type="table" w:styleId="GridTable1Light-Accent5">
    <w:name w:val="Grid Table 1 Light Accent 5"/>
    <w:basedOn w:val="TableNormal"/>
    <w:uiPriority w:val="46"/>
    <w:rsid w:val="0053458E"/>
    <w:pPr>
      <w:spacing w:after="0" w:line="240" w:lineRule="auto"/>
    </w:p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paragraph" w:styleId="NormalWeb">
    <w:name w:val="Normal (Web)"/>
    <w:basedOn w:val="Normal"/>
    <w:uiPriority w:val="99"/>
    <w:semiHidden/>
    <w:unhideWhenUsed/>
    <w:rsid w:val="006A10D6"/>
    <w:pPr>
      <w:spacing w:before="100" w:beforeAutospacing="1" w:after="100" w:afterAutospacing="1"/>
    </w:pPr>
    <w:rPr>
      <w:rFonts w:eastAsia="Times New Roman"/>
    </w:rPr>
  </w:style>
  <w:style w:type="table" w:styleId="TableGrid">
    <w:name w:val="Table Grid"/>
    <w:basedOn w:val="TableNormal"/>
    <w:uiPriority w:val="39"/>
    <w:rsid w:val="00611B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B5EC3"/>
    <w:rPr>
      <w:sz w:val="16"/>
      <w:szCs w:val="16"/>
    </w:rPr>
  </w:style>
  <w:style w:type="paragraph" w:styleId="CommentSubject">
    <w:name w:val="annotation subject"/>
    <w:basedOn w:val="CommentText"/>
    <w:next w:val="CommentText"/>
    <w:link w:val="CommentSubjectChar"/>
    <w:uiPriority w:val="99"/>
    <w:semiHidden/>
    <w:unhideWhenUsed/>
    <w:rsid w:val="006B5EC3"/>
    <w:rPr>
      <w:b/>
      <w:bCs/>
    </w:rPr>
  </w:style>
  <w:style w:type="character" w:customStyle="1" w:styleId="CommentSubjectChar">
    <w:name w:val="Comment Subject Char"/>
    <w:basedOn w:val="CommentTextChar"/>
    <w:link w:val="CommentSubject"/>
    <w:uiPriority w:val="99"/>
    <w:semiHidden/>
    <w:rsid w:val="006B5EC3"/>
    <w:rPr>
      <w:rFonts w:ascii="Times New Roman" w:eastAsia="MS Mincho" w:hAnsi="Times New Roman" w:cs="Times New Roman"/>
      <w:b/>
      <w:bCs/>
      <w:sz w:val="20"/>
      <w:szCs w:val="20"/>
      <w:lang w:eastAsia="ja-JP"/>
    </w:rPr>
  </w:style>
  <w:style w:type="character" w:customStyle="1" w:styleId="Heading2Char">
    <w:name w:val="Heading 2 Char"/>
    <w:basedOn w:val="DefaultParagraphFont"/>
    <w:link w:val="Heading2"/>
    <w:uiPriority w:val="9"/>
    <w:rsid w:val="00BE4D64"/>
    <w:rPr>
      <w:rFonts w:asciiTheme="majorHAnsi" w:eastAsiaTheme="majorEastAsia" w:hAnsiTheme="majorHAnsi" w:cstheme="majorBidi"/>
      <w:color w:val="2F5496" w:themeColor="accent1" w:themeShade="BF"/>
      <w:sz w:val="26"/>
      <w:szCs w:val="26"/>
      <w:lang w:eastAsia="ja-JP"/>
    </w:rPr>
  </w:style>
  <w:style w:type="character" w:customStyle="1" w:styleId="Heading4Char">
    <w:name w:val="Heading 4 Char"/>
    <w:basedOn w:val="DefaultParagraphFont"/>
    <w:link w:val="Heading4"/>
    <w:uiPriority w:val="9"/>
    <w:semiHidden/>
    <w:rsid w:val="009C3FE8"/>
    <w:rPr>
      <w:rFonts w:asciiTheme="majorHAnsi" w:eastAsiaTheme="majorEastAsia" w:hAnsiTheme="majorHAnsi" w:cstheme="majorBidi"/>
      <w:i/>
      <w:iCs w:val="0"/>
      <w:color w:val="2F5496" w:themeColor="accent1" w:themeShade="BF"/>
      <w:sz w:val="24"/>
      <w:szCs w:val="24"/>
      <w:lang w:eastAsia="ja-JP"/>
    </w:rPr>
  </w:style>
  <w:style w:type="paragraph" w:customStyle="1" w:styleId="TableParagraph">
    <w:name w:val="Table Paragraph"/>
    <w:basedOn w:val="Normal"/>
    <w:uiPriority w:val="1"/>
    <w:qFormat/>
    <w:rsid w:val="00CC5D48"/>
    <w:pPr>
      <w:widowControl w:val="0"/>
      <w:autoSpaceDE w:val="0"/>
      <w:autoSpaceDN w:val="0"/>
      <w:ind w:left="108"/>
    </w:pPr>
    <w:rPr>
      <w:rFonts w:ascii="Calibri" w:eastAsia="Calibri" w:hAnsi="Calibri" w:cs="Calibri"/>
      <w:iCs w:val="0"/>
      <w:sz w:val="22"/>
    </w:rPr>
  </w:style>
  <w:style w:type="character" w:customStyle="1" w:styleId="Heading3Char">
    <w:name w:val="Heading 3 Char"/>
    <w:basedOn w:val="DefaultParagraphFont"/>
    <w:link w:val="Heading3"/>
    <w:uiPriority w:val="9"/>
    <w:rsid w:val="00527CA6"/>
    <w:rPr>
      <w:rFonts w:asciiTheme="majorHAnsi" w:eastAsiaTheme="majorEastAsia" w:hAnsiTheme="majorHAnsi" w:cstheme="majorBidi"/>
      <w:color w:val="1F3763" w:themeColor="accent1" w:themeShade="7F"/>
      <w:sz w:val="24"/>
      <w:szCs w:val="24"/>
    </w:rPr>
  </w:style>
  <w:style w:type="paragraph" w:customStyle="1" w:styleId="Heading3ABS">
    <w:name w:val="Heading 3_ABS"/>
    <w:basedOn w:val="Normal"/>
    <w:link w:val="Heading3ABSChar"/>
    <w:qFormat/>
    <w:rsid w:val="00527CA6"/>
    <w:pPr>
      <w:keepNext/>
      <w:outlineLvl w:val="2"/>
    </w:pPr>
    <w:rPr>
      <w:rFonts w:ascii="Times New Roman Bold" w:eastAsia="Times New Roman" w:hAnsi="Times New Roman Bold" w:cs="Times New Roman"/>
      <w:b/>
      <w:smallCaps/>
      <w:sz w:val="26"/>
      <w:szCs w:val="24"/>
    </w:rPr>
  </w:style>
  <w:style w:type="character" w:customStyle="1" w:styleId="Heading3ABSChar">
    <w:name w:val="Heading 3_ABS Char"/>
    <w:link w:val="Heading3ABS"/>
    <w:rsid w:val="00527CA6"/>
    <w:rPr>
      <w:rFonts w:ascii="Times New Roman Bold" w:eastAsia="Times New Roman" w:hAnsi="Times New Roman Bold" w:cs="Times New Roman"/>
      <w:b/>
      <w:smallCaps/>
      <w:sz w:val="26"/>
      <w:szCs w:val="24"/>
    </w:rPr>
  </w:style>
  <w:style w:type="character" w:customStyle="1" w:styleId="Heading2Char1">
    <w:name w:val="Heading 2 Char1"/>
    <w:locked/>
    <w:rsid w:val="00527CA6"/>
    <w:rPr>
      <w:rFonts w:ascii="Arial Narrow" w:eastAsia="SimSun" w:hAnsi="Arial Narrow" w:cs="Times New Roman"/>
      <w:b/>
      <w:bCs/>
      <w:sz w:val="20"/>
      <w:szCs w:val="24"/>
      <w:lang w:val="en-US" w:eastAsia="x-none"/>
    </w:rPr>
  </w:style>
  <w:style w:type="paragraph" w:styleId="Revision">
    <w:name w:val="Revision"/>
    <w:hidden/>
    <w:uiPriority w:val="99"/>
    <w:semiHidden/>
    <w:rsid w:val="00527CA6"/>
    <w:pPr>
      <w:spacing w:after="0" w:line="240" w:lineRule="auto"/>
    </w:pPr>
    <w:rPr>
      <w:rFonts w:ascii="Calibri" w:eastAsia="Calibri" w:hAnsi="Calibri" w:cs="Times New Roman"/>
      <w:iCs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6972640">
      <w:bodyDiv w:val="1"/>
      <w:marLeft w:val="0"/>
      <w:marRight w:val="0"/>
      <w:marTop w:val="0"/>
      <w:marBottom w:val="0"/>
      <w:divBdr>
        <w:top w:val="none" w:sz="0" w:space="0" w:color="auto"/>
        <w:left w:val="none" w:sz="0" w:space="0" w:color="auto"/>
        <w:bottom w:val="none" w:sz="0" w:space="0" w:color="auto"/>
        <w:right w:val="none" w:sz="0" w:space="0" w:color="auto"/>
      </w:divBdr>
    </w:div>
    <w:div w:id="168449977">
      <w:bodyDiv w:val="1"/>
      <w:marLeft w:val="0"/>
      <w:marRight w:val="0"/>
      <w:marTop w:val="0"/>
      <w:marBottom w:val="0"/>
      <w:divBdr>
        <w:top w:val="none" w:sz="0" w:space="0" w:color="auto"/>
        <w:left w:val="none" w:sz="0" w:space="0" w:color="auto"/>
        <w:bottom w:val="none" w:sz="0" w:space="0" w:color="auto"/>
        <w:right w:val="none" w:sz="0" w:space="0" w:color="auto"/>
      </w:divBdr>
    </w:div>
    <w:div w:id="442110840">
      <w:bodyDiv w:val="1"/>
      <w:marLeft w:val="0"/>
      <w:marRight w:val="0"/>
      <w:marTop w:val="0"/>
      <w:marBottom w:val="0"/>
      <w:divBdr>
        <w:top w:val="none" w:sz="0" w:space="0" w:color="auto"/>
        <w:left w:val="none" w:sz="0" w:space="0" w:color="auto"/>
        <w:bottom w:val="none" w:sz="0" w:space="0" w:color="auto"/>
        <w:right w:val="none" w:sz="0" w:space="0" w:color="auto"/>
      </w:divBdr>
    </w:div>
    <w:div w:id="672145977">
      <w:bodyDiv w:val="1"/>
      <w:marLeft w:val="0"/>
      <w:marRight w:val="0"/>
      <w:marTop w:val="0"/>
      <w:marBottom w:val="0"/>
      <w:divBdr>
        <w:top w:val="none" w:sz="0" w:space="0" w:color="auto"/>
        <w:left w:val="none" w:sz="0" w:space="0" w:color="auto"/>
        <w:bottom w:val="none" w:sz="0" w:space="0" w:color="auto"/>
        <w:right w:val="none" w:sz="0" w:space="0" w:color="auto"/>
      </w:divBdr>
    </w:div>
    <w:div w:id="873423056">
      <w:bodyDiv w:val="1"/>
      <w:marLeft w:val="0"/>
      <w:marRight w:val="0"/>
      <w:marTop w:val="0"/>
      <w:marBottom w:val="0"/>
      <w:divBdr>
        <w:top w:val="none" w:sz="0" w:space="0" w:color="auto"/>
        <w:left w:val="none" w:sz="0" w:space="0" w:color="auto"/>
        <w:bottom w:val="none" w:sz="0" w:space="0" w:color="auto"/>
        <w:right w:val="none" w:sz="0" w:space="0" w:color="auto"/>
      </w:divBdr>
    </w:div>
    <w:div w:id="1411078186">
      <w:bodyDiv w:val="1"/>
      <w:marLeft w:val="0"/>
      <w:marRight w:val="0"/>
      <w:marTop w:val="0"/>
      <w:marBottom w:val="0"/>
      <w:divBdr>
        <w:top w:val="none" w:sz="0" w:space="0" w:color="auto"/>
        <w:left w:val="none" w:sz="0" w:space="0" w:color="auto"/>
        <w:bottom w:val="none" w:sz="0" w:space="0" w:color="auto"/>
        <w:right w:val="none" w:sz="0" w:space="0" w:color="auto"/>
      </w:divBdr>
    </w:div>
    <w:div w:id="1557012827">
      <w:bodyDiv w:val="1"/>
      <w:marLeft w:val="0"/>
      <w:marRight w:val="0"/>
      <w:marTop w:val="0"/>
      <w:marBottom w:val="0"/>
      <w:divBdr>
        <w:top w:val="none" w:sz="0" w:space="0" w:color="auto"/>
        <w:left w:val="none" w:sz="0" w:space="0" w:color="auto"/>
        <w:bottom w:val="none" w:sz="0" w:space="0" w:color="auto"/>
        <w:right w:val="none" w:sz="0" w:space="0" w:color="auto"/>
      </w:divBdr>
    </w:div>
    <w:div w:id="1879584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batyr.ballyyev@undp.org" TargetMode="External"/><Relationship Id="rId18" Type="http://schemas.openxmlformats.org/officeDocument/2006/relationships/footer" Target="footer3.xml"/><Relationship Id="rId26" Type="http://schemas.openxmlformats.org/officeDocument/2006/relationships/hyperlink" Target="https://turkmenportal.com/en/blog/71386/an-international-forum-on-energy-efficiency-in-turkmenistan-was-held-in-mary" TargetMode="External"/><Relationship Id="rId3" Type="http://schemas.openxmlformats.org/officeDocument/2006/relationships/customXml" Target="../customXml/item3.xml"/><Relationship Id="rId21" Type="http://schemas.openxmlformats.org/officeDocument/2006/relationships/image" Target="media/image5.png"/><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gif"/><Relationship Id="rId17" Type="http://schemas.openxmlformats.org/officeDocument/2006/relationships/footer" Target="footer2.xml"/><Relationship Id="rId25" Type="http://schemas.openxmlformats.org/officeDocument/2006/relationships/hyperlink" Target="https://turkmenportal.com/blog/68537/v-ashhabade-proshel-vtoroi-klimaticheskii-ekofestival-sohranim-zemlyu-vmeste"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4.png"/><Relationship Id="rId29" Type="http://schemas.openxmlformats.org/officeDocument/2006/relationships/hyperlink" Target="https://orient.tm/en/post/70144/series-events-promote-energy-efficiency-technologies-was-held-mary"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instagram.com/p/CyN9a6sKGBZ/?igshid=MTc4MmM1YmI2Ng%3D%3D&amp;img_index=1" TargetMode="External"/><Relationship Id="rId32" Type="http://schemas.openxmlformats.org/officeDocument/2006/relationships/hyperlink" Target="https://sng.fm/ashkhabad/26057-v-stolice-turkmenistana-zapustjat-pilotnyj-proekt-po-razdelnoj-sortirovke-othodov.html" TargetMode="External"/><Relationship Id="rId5" Type="http://schemas.openxmlformats.org/officeDocument/2006/relationships/numbering" Target="numbering.xml"/><Relationship Id="rId15" Type="http://schemas.openxmlformats.org/officeDocument/2006/relationships/hyperlink" Target="https://intranet.undp.org/unit/pb/communicate/SitePages/UNDP%20Branding.aspx" TargetMode="External"/><Relationship Id="rId23" Type="http://schemas.openxmlformats.org/officeDocument/2006/relationships/image" Target="media/image7.emf"/><Relationship Id="rId28" Type="http://schemas.openxmlformats.org/officeDocument/2006/relationships/hyperlink" Target="https://www.instagram.com/p/CyN9a6sKGBZ/?igshid=MTc4MmM1YmI2Ng%3D%3D&amp;img_index=1" TargetMode="External"/><Relationship Id="rId10" Type="http://schemas.openxmlformats.org/officeDocument/2006/relationships/endnotes" Target="endnotes.xml"/><Relationship Id="rId19" Type="http://schemas.openxmlformats.org/officeDocument/2006/relationships/image" Target="media/image3.png"/><Relationship Id="rId31" Type="http://schemas.openxmlformats.org/officeDocument/2006/relationships/hyperlink" Target="https://turkmenportal.com/blog/77585/mezhdunarodnaya-konferenciya-po-izmeneniyu-klimata-proshla-v-gorode-turkmenbashi"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undp.org/ru/turkmenistan/projects/ustoychivye-goroda-v-turkmenistane-kompleksnoe-razvitie-zelenykh-gorodov-v-ashkhabade-i-avaze" TargetMode="External"/><Relationship Id="rId22" Type="http://schemas.openxmlformats.org/officeDocument/2006/relationships/image" Target="media/image6.png"/><Relationship Id="rId27" Type="http://schemas.openxmlformats.org/officeDocument/2006/relationships/hyperlink" Target="https://turkmenportal.com/blog/77585/mezhdunarodnaya-konferenciya-po-izmeneniyu-klimata-proshla-v-gorode-turkmenbashi" TargetMode="External"/><Relationship Id="rId30" Type="http://schemas.openxmlformats.org/officeDocument/2006/relationships/hyperlink" Target="https://turkmenistan.gov.tm/ru/post/83200/v-turkmenistane-predstavlen-novyj-uchebnyj-modul-po-izmeneniyu-klimat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2B22AA8-0403-48CF-81D8-03CDF24120AF}">
  <we:reference id="a77fdc69-cec4-875a-9e32-581256c802c7" version="4.2.0.0" store="EXCatalog" storeType="EXCatalog"/>
  <we:alternateReferences>
    <we:reference id="WA104218065" version="4.2.0.0" store="da-DK"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9cf0e28-81d2-4dc7-8b10-820d80ed680d">
      <Terms xmlns="http://schemas.microsoft.com/office/infopath/2007/PartnerControls"/>
    </lcf76f155ced4ddcb4097134ff3c332f>
    <TaxCatchAll xmlns="e91d5986-7c29-4ed1-8a54-b8fb378ed474" xsi:nil="true"/>
    <OfficeCountry xmlns="d9cf0e28-81d2-4dc7-8b10-820d80ed680d">B0580 - Turkmenistan - Ashgabad</OfficeCountry>
    <DocumentStatus xmlns="d9cf0e28-81d2-4dc7-8b10-820d80ed680d">Final</DocumentStatus>
    <DocCoverageEndDate xmlns="d9cf0e28-81d2-4dc7-8b10-820d80ed680d">2024-12-31T05:00:00+00:00</DocCoverageEndDate>
    <FunctionalArea xmlns="d9cf0e28-81d2-4dc7-8b10-820d80ed680d">Programme and Project</FunctionalArea>
    <FileNameDescription xmlns="d9cf0e28-81d2-4dc7-8b10-820d80ed680d">Annual Project Progress Report_2024_final</FileNameDescription>
    <ProjectNumber xmlns="d9cf0e28-81d2-4dc7-8b10-820d80ed680d">00081872</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UNDP-TKM</OperatingUnit>
    <FocusArea xmlns="d9cf0e28-81d2-4dc7-8b10-820d80ed680d">Environment and Energy</FocusArea>
    <DocCoverageStartDate xmlns="d9cf0e28-81d2-4dc7-8b10-820d80ed680d">2024-01-01T05:00:00+00:00</DocCoverageStartDate>
    <FileClassificationMode xmlns="d9cf0e28-81d2-4dc7-8b10-820d80ed680d">Public</FileClassificationMode>
    <OutputNumber xmlns="d9cf0e28-81d2-4dc7-8b10-820d80ed680d">00091000</OutputNumber>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89EB6F1-16EB-4FF4-80EC-15AC331D60D5}">
  <ds:schemaRefs>
    <ds:schemaRef ds:uri="http://schemas.openxmlformats.org/officeDocument/2006/bibliography"/>
  </ds:schemaRefs>
</ds:datastoreItem>
</file>

<file path=customXml/itemProps2.xml><?xml version="1.0" encoding="utf-8"?>
<ds:datastoreItem xmlns:ds="http://schemas.openxmlformats.org/officeDocument/2006/customXml" ds:itemID="{4B3055AD-D412-47C4-95B5-4BE50707134F}">
  <ds:schemaRefs>
    <ds:schemaRef ds:uri="http://schemas.microsoft.com/office/2006/metadata/properties"/>
    <ds:schemaRef ds:uri="http://schemas.microsoft.com/office/infopath/2007/PartnerControls"/>
    <ds:schemaRef ds:uri="f441337f-4376-48e6-9ce0-40d2a0aae3c3"/>
    <ds:schemaRef ds:uri="ba535f45-83ee-44bc-bc3a-9a92a724a33c"/>
  </ds:schemaRefs>
</ds:datastoreItem>
</file>

<file path=customXml/itemProps3.xml><?xml version="1.0" encoding="utf-8"?>
<ds:datastoreItem xmlns:ds="http://schemas.openxmlformats.org/officeDocument/2006/customXml" ds:itemID="{BBD199D6-226A-4100-9424-AECBBBC81525}"/>
</file>

<file path=customXml/itemProps4.xml><?xml version="1.0" encoding="utf-8"?>
<ds:datastoreItem xmlns:ds="http://schemas.openxmlformats.org/officeDocument/2006/customXml" ds:itemID="{3D2F3746-2723-498B-AF02-991F504ECDC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2304</TotalTime>
  <Pages>40</Pages>
  <Words>13684</Words>
  <Characters>78000</Characters>
  <Application>Microsoft Office Word</Application>
  <DocSecurity>0</DocSecurity>
  <Lines>650</Lines>
  <Paragraphs>183</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91501</CharactersWithSpaces>
  <SharedDoc>false</SharedDoc>
  <HLinks>
    <vt:vector size="108" baseType="variant">
      <vt:variant>
        <vt:i4>1376313</vt:i4>
      </vt:variant>
      <vt:variant>
        <vt:i4>101</vt:i4>
      </vt:variant>
      <vt:variant>
        <vt:i4>0</vt:i4>
      </vt:variant>
      <vt:variant>
        <vt:i4>5</vt:i4>
      </vt:variant>
      <vt:variant>
        <vt:lpwstr/>
      </vt:variant>
      <vt:variant>
        <vt:lpwstr>_Toc158134325</vt:lpwstr>
      </vt:variant>
      <vt:variant>
        <vt:i4>1376313</vt:i4>
      </vt:variant>
      <vt:variant>
        <vt:i4>95</vt:i4>
      </vt:variant>
      <vt:variant>
        <vt:i4>0</vt:i4>
      </vt:variant>
      <vt:variant>
        <vt:i4>5</vt:i4>
      </vt:variant>
      <vt:variant>
        <vt:lpwstr/>
      </vt:variant>
      <vt:variant>
        <vt:lpwstr>_Toc158134324</vt:lpwstr>
      </vt:variant>
      <vt:variant>
        <vt:i4>1376313</vt:i4>
      </vt:variant>
      <vt:variant>
        <vt:i4>89</vt:i4>
      </vt:variant>
      <vt:variant>
        <vt:i4>0</vt:i4>
      </vt:variant>
      <vt:variant>
        <vt:i4>5</vt:i4>
      </vt:variant>
      <vt:variant>
        <vt:lpwstr/>
      </vt:variant>
      <vt:variant>
        <vt:lpwstr>_Toc158134323</vt:lpwstr>
      </vt:variant>
      <vt:variant>
        <vt:i4>1376313</vt:i4>
      </vt:variant>
      <vt:variant>
        <vt:i4>83</vt:i4>
      </vt:variant>
      <vt:variant>
        <vt:i4>0</vt:i4>
      </vt:variant>
      <vt:variant>
        <vt:i4>5</vt:i4>
      </vt:variant>
      <vt:variant>
        <vt:lpwstr/>
      </vt:variant>
      <vt:variant>
        <vt:lpwstr>_Toc158134322</vt:lpwstr>
      </vt:variant>
      <vt:variant>
        <vt:i4>1376313</vt:i4>
      </vt:variant>
      <vt:variant>
        <vt:i4>77</vt:i4>
      </vt:variant>
      <vt:variant>
        <vt:i4>0</vt:i4>
      </vt:variant>
      <vt:variant>
        <vt:i4>5</vt:i4>
      </vt:variant>
      <vt:variant>
        <vt:lpwstr/>
      </vt:variant>
      <vt:variant>
        <vt:lpwstr>_Toc158134321</vt:lpwstr>
      </vt:variant>
      <vt:variant>
        <vt:i4>1376313</vt:i4>
      </vt:variant>
      <vt:variant>
        <vt:i4>71</vt:i4>
      </vt:variant>
      <vt:variant>
        <vt:i4>0</vt:i4>
      </vt:variant>
      <vt:variant>
        <vt:i4>5</vt:i4>
      </vt:variant>
      <vt:variant>
        <vt:lpwstr/>
      </vt:variant>
      <vt:variant>
        <vt:lpwstr>_Toc158134320</vt:lpwstr>
      </vt:variant>
      <vt:variant>
        <vt:i4>1441849</vt:i4>
      </vt:variant>
      <vt:variant>
        <vt:i4>65</vt:i4>
      </vt:variant>
      <vt:variant>
        <vt:i4>0</vt:i4>
      </vt:variant>
      <vt:variant>
        <vt:i4>5</vt:i4>
      </vt:variant>
      <vt:variant>
        <vt:lpwstr/>
      </vt:variant>
      <vt:variant>
        <vt:lpwstr>_Toc158134319</vt:lpwstr>
      </vt:variant>
      <vt:variant>
        <vt:i4>1441849</vt:i4>
      </vt:variant>
      <vt:variant>
        <vt:i4>59</vt:i4>
      </vt:variant>
      <vt:variant>
        <vt:i4>0</vt:i4>
      </vt:variant>
      <vt:variant>
        <vt:i4>5</vt:i4>
      </vt:variant>
      <vt:variant>
        <vt:lpwstr/>
      </vt:variant>
      <vt:variant>
        <vt:lpwstr>_Toc158134318</vt:lpwstr>
      </vt:variant>
      <vt:variant>
        <vt:i4>1441849</vt:i4>
      </vt:variant>
      <vt:variant>
        <vt:i4>53</vt:i4>
      </vt:variant>
      <vt:variant>
        <vt:i4>0</vt:i4>
      </vt:variant>
      <vt:variant>
        <vt:i4>5</vt:i4>
      </vt:variant>
      <vt:variant>
        <vt:lpwstr/>
      </vt:variant>
      <vt:variant>
        <vt:lpwstr>_Toc158134317</vt:lpwstr>
      </vt:variant>
      <vt:variant>
        <vt:i4>1441849</vt:i4>
      </vt:variant>
      <vt:variant>
        <vt:i4>47</vt:i4>
      </vt:variant>
      <vt:variant>
        <vt:i4>0</vt:i4>
      </vt:variant>
      <vt:variant>
        <vt:i4>5</vt:i4>
      </vt:variant>
      <vt:variant>
        <vt:lpwstr/>
      </vt:variant>
      <vt:variant>
        <vt:lpwstr>_Toc158134316</vt:lpwstr>
      </vt:variant>
      <vt:variant>
        <vt:i4>1441849</vt:i4>
      </vt:variant>
      <vt:variant>
        <vt:i4>41</vt:i4>
      </vt:variant>
      <vt:variant>
        <vt:i4>0</vt:i4>
      </vt:variant>
      <vt:variant>
        <vt:i4>5</vt:i4>
      </vt:variant>
      <vt:variant>
        <vt:lpwstr/>
      </vt:variant>
      <vt:variant>
        <vt:lpwstr>_Toc158134315</vt:lpwstr>
      </vt:variant>
      <vt:variant>
        <vt:i4>1441849</vt:i4>
      </vt:variant>
      <vt:variant>
        <vt:i4>35</vt:i4>
      </vt:variant>
      <vt:variant>
        <vt:i4>0</vt:i4>
      </vt:variant>
      <vt:variant>
        <vt:i4>5</vt:i4>
      </vt:variant>
      <vt:variant>
        <vt:lpwstr/>
      </vt:variant>
      <vt:variant>
        <vt:lpwstr>_Toc158134314</vt:lpwstr>
      </vt:variant>
      <vt:variant>
        <vt:i4>1441849</vt:i4>
      </vt:variant>
      <vt:variant>
        <vt:i4>29</vt:i4>
      </vt:variant>
      <vt:variant>
        <vt:i4>0</vt:i4>
      </vt:variant>
      <vt:variant>
        <vt:i4>5</vt:i4>
      </vt:variant>
      <vt:variant>
        <vt:lpwstr/>
      </vt:variant>
      <vt:variant>
        <vt:lpwstr>_Toc158134313</vt:lpwstr>
      </vt:variant>
      <vt:variant>
        <vt:i4>1441849</vt:i4>
      </vt:variant>
      <vt:variant>
        <vt:i4>23</vt:i4>
      </vt:variant>
      <vt:variant>
        <vt:i4>0</vt:i4>
      </vt:variant>
      <vt:variant>
        <vt:i4>5</vt:i4>
      </vt:variant>
      <vt:variant>
        <vt:lpwstr/>
      </vt:variant>
      <vt:variant>
        <vt:lpwstr>_Toc158134312</vt:lpwstr>
      </vt:variant>
      <vt:variant>
        <vt:i4>1441849</vt:i4>
      </vt:variant>
      <vt:variant>
        <vt:i4>17</vt:i4>
      </vt:variant>
      <vt:variant>
        <vt:i4>0</vt:i4>
      </vt:variant>
      <vt:variant>
        <vt:i4>5</vt:i4>
      </vt:variant>
      <vt:variant>
        <vt:lpwstr/>
      </vt:variant>
      <vt:variant>
        <vt:lpwstr>_Toc158134311</vt:lpwstr>
      </vt:variant>
      <vt:variant>
        <vt:i4>1441849</vt:i4>
      </vt:variant>
      <vt:variant>
        <vt:i4>11</vt:i4>
      </vt:variant>
      <vt:variant>
        <vt:i4>0</vt:i4>
      </vt:variant>
      <vt:variant>
        <vt:i4>5</vt:i4>
      </vt:variant>
      <vt:variant>
        <vt:lpwstr/>
      </vt:variant>
      <vt:variant>
        <vt:lpwstr>_Toc158134310</vt:lpwstr>
      </vt:variant>
      <vt:variant>
        <vt:i4>1507385</vt:i4>
      </vt:variant>
      <vt:variant>
        <vt:i4>5</vt:i4>
      </vt:variant>
      <vt:variant>
        <vt:i4>0</vt:i4>
      </vt:variant>
      <vt:variant>
        <vt:i4>5</vt:i4>
      </vt:variant>
      <vt:variant>
        <vt:lpwstr/>
      </vt:variant>
      <vt:variant>
        <vt:lpwstr>_Toc158134309</vt:lpwstr>
      </vt:variant>
      <vt:variant>
        <vt:i4>7405687</vt:i4>
      </vt:variant>
      <vt:variant>
        <vt:i4>0</vt:i4>
      </vt:variant>
      <vt:variant>
        <vt:i4>0</vt:i4>
      </vt:variant>
      <vt:variant>
        <vt:i4>5</vt:i4>
      </vt:variant>
      <vt:variant>
        <vt:lpwstr>https://intranet.undp.org/unit/pb/communicate/SitePages/UNDP Branding.aspx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Annual Project Progress Report_2024_final</dc:title>
  <dc:subject/>
  <dc:creator>Abusabeeb Elsadig</dc:creator>
  <cp:keywords/>
  <dc:description/>
  <cp:lastModifiedBy>Batyr Ballyyev</cp:lastModifiedBy>
  <cp:revision>861</cp:revision>
  <dcterms:created xsi:type="dcterms:W3CDTF">2024-07-29T10:04:00Z</dcterms:created>
  <dcterms:modified xsi:type="dcterms:W3CDTF">2024-11-21T08:32:00Z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MediaServiceImageTags">
    <vt:lpwstr/>
  </property>
</Properties>
</file>